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9913D0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A2137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4856B2">
        <w:rPr>
          <w:rFonts w:ascii="Times New Roman" w:hAnsi="Times New Roman" w:cs="Times New Roman"/>
          <w:bCs/>
          <w:sz w:val="24"/>
          <w:szCs w:val="24"/>
        </w:rPr>
        <w:t>22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805F6F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The Regional Commissioner 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Coal Mines Provident Fund Organisation 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PO-</w:t>
      </w:r>
      <w:proofErr w:type="spellStart"/>
      <w:r w:rsidRPr="009A1E79">
        <w:rPr>
          <w:rFonts w:ascii="Times New Roman" w:hAnsi="Times New Roman" w:cs="Times New Roman"/>
        </w:rPr>
        <w:t>Jaripatka</w:t>
      </w:r>
      <w:proofErr w:type="spellEnd"/>
      <w:r w:rsidRPr="009A1E79">
        <w:rPr>
          <w:rFonts w:ascii="Times New Roman" w:hAnsi="Times New Roman" w:cs="Times New Roman"/>
        </w:rPr>
        <w:t>, Dist-Nagpur -440014</w:t>
      </w:r>
    </w:p>
    <w:p w:rsidR="004F142C" w:rsidRPr="009A1E79" w:rsidRDefault="004F142C" w:rsidP="004F142C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</w:rPr>
        <w:t xml:space="preserve"> Maharashtra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</w:t>
      </w:r>
      <w:r w:rsidR="000D06E1">
        <w:rPr>
          <w:rFonts w:ascii="Times New Roman" w:hAnsi="Times New Roman" w:cs="Times New Roman"/>
          <w:bCs/>
          <w:sz w:val="24"/>
          <w:szCs w:val="24"/>
        </w:rPr>
        <w:t>UPENDRA Panda &lt;</w:t>
      </w:r>
      <w:hyperlink r:id="rId8" w:history="1">
        <w:r w:rsidR="000D06E1" w:rsidRPr="00FA4DBB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rnj@cmpfo.gov.in</w:t>
        </w:r>
      </w:hyperlink>
      <w:r w:rsidR="000D06E1">
        <w:rPr>
          <w:rFonts w:ascii="Times New Roman" w:hAnsi="Times New Roman" w:cs="Times New Roman"/>
          <w:bCs/>
          <w:sz w:val="24"/>
          <w:szCs w:val="24"/>
        </w:rPr>
        <w:t xml:space="preserve">&gt;, </w:t>
      </w:r>
      <w:hyperlink r:id="rId9" w:history="1">
        <w:r w:rsidR="000D06E1" w:rsidRPr="00FA4DBB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Rcngp@cmpfo.gov.in</w:t>
        </w:r>
      </w:hyperlink>
      <w:r w:rsidR="00672F1B">
        <w:t xml:space="preserve">  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4856B2">
        <w:rPr>
          <w:rFonts w:ascii="Times New Roman" w:hAnsi="Times New Roman" w:cs="Times New Roman"/>
          <w:bCs/>
          <w:sz w:val="24"/>
          <w:szCs w:val="24"/>
        </w:rPr>
        <w:t>1</w:t>
      </w:r>
      <w:r w:rsidR="00CC5EB6">
        <w:rPr>
          <w:rFonts w:ascii="Times New Roman" w:hAnsi="Times New Roman" w:cs="Times New Roman"/>
          <w:bCs/>
          <w:sz w:val="24"/>
          <w:szCs w:val="24"/>
        </w:rPr>
        <w:t>8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7B5BAC">
        <w:rPr>
          <w:rFonts w:ascii="Times New Roman" w:hAnsi="Times New Roman" w:cs="Times New Roman"/>
          <w:bCs/>
          <w:sz w:val="24"/>
          <w:szCs w:val="24"/>
        </w:rPr>
        <w:t>0</w:t>
      </w:r>
      <w:r w:rsidR="004856B2">
        <w:rPr>
          <w:rFonts w:ascii="Times New Roman" w:hAnsi="Times New Roman" w:cs="Times New Roman"/>
          <w:bCs/>
          <w:sz w:val="24"/>
          <w:szCs w:val="24"/>
        </w:rPr>
        <w:t>9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408"/>
        <w:gridCol w:w="2554"/>
      </w:tblGrid>
      <w:tr w:rsidR="00EF23E7" w:rsidRPr="007B5BAC" w:rsidTr="00805F6F">
        <w:trPr>
          <w:trHeight w:val="972"/>
        </w:trPr>
        <w:tc>
          <w:tcPr>
            <w:tcW w:w="61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:rsidTr="0094716A">
        <w:trPr>
          <w:trHeight w:val="1142"/>
        </w:trPr>
        <w:tc>
          <w:tcPr>
            <w:tcW w:w="610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Shri</w:t>
            </w:r>
            <w:r w:rsidR="00CC5EB6">
              <w:rPr>
                <w:bCs/>
                <w:sz w:val="24"/>
                <w:szCs w:val="24"/>
              </w:rPr>
              <w:t>Banwari</w:t>
            </w:r>
            <w:proofErr w:type="spellEnd"/>
            <w:r w:rsidR="00CC5EB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CC5EB6">
              <w:rPr>
                <w:bCs/>
                <w:sz w:val="24"/>
                <w:szCs w:val="24"/>
              </w:rPr>
              <w:t>Lal</w:t>
            </w:r>
            <w:proofErr w:type="spellEnd"/>
            <w:r w:rsidR="00CC5EB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CC5EB6">
              <w:rPr>
                <w:bCs/>
                <w:sz w:val="24"/>
                <w:szCs w:val="24"/>
              </w:rPr>
              <w:t>Bhakhand</w:t>
            </w:r>
            <w:proofErr w:type="spellEnd"/>
          </w:p>
        </w:tc>
        <w:tc>
          <w:tcPr>
            <w:tcW w:w="1701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A313ED" w:rsidRPr="007B5BAC" w:rsidRDefault="00CC5EB6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NGP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13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805F6F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962</w:t>
            </w:r>
          </w:p>
        </w:tc>
        <w:tc>
          <w:tcPr>
            <w:tcW w:w="2408" w:type="dxa"/>
          </w:tcPr>
          <w:p w:rsidR="00EF23E7" w:rsidRPr="007B5BAC" w:rsidRDefault="00EF23E7" w:rsidP="00651B55">
            <w:pPr>
              <w:pStyle w:val="NoSpacing"/>
              <w:rPr>
                <w:bCs/>
                <w:sz w:val="24"/>
                <w:szCs w:val="24"/>
              </w:rPr>
            </w:pPr>
          </w:p>
          <w:p w:rsidR="00EF23E7" w:rsidRPr="007B5BAC" w:rsidRDefault="00CC5EB6" w:rsidP="00E75207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Chora</w:t>
            </w:r>
            <w:proofErr w:type="spellEnd"/>
            <w:r>
              <w:rPr>
                <w:bCs/>
                <w:sz w:val="24"/>
                <w:szCs w:val="24"/>
              </w:rPr>
              <w:t xml:space="preserve"> Block Incline, </w:t>
            </w:r>
            <w:proofErr w:type="spellStart"/>
            <w:r>
              <w:rPr>
                <w:bCs/>
                <w:sz w:val="24"/>
                <w:szCs w:val="24"/>
              </w:rPr>
              <w:t>Kenda</w:t>
            </w:r>
            <w:proofErr w:type="spellEnd"/>
            <w:r>
              <w:rPr>
                <w:bCs/>
                <w:sz w:val="24"/>
                <w:szCs w:val="24"/>
              </w:rPr>
              <w:t xml:space="preserve"> Area, ECL</w:t>
            </w:r>
            <w:r w:rsidR="00C51225" w:rsidRPr="007B5BAC">
              <w:rPr>
                <w:bCs/>
                <w:sz w:val="24"/>
                <w:szCs w:val="24"/>
              </w:rPr>
              <w:t>(RNJ/</w:t>
            </w:r>
            <w:r>
              <w:rPr>
                <w:bCs/>
                <w:sz w:val="24"/>
                <w:szCs w:val="24"/>
              </w:rPr>
              <w:t>52</w:t>
            </w:r>
            <w:r w:rsidR="002E3394" w:rsidRPr="007B5BAC">
              <w:rPr>
                <w:bCs/>
                <w:sz w:val="24"/>
                <w:szCs w:val="24"/>
              </w:rPr>
              <w:t>)</w:t>
            </w:r>
          </w:p>
          <w:p w:rsidR="00FC0EFE" w:rsidRPr="007B5BAC" w:rsidRDefault="00FC0EFE" w:rsidP="00651B55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:rsidR="00805F6F" w:rsidRPr="007B5BAC" w:rsidRDefault="00E7520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(PIPLA MINENGP/13) Nagpur Area,(WCL) From 14/03/2011 to 15-03-202</w:t>
            </w:r>
            <w:r w:rsidR="00296505">
              <w:rPr>
                <w:bCs/>
                <w:sz w:val="24"/>
                <w:szCs w:val="24"/>
              </w:rPr>
              <w:t>2</w:t>
            </w:r>
          </w:p>
        </w:tc>
      </w:tr>
    </w:tbl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Encl-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(</w:t>
      </w:r>
      <w:r w:rsidR="0094716A">
        <w:rPr>
          <w:rFonts w:ascii="Times New Roman" w:hAnsi="Times New Roman" w:cs="Times New Roman"/>
          <w:bCs/>
          <w:sz w:val="24"/>
          <w:szCs w:val="24"/>
        </w:rPr>
        <w:t>Four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23E7" w:rsidRPr="007B5BAC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)  </w:t>
      </w:r>
      <w:r w:rsidR="009F573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37641"/>
    <w:rsid w:val="00041786"/>
    <w:rsid w:val="00056BDB"/>
    <w:rsid w:val="00080AC5"/>
    <w:rsid w:val="00087D23"/>
    <w:rsid w:val="00095381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30580E"/>
    <w:rsid w:val="003424D7"/>
    <w:rsid w:val="00350E1F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65D04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13109"/>
    <w:rsid w:val="00824529"/>
    <w:rsid w:val="00827194"/>
    <w:rsid w:val="00865FE8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4716A"/>
    <w:rsid w:val="00954029"/>
    <w:rsid w:val="00954ABF"/>
    <w:rsid w:val="009751EC"/>
    <w:rsid w:val="009913D0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1251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64A0"/>
    <w:rsid w:val="00C51225"/>
    <w:rsid w:val="00C52BB7"/>
    <w:rsid w:val="00C618AD"/>
    <w:rsid w:val="00C6638A"/>
    <w:rsid w:val="00C754D5"/>
    <w:rsid w:val="00C87CEB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nj@cmpfo.gov.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cngp@cmpfo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95</cp:revision>
  <cp:lastPrinted>2025-09-22T07:28:00Z</cp:lastPrinted>
  <dcterms:created xsi:type="dcterms:W3CDTF">2025-07-27T02:20:00Z</dcterms:created>
  <dcterms:modified xsi:type="dcterms:W3CDTF">2025-09-22T07:29:00Z</dcterms:modified>
</cp:coreProperties>
</file>