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Funcionalidade:</w:t>
      </w:r>
      <w:r w:rsidDel="00000000" w:rsidR="00000000" w:rsidRPr="00000000">
        <w:rPr>
          <w:sz w:val="28"/>
          <w:szCs w:val="28"/>
          <w:rtl w:val="0"/>
        </w:rPr>
        <w:t xml:space="preserve"> Cadastro de novos produtos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administrador da Loja EBAC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sz w:val="24"/>
          <w:szCs w:val="24"/>
          <w:rtl w:val="0"/>
        </w:rPr>
        <w:t xml:space="preserve"> cadastrar novos produtos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a nova campanha da EBAC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Regras de negócio: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RN01 </w:t>
      </w:r>
      <w:r w:rsidDel="00000000" w:rsidR="00000000" w:rsidRPr="00000000">
        <w:rPr>
          <w:sz w:val="24"/>
          <w:szCs w:val="24"/>
          <w:rtl w:val="0"/>
        </w:rPr>
        <w:t xml:space="preserve">- Os valores dos produtos devem estar entre R$19,00 e R$99,00;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RN02 </w:t>
      </w:r>
      <w:r w:rsidDel="00000000" w:rsidR="00000000" w:rsidRPr="00000000">
        <w:rPr>
          <w:sz w:val="24"/>
          <w:szCs w:val="24"/>
          <w:rtl w:val="0"/>
        </w:rPr>
        <w:t xml:space="preserve">- Produtos iguais já cadastrados há mais de 30 dias devem ser renovados;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RN03 </w:t>
      </w:r>
      <w:r w:rsidDel="00000000" w:rsidR="00000000" w:rsidRPr="00000000">
        <w:rPr>
          <w:sz w:val="24"/>
          <w:szCs w:val="24"/>
          <w:rtl w:val="0"/>
        </w:rPr>
        <w:t xml:space="preserve">- Permitir cadastro máximo de 100 itens por vez;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RN04 </w:t>
      </w:r>
      <w:r w:rsidDel="00000000" w:rsidR="00000000" w:rsidRPr="00000000">
        <w:rPr>
          <w:sz w:val="24"/>
          <w:szCs w:val="24"/>
          <w:rtl w:val="0"/>
        </w:rPr>
        <w:t xml:space="preserve">- Seguir a sequência de cadastro: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Inserir novo produto;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Inserir quantidade de produtos;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Adicionar preço ao produto;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Salvar cadastro;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Voltar para o passo 1: Inserir novo produto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Particionamento de equivalência</w:t>
      </w:r>
    </w:p>
    <w:p w:rsidR="00000000" w:rsidDel="00000000" w:rsidP="00000000" w:rsidRDefault="00000000" w:rsidRPr="00000000" w14:paraId="00000014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635"/>
        <w:gridCol w:w="2445"/>
        <w:tblGridChange w:id="0">
          <w:tblGrid>
            <w:gridCol w:w="1935"/>
            <w:gridCol w:w="463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Regras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R$12,50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R$45,25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R$110,23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já cadastrado a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já cadastrado a 40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80 produtos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120 produtos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 limite</w:t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635"/>
        <w:gridCol w:w="2445"/>
        <w:tblGridChange w:id="0">
          <w:tblGrid>
            <w:gridCol w:w="1935"/>
            <w:gridCol w:w="463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Regras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R$98,99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produto no valor de R$99,01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99 produtos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100 produtos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Cadastrar 101 produtos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de decisão</w:t>
      </w:r>
    </w:p>
    <w:p w:rsidR="00000000" w:rsidDel="00000000" w:rsidP="00000000" w:rsidRDefault="00000000" w:rsidRPr="00000000" w14:paraId="0000005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8.771653543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1.275590551182"/>
        <w:gridCol w:w="591.8740157480316"/>
        <w:gridCol w:w="591.8740157480316"/>
        <w:gridCol w:w="591.8740157480316"/>
        <w:gridCol w:w="591.8740157480316"/>
        <w:tblGridChange w:id="0">
          <w:tblGrid>
            <w:gridCol w:w="6931.275590551182"/>
            <w:gridCol w:w="591.8740157480316"/>
            <w:gridCol w:w="591.8740157480316"/>
            <w:gridCol w:w="591.8740157480316"/>
            <w:gridCol w:w="591.8740157480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Produto igual cadastrado há mais de 30 dias?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Quantidade de produtos para cadastro menor que 100 itens?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Permitir o cadastro?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Renovar o cadastro?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Transição de estado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251112</wp:posOffset>
                </wp:positionV>
                <wp:extent cx="4152900" cy="218703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250" y="354050"/>
                          <a:ext cx="4152900" cy="2187030"/>
                          <a:chOff x="521250" y="354050"/>
                          <a:chExt cx="3201075" cy="1676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21250" y="1052300"/>
                            <a:ext cx="413100" cy="403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50575" y="1052300"/>
                            <a:ext cx="413100" cy="403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79900" y="1052300"/>
                            <a:ext cx="413100" cy="403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09225" y="1052300"/>
                            <a:ext cx="413100" cy="403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60550" y="1100000"/>
                            <a:ext cx="334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89875" y="1100000"/>
                            <a:ext cx="334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19200" y="1100000"/>
                            <a:ext cx="334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348525" y="1100000"/>
                            <a:ext cx="334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 rot="10800000">
                            <a:off x="855675" y="1455500"/>
                            <a:ext cx="737400" cy="2361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flipH="1" rot="10800000">
                            <a:off x="1745700" y="1455500"/>
                            <a:ext cx="737400" cy="2361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flipH="1" rot="10800000">
                            <a:off x="2714325" y="1455500"/>
                            <a:ext cx="737400" cy="2361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>
                            <a:off x="698275" y="354050"/>
                            <a:ext cx="2750400" cy="6588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4386" name="adj3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017825" y="1691600"/>
                            <a:ext cx="334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47150" y="1691600"/>
                            <a:ext cx="334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915775" y="1691600"/>
                            <a:ext cx="334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flipH="1">
                            <a:off x="917175" y="976100"/>
                            <a:ext cx="533400" cy="1941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17825" y="713600"/>
                            <a:ext cx="41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flipH="1">
                            <a:off x="1855088" y="978325"/>
                            <a:ext cx="533400" cy="1941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55738" y="715825"/>
                            <a:ext cx="41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flipH="1">
                            <a:off x="2784413" y="976100"/>
                            <a:ext cx="533400" cy="1941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885063" y="713600"/>
                            <a:ext cx="413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251112</wp:posOffset>
                </wp:positionV>
                <wp:extent cx="4152900" cy="218703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218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655.4330708661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2267.716535433071"/>
        <w:gridCol w:w="2267.716535433071"/>
        <w:gridCol w:w="1095"/>
        <w:gridCol w:w="3300"/>
        <w:tblGridChange w:id="0">
          <w:tblGrid>
            <w:gridCol w:w="4725"/>
            <w:gridCol w:w="2267.716535433071"/>
            <w:gridCol w:w="2267.716535433071"/>
            <w:gridCol w:w="109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Dados válidos (OK)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Dados inválidos (NOK)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S1: Inserir novo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S2: Inserir quantidade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S3: Adicionar preço ao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S4: Salvar cadastro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