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314A3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计算机视觉作业</w:t>
      </w:r>
    </w:p>
    <w:p w14:paraId="3D052886">
      <w:pPr>
        <w:spacing w:after="240"/>
        <w:rPr>
          <w:rFonts w:hint="eastAsia" w:ascii="黑体" w:hAnsi="黑体" w:eastAsia="黑体" w:cs="黑体"/>
          <w:color w:val="24292F"/>
          <w:sz w:val="24"/>
          <w:szCs w:val="24"/>
          <w:shd w:val="clear" w:color="auto" w:fill="FFFFFF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1.[15分] </w:t>
      </w:r>
      <w:r>
        <w:rPr>
          <w:rFonts w:hint="eastAsia" w:ascii="黑体" w:hAnsi="黑体" w:eastAsia="黑体" w:cs="黑体"/>
          <w:color w:val="24292F"/>
          <w:sz w:val="24"/>
          <w:szCs w:val="24"/>
          <w:shd w:val="clear" w:color="auto" w:fill="FFFFFF"/>
        </w:rPr>
        <w:t>梯度消失问题是否可以通过增加学习率来缓解？</w:t>
      </w:r>
    </w:p>
    <w:p w14:paraId="09F05EC5">
      <w:pPr>
        <w:spacing w:after="240"/>
        <w:ind w:firstLine="480" w:firstLineChars="200"/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不能。增加学习率是提高训练的效率，增加了每次学习的步长，因为在梯度消失的情下，梯度本来很小，增加学习率只能在每次更新时放大小梯度。虽然有一定的作用，但是训练的粒度变大了，但是可能会导致权重更新的不稳定，甚至会发散，导致训练效果变差。</w:t>
      </w:r>
    </w:p>
    <w:p w14:paraId="657066FC">
      <w:pPr>
        <w:numPr>
          <w:ilvl w:val="0"/>
          <w:numId w:val="1"/>
        </w:numPr>
        <w:spacing w:after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[15分] 假定输入是一张100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24"/>
            <w:szCs w:val="24"/>
          </w:rPr>
          <m:t>×</m:t>
        </m:r>
      </m:oMath>
      <w:r>
        <w:rPr>
          <w:rFonts w:hint="eastAsia" w:ascii="黑体" w:hAnsi="黑体" w:eastAsia="黑体" w:cs="黑体"/>
          <w:sz w:val="24"/>
          <w:szCs w:val="24"/>
        </w:rPr>
        <w:t>100的RGB图像，我们使用含有100个神经元的全连接层进行特征提取。请问，该层含有多少个可学习的参数（包括偏置）？</w:t>
      </w:r>
    </w:p>
    <w:p w14:paraId="242BACF6">
      <w:pPr>
        <w:spacing w:after="240"/>
        <w:ind w:firstLine="480" w:firstLineChars="200"/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RGB三通道。</w:t>
      </w:r>
    </w:p>
    <w:p w14:paraId="3A9723EC">
      <w:pPr>
        <w:spacing w:after="240"/>
        <w:ind w:firstLine="480" w:firstLineChars="200"/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总参数 = 3 * 100 * 100</w:t>
      </w:r>
      <w:r>
        <w:rPr>
          <w:rFonts w:ascii="宋体" w:hAnsi="宋体" w:eastAsia="宋体" w:cs="宋体"/>
          <w:color w:val="24292F"/>
          <w:sz w:val="24"/>
          <w:szCs w:val="24"/>
          <w:shd w:val="clear" w:color="auto" w:fill="FFFFFF"/>
        </w:rPr>
        <w:t xml:space="preserve"> * 100</w:t>
      </w: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 xml:space="preserve"> + 100(神经元提供偏置参数)</w:t>
      </w:r>
      <w:r>
        <w:rPr>
          <w:rFonts w:ascii="宋体" w:hAnsi="宋体" w:eastAsia="宋体" w:cs="宋体"/>
          <w:color w:val="24292F"/>
          <w:sz w:val="24"/>
          <w:szCs w:val="24"/>
          <w:shd w:val="clear" w:color="auto" w:fill="FFFFFF"/>
        </w:rPr>
        <w:t xml:space="preserve"> = 300</w:t>
      </w: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00</w:t>
      </w:r>
      <w:r>
        <w:rPr>
          <w:rFonts w:ascii="宋体" w:hAnsi="宋体" w:eastAsia="宋体" w:cs="宋体"/>
          <w:color w:val="24292F"/>
          <w:sz w:val="24"/>
          <w:szCs w:val="24"/>
          <w:shd w:val="clear" w:color="auto" w:fill="FFFFFF"/>
        </w:rPr>
        <w:t>00 + 100 = 3</w:t>
      </w: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00</w:t>
      </w:r>
      <w:r>
        <w:rPr>
          <w:rFonts w:ascii="宋体" w:hAnsi="宋体" w:eastAsia="宋体" w:cs="宋体"/>
          <w:color w:val="24292F"/>
          <w:sz w:val="24"/>
          <w:szCs w:val="24"/>
          <w:shd w:val="clear" w:color="auto" w:fill="FFFFFF"/>
        </w:rPr>
        <w:t>0100</w:t>
      </w:r>
    </w:p>
    <w:p w14:paraId="5349E44F">
      <w:pPr>
        <w:numPr>
          <w:ilvl w:val="0"/>
          <w:numId w:val="1"/>
        </w:numPr>
        <w:spacing w:after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[15分] 假定输入是一张256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24"/>
            <w:szCs w:val="24"/>
          </w:rPr>
          <m:t>×</m:t>
        </m:r>
      </m:oMath>
      <w:r>
        <w:rPr>
          <w:rFonts w:hint="eastAsia" w:ascii="黑体" w:hAnsi="黑体" w:eastAsia="黑体" w:cs="黑体"/>
          <w:sz w:val="24"/>
          <w:szCs w:val="24"/>
        </w:rPr>
        <w:t>256的RGB图像，我们使用100个大小为3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24"/>
            <w:szCs w:val="24"/>
          </w:rPr>
          <m:t>×</m:t>
        </m:r>
      </m:oMath>
      <w:r>
        <w:rPr>
          <w:rFonts w:hint="eastAsia" w:ascii="黑体" w:hAnsi="黑体" w:eastAsia="黑体" w:cs="黑体"/>
          <w:sz w:val="24"/>
          <w:szCs w:val="24"/>
        </w:rPr>
        <w:t>3的卷积核进行特征提取。请问，该卷积层含有多少个可学习的参数（包括偏置）？如果输入是灰度图呢？</w:t>
      </w:r>
    </w:p>
    <w:p w14:paraId="54C880CA">
      <w:pPr>
        <w:numPr>
          <w:ilvl w:val="0"/>
          <w:numId w:val="2"/>
        </w:numPr>
        <w:spacing w:after="240"/>
        <w:ind w:firstLine="480" w:firstLineChars="200"/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3 * 3 * 3 * 100 + 100 = 2800</w:t>
      </w:r>
    </w:p>
    <w:p w14:paraId="2B01BA46">
      <w:pPr>
        <w:numPr>
          <w:ilvl w:val="0"/>
          <w:numId w:val="2"/>
        </w:numPr>
        <w:spacing w:after="240"/>
        <w:ind w:firstLine="480" w:firstLineChars="200"/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</w:rPr>
        <w:t>3 * 3 * 1 * 100 + 100 = 1000</w:t>
      </w:r>
    </w:p>
    <w:p w14:paraId="7C53D0B0">
      <w:pPr>
        <w:spacing w:after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4.[15分] 假定输入特征图维度是63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24"/>
            <w:szCs w:val="24"/>
          </w:rPr>
          <m:t>×</m:t>
        </m:r>
      </m:oMath>
      <w:r>
        <w:rPr>
          <w:rFonts w:hint="eastAsia" w:ascii="黑体" w:hAnsi="黑体" w:eastAsia="黑体" w:cs="黑体"/>
          <w:sz w:val="24"/>
          <w:szCs w:val="24"/>
        </w:rPr>
        <w:t>63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24"/>
            <w:szCs w:val="24"/>
          </w:rPr>
          <m:t>×</m:t>
        </m:r>
      </m:oMath>
      <w:r>
        <w:rPr>
          <w:rFonts w:hint="eastAsia" w:ascii="黑体" w:hAnsi="黑体" w:eastAsia="黑体" w:cs="黑体"/>
          <w:sz w:val="24"/>
          <w:szCs w:val="24"/>
        </w:rPr>
        <w:t>16，我们使用32个大小为7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24"/>
            <w:szCs w:val="24"/>
          </w:rPr>
          <m:t>×7</m:t>
        </m:r>
      </m:oMath>
      <w:r>
        <w:rPr>
          <w:rFonts w:hint="eastAsia" w:ascii="黑体" w:hAnsi="黑体" w:eastAsia="黑体" w:cs="黑体"/>
          <w:sz w:val="24"/>
          <w:szCs w:val="24"/>
        </w:rPr>
        <w:t>的卷积核进行特征提取，步长为1。请问，如果想要实现等宽卷积，填充应设置为多少？</w:t>
      </w:r>
    </w:p>
    <w:p w14:paraId="1E7E46E2">
      <w:pPr>
        <w:numPr>
          <w:numId w:val="0"/>
        </w:numPr>
        <w:spacing w:after="240"/>
        <w:ind w:firstLine="420" w:firstLineChars="0"/>
        <w:rPr>
          <w:rFonts w:hint="default" w:ascii="宋体" w:hAnsi="宋体" w:eastAsia="宋体" w:cs="宋体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  <w:lang w:val="en-US" w:eastAsia="zh-CN"/>
        </w:rPr>
        <w:t>2 * (7 - 1) / 2 = 6 ,</w:t>
      </w:r>
      <w:r>
        <w:rPr>
          <w:rFonts w:hint="default" w:ascii="宋体" w:hAnsi="宋体" w:eastAsia="宋体" w:cs="宋体"/>
          <w:color w:val="24292F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  <w:lang w:val="en-US" w:eastAsia="zh-CN"/>
        </w:rPr>
        <w:t>输出成57 * 57的，填充值(63 - 57) / 2 =</w:t>
      </w:r>
      <w:r>
        <w:rPr>
          <w:rFonts w:hint="default" w:ascii="宋体" w:hAnsi="宋体" w:eastAsia="宋体" w:cs="宋体"/>
          <w:color w:val="24292F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4292F"/>
          <w:sz w:val="24"/>
          <w:szCs w:val="24"/>
          <w:shd w:val="clear" w:color="auto" w:fill="FFFFFF"/>
          <w:lang w:val="en-US" w:eastAsia="zh-CN"/>
        </w:rPr>
        <w:t>3</w:t>
      </w:r>
    </w:p>
    <w:p w14:paraId="3679F828">
      <w:pPr>
        <w:spacing w:after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5.[40分] 给定如下前馈神经网络，X1, X2为网络输入，Y为网络输出，w1, w2, w3, w4, w5, 以及w6为神经元权重，所有神经元无偏置参数，无激活函数。</w:t>
      </w:r>
    </w:p>
    <w:p w14:paraId="0031F911">
      <w:pPr>
        <w:spacing w:after="240"/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337685" cy="19615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AF2F">
      <w:pPr>
        <w:numPr>
          <w:ilvl w:val="0"/>
          <w:numId w:val="3"/>
        </w:numPr>
        <w:spacing w:after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设计一新的无隐藏层的神经网络架构，实现和上述神经网络同样功能，请给出新的神经元权重。</w:t>
      </w:r>
    </w:p>
    <w:p w14:paraId="64E3171B">
      <w:pPr>
        <w:widowControl w:val="0"/>
        <w:numPr>
          <w:numId w:val="0"/>
        </w:numPr>
        <w:spacing w:after="240"/>
        <w:jc w:val="center"/>
        <w:rPr>
          <w:rFonts w:hint="default" w:ascii="黑体" w:hAnsi="黑体" w:eastAsia="黑体" w:cs="黑体"/>
          <w:sz w:val="24"/>
          <w:szCs w:val="24"/>
          <w:lang w:val="en-US"/>
        </w:rPr>
      </w:pPr>
      <w:r>
        <w:rPr>
          <w:rFonts w:hint="default" w:ascii="黑体" w:hAnsi="黑体" w:eastAsia="黑体" w:cs="黑体"/>
          <w:sz w:val="24"/>
          <w:szCs w:val="24"/>
          <w:lang w:val="en-US"/>
        </w:rPr>
        <w:drawing>
          <wp:inline distT="0" distB="0" distL="114300" distR="114300">
            <wp:extent cx="4181475" cy="1524000"/>
            <wp:effectExtent l="0" t="0" r="0" b="0"/>
            <wp:docPr id="2" name="图片 2" descr="no-hiding-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o-hiding-lay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65C9">
      <w:pPr>
        <w:spacing w:after="240"/>
        <w:rPr>
          <w:rFonts w:hint="eastAsia"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(2)</w:t>
      </w:r>
      <w:r>
        <w:rPr>
          <w:rFonts w:hint="eastAsia" w:ascii="黑体" w:hAnsi="黑体" w:eastAsia="黑体" w:cs="黑体"/>
          <w:sz w:val="24"/>
          <w:szCs w:val="24"/>
        </w:rPr>
        <w:t>若上述神经网络的隐藏层采用sigmoid激活函数（即Logistic激活函数），输出层采用激活函数t(x), 有t(x)=1 if x&gt;0 else t(x)=0. 请给出w1, w2, w3, w4, w5, 以及w6的一种具体取值，使得该神经网络实现XOR计算。注意：X1, X2为二值输入，所有神经元无偏置参数。</w:t>
      </w:r>
    </w:p>
    <w:p w14:paraId="6BD28B57"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9130" cy="5082540"/>
            <wp:effectExtent l="0" t="0" r="381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9130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7450" cy="5743575"/>
            <wp:effectExtent l="0" t="0" r="9525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74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BFE29"/>
    <w:multiLevelType w:val="singleLevel"/>
    <w:tmpl w:val="9C2BF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0113C3"/>
    <w:multiLevelType w:val="singleLevel"/>
    <w:tmpl w:val="AF0113C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5D808C1"/>
    <w:multiLevelType w:val="singleLevel"/>
    <w:tmpl w:val="55D808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2E"/>
    <w:rsid w:val="000536E6"/>
    <w:rsid w:val="00117BCA"/>
    <w:rsid w:val="001238CD"/>
    <w:rsid w:val="001307DC"/>
    <w:rsid w:val="001C77A8"/>
    <w:rsid w:val="001D0205"/>
    <w:rsid w:val="00347506"/>
    <w:rsid w:val="0036131F"/>
    <w:rsid w:val="003E56DE"/>
    <w:rsid w:val="00432D8B"/>
    <w:rsid w:val="00467C65"/>
    <w:rsid w:val="00537D30"/>
    <w:rsid w:val="005763CC"/>
    <w:rsid w:val="00594214"/>
    <w:rsid w:val="0060338D"/>
    <w:rsid w:val="00634EFE"/>
    <w:rsid w:val="00682164"/>
    <w:rsid w:val="00780FF7"/>
    <w:rsid w:val="007C1243"/>
    <w:rsid w:val="00826AC2"/>
    <w:rsid w:val="008F2D2E"/>
    <w:rsid w:val="00923437"/>
    <w:rsid w:val="00971411"/>
    <w:rsid w:val="00A83F41"/>
    <w:rsid w:val="00B0276C"/>
    <w:rsid w:val="00BD0ADA"/>
    <w:rsid w:val="00CE3437"/>
    <w:rsid w:val="00D044AB"/>
    <w:rsid w:val="00D04621"/>
    <w:rsid w:val="00E33FD8"/>
    <w:rsid w:val="00F3451F"/>
    <w:rsid w:val="04600038"/>
    <w:rsid w:val="1D7B580B"/>
    <w:rsid w:val="58D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624</Words>
  <Characters>784</Characters>
  <Lines>6</Lines>
  <Paragraphs>1</Paragraphs>
  <TotalTime>65</TotalTime>
  <ScaleCrop>false</ScaleCrop>
  <LinksUpToDate>false</LinksUpToDate>
  <CharactersWithSpaces>843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2024-12-03T10:52:00Z</dcterms:created>
  <dc:creator>H W</dc:creator>
  <cp:lastModifiedBy>waterlike</cp:lastModifiedBy>
  <dcterms:modified xsi:type="dcterms:W3CDTF">2024-12-31T10:40:49Z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eyJoZGlkIjoiMzA0NDIyZDRjOTRlNWUzN2NjMjRkNDBhN2VhZjI1ZGIiLCJ1c2VySWQiOiIxMzg1NjM5Njk1In0=</vt:lpwstr>
  </property>
  <property fmtid="{D5CDD505-2E9C-101B-9397-08002B2CF9AE}" pid="3" name="KSOProductBuildVer">
    <vt:lpwstr>2052-12.1.0.19770</vt:lpwstr>
  </property>
  <property fmtid="{D5CDD505-2E9C-101B-9397-08002B2CF9AE}" pid="4" name="ICV">
    <vt:lpwstr>2D7CAAA129B04D149FB676EE559233C4_12</vt:lpwstr>
  </property>
</Properties>
</file>