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FCDA" w14:textId="77777777" w:rsidR="00B20E3C" w:rsidRPr="00B20E3C" w:rsidRDefault="00B20E3C" w:rsidP="00B20E3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20E3C">
        <w:rPr>
          <w:rFonts w:ascii="Times New Roman" w:eastAsia="Times New Roman" w:hAnsi="Times New Roman" w:cs="Times New Roman"/>
          <w:b/>
          <w:bCs/>
          <w:kern w:val="36"/>
          <w:sz w:val="48"/>
          <w:szCs w:val="48"/>
        </w:rPr>
        <w:t>Finance Research Databases</w:t>
      </w:r>
    </w:p>
    <w:p w14:paraId="3F9507E5" w14:textId="77777777" w:rsidR="00B20E3C" w:rsidRPr="00B20E3C" w:rsidRDefault="00B20E3C" w:rsidP="00B20E3C">
      <w:pPr>
        <w:spacing w:before="100" w:beforeAutospacing="1" w:after="100" w:afterAutospacing="1" w:line="240" w:lineRule="auto"/>
        <w:outlineLvl w:val="1"/>
        <w:rPr>
          <w:rFonts w:ascii="Times New Roman" w:eastAsia="Times New Roman" w:hAnsi="Times New Roman" w:cs="Times New Roman"/>
          <w:sz w:val="36"/>
          <w:szCs w:val="36"/>
        </w:rPr>
      </w:pPr>
      <w:r w:rsidRPr="00B20E3C">
        <w:rPr>
          <w:rFonts w:ascii="Times New Roman" w:eastAsia="Times New Roman" w:hAnsi="Times New Roman" w:cs="Times New Roman"/>
          <w:sz w:val="36"/>
          <w:szCs w:val="36"/>
        </w:rPr>
        <w:t>University of Delaware, Lerner College of Business &amp; Economics</w:t>
      </w:r>
    </w:p>
    <w:p w14:paraId="535CA7B8" w14:textId="77777777" w:rsidR="00B20E3C" w:rsidRPr="00B20E3C" w:rsidRDefault="00B20E3C" w:rsidP="00B20E3C">
      <w:pPr>
        <w:spacing w:after="0" w:line="240" w:lineRule="auto"/>
        <w:rPr>
          <w:rFonts w:ascii="Times New Roman" w:eastAsia="Times New Roman" w:hAnsi="Times New Roman" w:cs="Times New Roman"/>
          <w:sz w:val="24"/>
          <w:szCs w:val="24"/>
        </w:rPr>
      </w:pPr>
      <w:hyperlink r:id="rId5" w:history="1">
        <w:r w:rsidRPr="00B20E3C">
          <w:rPr>
            <w:rFonts w:ascii="Times New Roman" w:eastAsia="Times New Roman" w:hAnsi="Times New Roman" w:cs="Times New Roman"/>
            <w:color w:val="0000FF"/>
            <w:sz w:val="24"/>
            <w:szCs w:val="24"/>
            <w:bdr w:val="single" w:sz="6" w:space="0" w:color="auto" w:frame="1"/>
          </w:rPr>
          <w:t>View on GitHub</w:t>
        </w:r>
      </w:hyperlink>
    </w:p>
    <w:p w14:paraId="249B1B48" w14:textId="77777777" w:rsidR="00B20E3C" w:rsidRPr="00B20E3C" w:rsidRDefault="00B20E3C" w:rsidP="00B20E3C">
      <w:pPr>
        <w:spacing w:after="100" w:afterAutospacing="1" w:line="240" w:lineRule="auto"/>
        <w:outlineLvl w:val="2"/>
        <w:rPr>
          <w:rFonts w:ascii="Times New Roman" w:eastAsia="Times New Roman" w:hAnsi="Times New Roman" w:cs="Times New Roman"/>
          <w:color w:val="159957"/>
          <w:sz w:val="27"/>
          <w:szCs w:val="27"/>
        </w:rPr>
      </w:pPr>
      <w:hyperlink r:id="rId6" w:history="1">
        <w:r w:rsidRPr="00B20E3C">
          <w:rPr>
            <w:rFonts w:ascii="Times New Roman" w:eastAsia="Times New Roman" w:hAnsi="Times New Roman" w:cs="Times New Roman"/>
            <w:color w:val="1E6BB8"/>
            <w:sz w:val="27"/>
            <w:szCs w:val="27"/>
          </w:rPr>
          <w:t>S&amp;P Capital IQ</w:t>
        </w:r>
      </w:hyperlink>
    </w:p>
    <w:p w14:paraId="6D726009" w14:textId="77777777" w:rsidR="00B20E3C" w:rsidRPr="00B20E3C" w:rsidRDefault="00B20E3C" w:rsidP="00B20E3C">
      <w:pPr>
        <w:numPr>
          <w:ilvl w:val="0"/>
          <w:numId w:val="1"/>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Finance Department Laptop, Trading Center</w:t>
      </w:r>
    </w:p>
    <w:p w14:paraId="57DB3307"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7" w:history="1">
        <w:r w:rsidRPr="00B20E3C">
          <w:rPr>
            <w:rFonts w:ascii="Times New Roman" w:eastAsia="Times New Roman" w:hAnsi="Times New Roman" w:cs="Times New Roman"/>
            <w:color w:val="1E6BB8"/>
            <w:sz w:val="27"/>
            <w:szCs w:val="27"/>
          </w:rPr>
          <w:t>SDC – New Issues and Mergers &amp; Acquisitions</w:t>
        </w:r>
      </w:hyperlink>
    </w:p>
    <w:p w14:paraId="0F4173D4" w14:textId="77777777" w:rsidR="00B20E3C" w:rsidRPr="00B20E3C" w:rsidRDefault="00B20E3C" w:rsidP="00B20E3C">
      <w:pPr>
        <w:numPr>
          <w:ilvl w:val="0"/>
          <w:numId w:val="2"/>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Finance Department Laptop, Trading Center</w:t>
      </w:r>
    </w:p>
    <w:p w14:paraId="5D054F26"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8" w:history="1">
        <w:r w:rsidRPr="00B20E3C">
          <w:rPr>
            <w:rFonts w:ascii="Times New Roman" w:eastAsia="Times New Roman" w:hAnsi="Times New Roman" w:cs="Times New Roman"/>
            <w:color w:val="1E6BB8"/>
            <w:sz w:val="27"/>
            <w:szCs w:val="27"/>
          </w:rPr>
          <w:t>Bloomberg</w:t>
        </w:r>
      </w:hyperlink>
    </w:p>
    <w:p w14:paraId="2FBA5B6B" w14:textId="77777777" w:rsidR="00B20E3C" w:rsidRPr="00B20E3C" w:rsidRDefault="00B20E3C" w:rsidP="00B20E3C">
      <w:pPr>
        <w:numPr>
          <w:ilvl w:val="0"/>
          <w:numId w:val="3"/>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Finance Department Laptop, Trading Center</w:t>
      </w:r>
    </w:p>
    <w:p w14:paraId="1B51DFF4"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9" w:history="1">
        <w:r w:rsidRPr="00B20E3C">
          <w:rPr>
            <w:rFonts w:ascii="Times New Roman" w:eastAsia="Times New Roman" w:hAnsi="Times New Roman" w:cs="Times New Roman"/>
            <w:color w:val="1E6BB8"/>
            <w:sz w:val="27"/>
            <w:szCs w:val="27"/>
          </w:rPr>
          <w:t>Bloomberg BNA/Bloomberg Law</w:t>
        </w:r>
      </w:hyperlink>
    </w:p>
    <w:p w14:paraId="2F096371" w14:textId="77777777" w:rsidR="00B20E3C" w:rsidRPr="00B20E3C" w:rsidRDefault="00B20E3C" w:rsidP="00B20E3C">
      <w:pPr>
        <w:numPr>
          <w:ilvl w:val="0"/>
          <w:numId w:val="4"/>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Trading Center, 026 Purnell Lab</w:t>
      </w:r>
    </w:p>
    <w:p w14:paraId="1638AAB0"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10" w:history="1">
        <w:proofErr w:type="spellStart"/>
        <w:r w:rsidRPr="00B20E3C">
          <w:rPr>
            <w:rFonts w:ascii="Times New Roman" w:eastAsia="Times New Roman" w:hAnsi="Times New Roman" w:cs="Times New Roman"/>
            <w:color w:val="1E6BB8"/>
            <w:sz w:val="27"/>
            <w:szCs w:val="27"/>
          </w:rPr>
          <w:t>Factset</w:t>
        </w:r>
        <w:proofErr w:type="spellEnd"/>
      </w:hyperlink>
    </w:p>
    <w:p w14:paraId="16F8E41A" w14:textId="77777777" w:rsidR="00B20E3C" w:rsidRPr="00B20E3C" w:rsidRDefault="00B20E3C" w:rsidP="00B20E3C">
      <w:pPr>
        <w:numPr>
          <w:ilvl w:val="0"/>
          <w:numId w:val="5"/>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Trading Center</w:t>
      </w:r>
    </w:p>
    <w:p w14:paraId="65537BD4"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11" w:history="1">
        <w:proofErr w:type="spellStart"/>
        <w:r w:rsidRPr="00B20E3C">
          <w:rPr>
            <w:rFonts w:ascii="Times New Roman" w:eastAsia="Times New Roman" w:hAnsi="Times New Roman" w:cs="Times New Roman"/>
            <w:color w:val="1E6BB8"/>
            <w:sz w:val="27"/>
            <w:szCs w:val="27"/>
          </w:rPr>
          <w:t>Ravenpack</w:t>
        </w:r>
        <w:proofErr w:type="spellEnd"/>
      </w:hyperlink>
    </w:p>
    <w:p w14:paraId="4EC271AB" w14:textId="77777777" w:rsidR="00B20E3C" w:rsidRPr="00B20E3C" w:rsidRDefault="00B20E3C" w:rsidP="00B20E3C">
      <w:pPr>
        <w:numPr>
          <w:ilvl w:val="0"/>
          <w:numId w:val="6"/>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Individual licenses</w:t>
      </w:r>
    </w:p>
    <w:p w14:paraId="148F9E6A"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12" w:history="1">
        <w:r w:rsidRPr="00B20E3C">
          <w:rPr>
            <w:rFonts w:ascii="Times New Roman" w:eastAsia="Times New Roman" w:hAnsi="Times New Roman" w:cs="Times New Roman"/>
            <w:color w:val="1E6BB8"/>
            <w:sz w:val="27"/>
            <w:szCs w:val="27"/>
          </w:rPr>
          <w:t>Reuters Eikon/</w:t>
        </w:r>
        <w:proofErr w:type="spellStart"/>
        <w:r w:rsidRPr="00B20E3C">
          <w:rPr>
            <w:rFonts w:ascii="Times New Roman" w:eastAsia="Times New Roman" w:hAnsi="Times New Roman" w:cs="Times New Roman"/>
            <w:color w:val="1E6BB8"/>
            <w:sz w:val="27"/>
            <w:szCs w:val="27"/>
          </w:rPr>
          <w:t>Datastream</w:t>
        </w:r>
        <w:proofErr w:type="spellEnd"/>
      </w:hyperlink>
    </w:p>
    <w:p w14:paraId="64BD148F" w14:textId="77777777" w:rsidR="00B20E3C" w:rsidRPr="00B20E3C" w:rsidRDefault="00B20E3C" w:rsidP="00B20E3C">
      <w:pPr>
        <w:numPr>
          <w:ilvl w:val="0"/>
          <w:numId w:val="7"/>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Finance Department Laptop</w:t>
      </w:r>
    </w:p>
    <w:p w14:paraId="44CA99CD"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13" w:history="1">
        <w:r w:rsidRPr="00B20E3C">
          <w:rPr>
            <w:rFonts w:ascii="Times New Roman" w:eastAsia="Times New Roman" w:hAnsi="Times New Roman" w:cs="Times New Roman"/>
            <w:color w:val="1E6BB8"/>
            <w:sz w:val="27"/>
            <w:szCs w:val="27"/>
          </w:rPr>
          <w:t xml:space="preserve">Reuters </w:t>
        </w:r>
        <w:proofErr w:type="spellStart"/>
        <w:r w:rsidRPr="00B20E3C">
          <w:rPr>
            <w:rFonts w:ascii="Times New Roman" w:eastAsia="Times New Roman" w:hAnsi="Times New Roman" w:cs="Times New Roman"/>
            <w:color w:val="1E6BB8"/>
            <w:sz w:val="27"/>
            <w:szCs w:val="27"/>
          </w:rPr>
          <w:t>Datastream</w:t>
        </w:r>
        <w:proofErr w:type="spellEnd"/>
        <w:r w:rsidRPr="00B20E3C">
          <w:rPr>
            <w:rFonts w:ascii="Times New Roman" w:eastAsia="Times New Roman" w:hAnsi="Times New Roman" w:cs="Times New Roman"/>
            <w:color w:val="1E6BB8"/>
            <w:sz w:val="27"/>
            <w:szCs w:val="27"/>
          </w:rPr>
          <w:t xml:space="preserve"> (via Reuters Refinitiv)</w:t>
        </w:r>
      </w:hyperlink>
    </w:p>
    <w:p w14:paraId="2B7B1DDF" w14:textId="77777777" w:rsidR="00B20E3C" w:rsidRPr="00B20E3C" w:rsidRDefault="00B20E3C" w:rsidP="00B20E3C">
      <w:pPr>
        <w:numPr>
          <w:ilvl w:val="0"/>
          <w:numId w:val="8"/>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Finance Department Laptop</w:t>
      </w:r>
    </w:p>
    <w:p w14:paraId="2D35CA08"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14" w:history="1">
        <w:r w:rsidRPr="00B20E3C">
          <w:rPr>
            <w:rFonts w:ascii="Times New Roman" w:eastAsia="Times New Roman" w:hAnsi="Times New Roman" w:cs="Times New Roman"/>
            <w:color w:val="1E6BB8"/>
            <w:sz w:val="27"/>
            <w:szCs w:val="27"/>
          </w:rPr>
          <w:t>UNEB</w:t>
        </w:r>
      </w:hyperlink>
    </w:p>
    <w:p w14:paraId="03945C77" w14:textId="77777777" w:rsidR="00B20E3C" w:rsidRPr="00B20E3C" w:rsidRDefault="00B20E3C" w:rsidP="00B20E3C">
      <w:pPr>
        <w:numPr>
          <w:ilvl w:val="0"/>
          <w:numId w:val="9"/>
        </w:numPr>
        <w:spacing w:after="100" w:afterAutospacing="1" w:line="240" w:lineRule="auto"/>
        <w:rPr>
          <w:rFonts w:ascii="Times New Roman" w:eastAsia="Times New Roman" w:hAnsi="Times New Roman" w:cs="Times New Roman"/>
          <w:sz w:val="24"/>
          <w:szCs w:val="24"/>
        </w:rPr>
      </w:pPr>
      <w:r w:rsidRPr="00B20E3C">
        <w:rPr>
          <w:rFonts w:ascii="Times New Roman" w:eastAsia="Times New Roman" w:hAnsi="Times New Roman" w:cs="Times New Roman"/>
          <w:sz w:val="24"/>
          <w:szCs w:val="24"/>
        </w:rPr>
        <w:t>Individual licenses</w:t>
      </w:r>
    </w:p>
    <w:p w14:paraId="6DAC069D" w14:textId="77777777" w:rsidR="00B20E3C" w:rsidRPr="00B20E3C" w:rsidRDefault="00B20E3C" w:rsidP="00B20E3C">
      <w:pPr>
        <w:spacing w:beforeAutospacing="1" w:after="240" w:line="240" w:lineRule="auto"/>
        <w:rPr>
          <w:rFonts w:ascii="Times New Roman" w:eastAsia="Times New Roman" w:hAnsi="Times New Roman" w:cs="Times New Roman"/>
          <w:sz w:val="24"/>
          <w:szCs w:val="24"/>
        </w:rPr>
      </w:pPr>
    </w:p>
    <w:p w14:paraId="7B869683"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15" w:history="1">
        <w:r w:rsidRPr="00B20E3C">
          <w:rPr>
            <w:rFonts w:ascii="Times New Roman" w:eastAsia="Times New Roman" w:hAnsi="Times New Roman" w:cs="Times New Roman"/>
            <w:color w:val="1E6BB8"/>
            <w:sz w:val="27"/>
            <w:szCs w:val="27"/>
          </w:rPr>
          <w:t>WRDS</w:t>
        </w:r>
      </w:hyperlink>
      <w:r w:rsidRPr="00B20E3C">
        <w:rPr>
          <w:rFonts w:ascii="Times New Roman" w:eastAsia="Times New Roman" w:hAnsi="Times New Roman" w:cs="Times New Roman"/>
          <w:color w:val="159957"/>
          <w:sz w:val="27"/>
          <w:szCs w:val="27"/>
        </w:rPr>
        <w:t> (Wharton Research Data Services)</w:t>
      </w:r>
      <w:hyperlink r:id="rId16" w:anchor="fn:1" w:history="1">
        <w:r w:rsidRPr="00B20E3C">
          <w:rPr>
            <w:rFonts w:ascii="Times New Roman" w:eastAsia="Times New Roman" w:hAnsi="Times New Roman" w:cs="Times New Roman"/>
            <w:color w:val="1E6BB8"/>
            <w:sz w:val="23"/>
            <w:szCs w:val="23"/>
            <w:vertAlign w:val="superscript"/>
          </w:rPr>
          <w:t>1</w:t>
        </w:r>
      </w:hyperlink>
    </w:p>
    <w:p w14:paraId="75492BED" w14:textId="77777777" w:rsidR="00B20E3C" w:rsidRPr="00B20E3C" w:rsidRDefault="00B20E3C" w:rsidP="00B20E3C">
      <w:pPr>
        <w:numPr>
          <w:ilvl w:val="0"/>
          <w:numId w:val="10"/>
        </w:numPr>
        <w:spacing w:after="100" w:afterAutospacing="1" w:line="240" w:lineRule="auto"/>
        <w:rPr>
          <w:rFonts w:ascii="Times New Roman" w:eastAsia="Times New Roman" w:hAnsi="Times New Roman" w:cs="Times New Roman"/>
          <w:sz w:val="24"/>
          <w:szCs w:val="24"/>
        </w:rPr>
      </w:pPr>
      <w:hyperlink r:id="rId17" w:history="1">
        <w:r w:rsidRPr="00B20E3C">
          <w:rPr>
            <w:rFonts w:ascii="Times New Roman" w:eastAsia="Times New Roman" w:hAnsi="Times New Roman" w:cs="Times New Roman"/>
            <w:color w:val="1E6BB8"/>
            <w:sz w:val="24"/>
            <w:szCs w:val="24"/>
          </w:rPr>
          <w:t>Audit Analytics</w:t>
        </w:r>
      </w:hyperlink>
    </w:p>
    <w:p w14:paraId="13272B8C"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18" w:history="1">
        <w:r w:rsidRPr="00B20E3C">
          <w:rPr>
            <w:rFonts w:ascii="Times New Roman" w:eastAsia="Times New Roman" w:hAnsi="Times New Roman" w:cs="Times New Roman"/>
            <w:color w:val="1E6BB8"/>
            <w:sz w:val="24"/>
            <w:szCs w:val="24"/>
          </w:rPr>
          <w:t>Bank Regulatory</w:t>
        </w:r>
      </w:hyperlink>
    </w:p>
    <w:p w14:paraId="60BE447E"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19" w:history="1">
        <w:proofErr w:type="spellStart"/>
        <w:r w:rsidRPr="00B20E3C">
          <w:rPr>
            <w:rFonts w:ascii="Times New Roman" w:eastAsia="Times New Roman" w:hAnsi="Times New Roman" w:cs="Times New Roman"/>
            <w:color w:val="1E6BB8"/>
            <w:sz w:val="24"/>
            <w:szCs w:val="24"/>
          </w:rPr>
          <w:t>Blockholders</w:t>
        </w:r>
        <w:proofErr w:type="spellEnd"/>
      </w:hyperlink>
    </w:p>
    <w:p w14:paraId="7E567D2C"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0" w:history="1">
        <w:r w:rsidRPr="00B20E3C">
          <w:rPr>
            <w:rFonts w:ascii="Times New Roman" w:eastAsia="Times New Roman" w:hAnsi="Times New Roman" w:cs="Times New Roman"/>
            <w:color w:val="1E6BB8"/>
            <w:sz w:val="24"/>
            <w:szCs w:val="24"/>
          </w:rPr>
          <w:t>CBOE Indexes</w:t>
        </w:r>
      </w:hyperlink>
    </w:p>
    <w:p w14:paraId="570CF44C"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1" w:history="1">
        <w:proofErr w:type="spellStart"/>
        <w:r w:rsidRPr="00B20E3C">
          <w:rPr>
            <w:rFonts w:ascii="Times New Roman" w:eastAsia="Times New Roman" w:hAnsi="Times New Roman" w:cs="Times New Roman"/>
            <w:color w:val="1E6BB8"/>
            <w:sz w:val="24"/>
            <w:szCs w:val="24"/>
          </w:rPr>
          <w:t>Compustat</w:t>
        </w:r>
        <w:proofErr w:type="spellEnd"/>
        <w:r w:rsidRPr="00B20E3C">
          <w:rPr>
            <w:rFonts w:ascii="Times New Roman" w:eastAsia="Times New Roman" w:hAnsi="Times New Roman" w:cs="Times New Roman"/>
            <w:color w:val="1E6BB8"/>
            <w:sz w:val="24"/>
            <w:szCs w:val="24"/>
          </w:rPr>
          <w:t xml:space="preserve"> - Capital IQ</w:t>
        </w:r>
      </w:hyperlink>
    </w:p>
    <w:p w14:paraId="2704F66E"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2" w:history="1">
        <w:r w:rsidRPr="00B20E3C">
          <w:rPr>
            <w:rFonts w:ascii="Times New Roman" w:eastAsia="Times New Roman" w:hAnsi="Times New Roman" w:cs="Times New Roman"/>
            <w:color w:val="1E6BB8"/>
            <w:sz w:val="24"/>
            <w:szCs w:val="24"/>
          </w:rPr>
          <w:t>CRSP</w:t>
        </w:r>
      </w:hyperlink>
    </w:p>
    <w:p w14:paraId="046EA63E"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3" w:history="1">
        <w:r w:rsidRPr="00B20E3C">
          <w:rPr>
            <w:rFonts w:ascii="Times New Roman" w:eastAsia="Times New Roman" w:hAnsi="Times New Roman" w:cs="Times New Roman"/>
            <w:color w:val="1E6BB8"/>
            <w:sz w:val="24"/>
            <w:szCs w:val="24"/>
          </w:rPr>
          <w:t>DMEF Academic Data</w:t>
        </w:r>
      </w:hyperlink>
    </w:p>
    <w:p w14:paraId="23EC488E"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4" w:history="1">
        <w:proofErr w:type="spellStart"/>
        <w:r w:rsidRPr="00B20E3C">
          <w:rPr>
            <w:rFonts w:ascii="Times New Roman" w:eastAsia="Times New Roman" w:hAnsi="Times New Roman" w:cs="Times New Roman"/>
            <w:color w:val="1E6BB8"/>
            <w:sz w:val="24"/>
            <w:szCs w:val="24"/>
          </w:rPr>
          <w:t>Fama</w:t>
        </w:r>
        <w:proofErr w:type="spellEnd"/>
        <w:r w:rsidRPr="00B20E3C">
          <w:rPr>
            <w:rFonts w:ascii="Times New Roman" w:eastAsia="Times New Roman" w:hAnsi="Times New Roman" w:cs="Times New Roman"/>
            <w:color w:val="1E6BB8"/>
            <w:sz w:val="24"/>
            <w:szCs w:val="24"/>
          </w:rPr>
          <w:t>-French Portfolios and Factors</w:t>
        </w:r>
      </w:hyperlink>
    </w:p>
    <w:p w14:paraId="3AA8339F"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5" w:history="1">
        <w:r w:rsidRPr="00B20E3C">
          <w:rPr>
            <w:rFonts w:ascii="Times New Roman" w:eastAsia="Times New Roman" w:hAnsi="Times New Roman" w:cs="Times New Roman"/>
            <w:color w:val="1E6BB8"/>
            <w:sz w:val="24"/>
            <w:szCs w:val="24"/>
          </w:rPr>
          <w:t>Federal Judicial Center</w:t>
        </w:r>
      </w:hyperlink>
    </w:p>
    <w:p w14:paraId="61D131E7"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6" w:history="1">
        <w:r w:rsidRPr="00B20E3C">
          <w:rPr>
            <w:rFonts w:ascii="Times New Roman" w:eastAsia="Times New Roman" w:hAnsi="Times New Roman" w:cs="Times New Roman"/>
            <w:color w:val="1E6BB8"/>
            <w:sz w:val="24"/>
            <w:szCs w:val="24"/>
          </w:rPr>
          <w:t>Federal Reserve Bank Reports</w:t>
        </w:r>
      </w:hyperlink>
    </w:p>
    <w:p w14:paraId="31744E46"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7" w:history="1">
        <w:r w:rsidRPr="00B20E3C">
          <w:rPr>
            <w:rFonts w:ascii="Times New Roman" w:eastAsia="Times New Roman" w:hAnsi="Times New Roman" w:cs="Times New Roman"/>
            <w:color w:val="1E6BB8"/>
            <w:sz w:val="24"/>
            <w:szCs w:val="24"/>
          </w:rPr>
          <w:t>Historical S&amp;P/ Dow Jones Indices</w:t>
        </w:r>
      </w:hyperlink>
    </w:p>
    <w:p w14:paraId="55EBA7B9"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8" w:history="1">
        <w:r w:rsidRPr="00B20E3C">
          <w:rPr>
            <w:rFonts w:ascii="Times New Roman" w:eastAsia="Times New Roman" w:hAnsi="Times New Roman" w:cs="Times New Roman"/>
            <w:color w:val="1E6BB8"/>
            <w:sz w:val="24"/>
            <w:szCs w:val="24"/>
          </w:rPr>
          <w:t>Information Resources, Inc. (IRI)</w:t>
        </w:r>
      </w:hyperlink>
    </w:p>
    <w:p w14:paraId="4C8E4B4F"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29" w:history="1">
        <w:r w:rsidRPr="00B20E3C">
          <w:rPr>
            <w:rFonts w:ascii="Times New Roman" w:eastAsia="Times New Roman" w:hAnsi="Times New Roman" w:cs="Times New Roman"/>
            <w:color w:val="1E6BB8"/>
            <w:sz w:val="24"/>
            <w:szCs w:val="24"/>
          </w:rPr>
          <w:t>Macro Finance Society</w:t>
        </w:r>
      </w:hyperlink>
    </w:p>
    <w:p w14:paraId="09EBED25"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0" w:history="1">
        <w:r w:rsidRPr="00B20E3C">
          <w:rPr>
            <w:rFonts w:ascii="Times New Roman" w:eastAsia="Times New Roman" w:hAnsi="Times New Roman" w:cs="Times New Roman"/>
            <w:color w:val="1E6BB8"/>
            <w:sz w:val="24"/>
            <w:szCs w:val="24"/>
          </w:rPr>
          <w:t>MSRB (Municipal Securities Rulemaking Board)</w:t>
        </w:r>
      </w:hyperlink>
    </w:p>
    <w:p w14:paraId="3AF556F2"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1" w:history="1">
        <w:r w:rsidRPr="00B20E3C">
          <w:rPr>
            <w:rFonts w:ascii="Times New Roman" w:eastAsia="Times New Roman" w:hAnsi="Times New Roman" w:cs="Times New Roman"/>
            <w:color w:val="1E6BB8"/>
            <w:sz w:val="24"/>
            <w:szCs w:val="24"/>
          </w:rPr>
          <w:t>OTC Markets</w:t>
        </w:r>
      </w:hyperlink>
    </w:p>
    <w:p w14:paraId="711545B9"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2" w:history="1">
        <w:r w:rsidRPr="00B20E3C">
          <w:rPr>
            <w:rFonts w:ascii="Times New Roman" w:eastAsia="Times New Roman" w:hAnsi="Times New Roman" w:cs="Times New Roman"/>
            <w:color w:val="1E6BB8"/>
            <w:sz w:val="24"/>
            <w:szCs w:val="24"/>
          </w:rPr>
          <w:t>Penn World Tables</w:t>
        </w:r>
      </w:hyperlink>
    </w:p>
    <w:p w14:paraId="5820B2CE"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3" w:history="1">
        <w:r w:rsidRPr="00B20E3C">
          <w:rPr>
            <w:rFonts w:ascii="Times New Roman" w:eastAsia="Times New Roman" w:hAnsi="Times New Roman" w:cs="Times New Roman"/>
            <w:color w:val="1E6BB8"/>
            <w:sz w:val="24"/>
            <w:szCs w:val="24"/>
          </w:rPr>
          <w:t>Peters and Taylor Total Q</w:t>
        </w:r>
      </w:hyperlink>
    </w:p>
    <w:p w14:paraId="7978788D"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4" w:history="1">
        <w:r w:rsidRPr="00B20E3C">
          <w:rPr>
            <w:rFonts w:ascii="Times New Roman" w:eastAsia="Times New Roman" w:hAnsi="Times New Roman" w:cs="Times New Roman"/>
            <w:color w:val="1E6BB8"/>
            <w:sz w:val="24"/>
            <w:szCs w:val="24"/>
          </w:rPr>
          <w:t>Philadelphia Stock Exchange (PHLX)</w:t>
        </w:r>
      </w:hyperlink>
    </w:p>
    <w:p w14:paraId="1DB5B2C2"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5" w:history="1">
        <w:r w:rsidRPr="00B20E3C">
          <w:rPr>
            <w:rFonts w:ascii="Times New Roman" w:eastAsia="Times New Roman" w:hAnsi="Times New Roman" w:cs="Times New Roman"/>
            <w:color w:val="1E6BB8"/>
            <w:sz w:val="24"/>
            <w:szCs w:val="24"/>
          </w:rPr>
          <w:t>Research Quotient</w:t>
        </w:r>
      </w:hyperlink>
    </w:p>
    <w:p w14:paraId="5E9787EE"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6" w:history="1">
        <w:r w:rsidRPr="00B20E3C">
          <w:rPr>
            <w:rFonts w:ascii="Times New Roman" w:eastAsia="Times New Roman" w:hAnsi="Times New Roman" w:cs="Times New Roman"/>
            <w:color w:val="1E6BB8"/>
            <w:sz w:val="24"/>
            <w:szCs w:val="24"/>
          </w:rPr>
          <w:t>SEC Order Execution</w:t>
        </w:r>
      </w:hyperlink>
    </w:p>
    <w:p w14:paraId="76468BED"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7" w:history="1">
        <w:r w:rsidRPr="00B20E3C">
          <w:rPr>
            <w:rFonts w:ascii="Times New Roman" w:eastAsia="Times New Roman" w:hAnsi="Times New Roman" w:cs="Times New Roman"/>
            <w:color w:val="1E6BB8"/>
            <w:sz w:val="24"/>
            <w:szCs w:val="24"/>
          </w:rPr>
          <w:t>NYSE Trade and Quote (TAQ) Database</w:t>
        </w:r>
      </w:hyperlink>
    </w:p>
    <w:p w14:paraId="0B72F478"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8" w:history="1">
        <w:r w:rsidRPr="00B20E3C">
          <w:rPr>
            <w:rFonts w:ascii="Times New Roman" w:eastAsia="Times New Roman" w:hAnsi="Times New Roman" w:cs="Times New Roman"/>
            <w:color w:val="1E6BB8"/>
            <w:sz w:val="24"/>
            <w:szCs w:val="24"/>
          </w:rPr>
          <w:t xml:space="preserve">WRDS-Reuters </w:t>
        </w:r>
        <w:proofErr w:type="spellStart"/>
        <w:r w:rsidRPr="00B20E3C">
          <w:rPr>
            <w:rFonts w:ascii="Times New Roman" w:eastAsia="Times New Roman" w:hAnsi="Times New Roman" w:cs="Times New Roman"/>
            <w:color w:val="1E6BB8"/>
            <w:sz w:val="24"/>
            <w:szCs w:val="24"/>
          </w:rPr>
          <w:t>DealScan</w:t>
        </w:r>
        <w:proofErr w:type="spellEnd"/>
      </w:hyperlink>
    </w:p>
    <w:p w14:paraId="54194C53"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39" w:history="1">
        <w:r w:rsidRPr="00B20E3C">
          <w:rPr>
            <w:rFonts w:ascii="Times New Roman" w:eastAsia="Times New Roman" w:hAnsi="Times New Roman" w:cs="Times New Roman"/>
            <w:color w:val="1E6BB8"/>
            <w:sz w:val="24"/>
            <w:szCs w:val="24"/>
          </w:rPr>
          <w:t>Institutional (13f) Holdings - S34</w:t>
        </w:r>
      </w:hyperlink>
    </w:p>
    <w:p w14:paraId="6991F6D9"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0" w:history="1">
        <w:r w:rsidRPr="00B20E3C">
          <w:rPr>
            <w:rFonts w:ascii="Times New Roman" w:eastAsia="Times New Roman" w:hAnsi="Times New Roman" w:cs="Times New Roman"/>
            <w:color w:val="1E6BB8"/>
            <w:sz w:val="24"/>
            <w:szCs w:val="24"/>
          </w:rPr>
          <w:t>TRACE</w:t>
        </w:r>
      </w:hyperlink>
    </w:p>
    <w:p w14:paraId="1FB7D5D9"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1" w:history="1">
        <w:r w:rsidRPr="00B20E3C">
          <w:rPr>
            <w:rFonts w:ascii="Times New Roman" w:eastAsia="Times New Roman" w:hAnsi="Times New Roman" w:cs="Times New Roman"/>
            <w:color w:val="1E6BB8"/>
            <w:sz w:val="24"/>
            <w:szCs w:val="24"/>
          </w:rPr>
          <w:t>Beta Suite by WRDS</w:t>
        </w:r>
      </w:hyperlink>
    </w:p>
    <w:p w14:paraId="6A93B8B3"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2" w:history="1">
        <w:r w:rsidRPr="00B20E3C">
          <w:rPr>
            <w:rFonts w:ascii="Times New Roman" w:eastAsia="Times New Roman" w:hAnsi="Times New Roman" w:cs="Times New Roman"/>
            <w:color w:val="1E6BB8"/>
            <w:sz w:val="24"/>
            <w:szCs w:val="24"/>
          </w:rPr>
          <w:t>Efficient Frontier by WRDS</w:t>
        </w:r>
      </w:hyperlink>
    </w:p>
    <w:p w14:paraId="4021A72F"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3" w:history="1">
        <w:r w:rsidRPr="00B20E3C">
          <w:rPr>
            <w:rFonts w:ascii="Times New Roman" w:eastAsia="Times New Roman" w:hAnsi="Times New Roman" w:cs="Times New Roman"/>
            <w:color w:val="1E6BB8"/>
            <w:sz w:val="24"/>
            <w:szCs w:val="24"/>
          </w:rPr>
          <w:t>Financial Ratios Suite by WRDS</w:t>
        </w:r>
      </w:hyperlink>
    </w:p>
    <w:p w14:paraId="66178F16"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4" w:history="1">
        <w:r w:rsidRPr="00B20E3C">
          <w:rPr>
            <w:rFonts w:ascii="Times New Roman" w:eastAsia="Times New Roman" w:hAnsi="Times New Roman" w:cs="Times New Roman"/>
            <w:color w:val="1E6BB8"/>
            <w:sz w:val="24"/>
            <w:szCs w:val="24"/>
          </w:rPr>
          <w:t>Intraday Indicators by WRDS</w:t>
        </w:r>
      </w:hyperlink>
    </w:p>
    <w:p w14:paraId="30D9371A"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5" w:history="1">
        <w:r w:rsidRPr="00B20E3C">
          <w:rPr>
            <w:rFonts w:ascii="Times New Roman" w:eastAsia="Times New Roman" w:hAnsi="Times New Roman" w:cs="Times New Roman"/>
            <w:color w:val="1E6BB8"/>
            <w:sz w:val="24"/>
            <w:szCs w:val="24"/>
          </w:rPr>
          <w:t>Subsidiary Data by WRDS</w:t>
        </w:r>
      </w:hyperlink>
    </w:p>
    <w:p w14:paraId="1823C0CE"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6" w:history="1">
        <w:r w:rsidRPr="00B20E3C">
          <w:rPr>
            <w:rFonts w:ascii="Times New Roman" w:eastAsia="Times New Roman" w:hAnsi="Times New Roman" w:cs="Times New Roman"/>
            <w:color w:val="1E6BB8"/>
            <w:sz w:val="24"/>
            <w:szCs w:val="24"/>
          </w:rPr>
          <w:t>WRDS European Short Data</w:t>
        </w:r>
      </w:hyperlink>
    </w:p>
    <w:p w14:paraId="2EA868F1"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7" w:history="1">
        <w:r w:rsidRPr="00B20E3C">
          <w:rPr>
            <w:rFonts w:ascii="Times New Roman" w:eastAsia="Times New Roman" w:hAnsi="Times New Roman" w:cs="Times New Roman"/>
            <w:color w:val="1E6BB8"/>
            <w:sz w:val="24"/>
            <w:szCs w:val="24"/>
          </w:rPr>
          <w:t>WRDS Factors</w:t>
        </w:r>
      </w:hyperlink>
    </w:p>
    <w:p w14:paraId="0DCEB1AE" w14:textId="77777777" w:rsidR="00B20E3C" w:rsidRPr="00B20E3C" w:rsidRDefault="00B20E3C" w:rsidP="00B20E3C">
      <w:pPr>
        <w:numPr>
          <w:ilvl w:val="0"/>
          <w:numId w:val="10"/>
        </w:numPr>
        <w:spacing w:beforeAutospacing="1" w:after="100" w:afterAutospacing="1" w:line="240" w:lineRule="auto"/>
        <w:rPr>
          <w:rFonts w:ascii="Times New Roman" w:eastAsia="Times New Roman" w:hAnsi="Times New Roman" w:cs="Times New Roman"/>
          <w:sz w:val="24"/>
          <w:szCs w:val="24"/>
        </w:rPr>
      </w:pPr>
      <w:hyperlink r:id="rId48" w:history="1">
        <w:r w:rsidRPr="00B20E3C">
          <w:rPr>
            <w:rFonts w:ascii="Times New Roman" w:eastAsia="Times New Roman" w:hAnsi="Times New Roman" w:cs="Times New Roman"/>
            <w:color w:val="1E6BB8"/>
            <w:sz w:val="24"/>
            <w:szCs w:val="24"/>
          </w:rPr>
          <w:t>WRDS US Patents</w:t>
        </w:r>
      </w:hyperlink>
    </w:p>
    <w:p w14:paraId="4D8328AB" w14:textId="77777777" w:rsidR="00B20E3C" w:rsidRPr="00B20E3C" w:rsidRDefault="00B20E3C" w:rsidP="00B20E3C">
      <w:pPr>
        <w:spacing w:beforeAutospacing="1" w:after="240" w:line="240" w:lineRule="auto"/>
        <w:rPr>
          <w:rFonts w:ascii="Times New Roman" w:eastAsia="Times New Roman" w:hAnsi="Times New Roman" w:cs="Times New Roman"/>
          <w:sz w:val="24"/>
          <w:szCs w:val="24"/>
        </w:rPr>
      </w:pPr>
    </w:p>
    <w:p w14:paraId="3BBBF466" w14:textId="77777777" w:rsidR="00B20E3C" w:rsidRPr="00B20E3C" w:rsidRDefault="00B20E3C" w:rsidP="00B20E3C">
      <w:pPr>
        <w:spacing w:beforeAutospacing="1" w:after="100" w:afterAutospacing="1" w:line="240" w:lineRule="auto"/>
        <w:outlineLvl w:val="2"/>
        <w:rPr>
          <w:rFonts w:ascii="Times New Roman" w:eastAsia="Times New Roman" w:hAnsi="Times New Roman" w:cs="Times New Roman"/>
          <w:color w:val="159957"/>
          <w:sz w:val="27"/>
          <w:szCs w:val="27"/>
        </w:rPr>
      </w:pPr>
      <w:hyperlink r:id="rId49" w:history="1">
        <w:r w:rsidRPr="00B20E3C">
          <w:rPr>
            <w:rFonts w:ascii="Times New Roman" w:eastAsia="Times New Roman" w:hAnsi="Times New Roman" w:cs="Times New Roman"/>
            <w:color w:val="1E6BB8"/>
            <w:sz w:val="27"/>
            <w:szCs w:val="27"/>
          </w:rPr>
          <w:t>University of Delaware Library</w:t>
        </w:r>
      </w:hyperlink>
    </w:p>
    <w:p w14:paraId="349BC373" w14:textId="77777777" w:rsidR="00B20E3C" w:rsidRPr="00B20E3C" w:rsidRDefault="00B20E3C" w:rsidP="00B20E3C">
      <w:pPr>
        <w:numPr>
          <w:ilvl w:val="0"/>
          <w:numId w:val="11"/>
        </w:numPr>
        <w:spacing w:after="100" w:afterAutospacing="1" w:line="240" w:lineRule="auto"/>
        <w:rPr>
          <w:rFonts w:ascii="Times New Roman" w:eastAsia="Times New Roman" w:hAnsi="Times New Roman" w:cs="Times New Roman"/>
          <w:sz w:val="24"/>
          <w:szCs w:val="24"/>
        </w:rPr>
      </w:pPr>
      <w:hyperlink r:id="rId50" w:history="1">
        <w:r w:rsidRPr="00B20E3C">
          <w:rPr>
            <w:rFonts w:ascii="Times New Roman" w:eastAsia="Times New Roman" w:hAnsi="Times New Roman" w:cs="Times New Roman"/>
            <w:color w:val="1E6BB8"/>
            <w:sz w:val="24"/>
            <w:szCs w:val="24"/>
          </w:rPr>
          <w:t>BI/INFORM Global</w:t>
        </w:r>
      </w:hyperlink>
    </w:p>
    <w:p w14:paraId="56A5D6D0"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51" w:history="1">
        <w:r w:rsidRPr="00B20E3C">
          <w:rPr>
            <w:rFonts w:ascii="Times New Roman" w:eastAsia="Times New Roman" w:hAnsi="Times New Roman" w:cs="Times New Roman"/>
            <w:color w:val="1E6BB8"/>
            <w:sz w:val="24"/>
            <w:szCs w:val="24"/>
          </w:rPr>
          <w:t>More info</w:t>
        </w:r>
      </w:hyperlink>
    </w:p>
    <w:p w14:paraId="332EC0B5"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52" w:history="1">
        <w:r w:rsidRPr="00B20E3C">
          <w:rPr>
            <w:rFonts w:ascii="Times New Roman" w:eastAsia="Times New Roman" w:hAnsi="Times New Roman" w:cs="Times New Roman"/>
            <w:color w:val="1E6BB8"/>
            <w:sz w:val="24"/>
            <w:szCs w:val="24"/>
          </w:rPr>
          <w:t>Business Collection</w:t>
        </w:r>
      </w:hyperlink>
    </w:p>
    <w:p w14:paraId="23A39CBF"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53" w:history="1">
        <w:r w:rsidRPr="00B20E3C">
          <w:rPr>
            <w:rFonts w:ascii="Times New Roman" w:eastAsia="Times New Roman" w:hAnsi="Times New Roman" w:cs="Times New Roman"/>
            <w:color w:val="1E6BB8"/>
            <w:sz w:val="24"/>
            <w:szCs w:val="24"/>
          </w:rPr>
          <w:t>More info</w:t>
        </w:r>
      </w:hyperlink>
    </w:p>
    <w:p w14:paraId="56C11FAE"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54" w:history="1">
        <w:r w:rsidRPr="00B20E3C">
          <w:rPr>
            <w:rFonts w:ascii="Times New Roman" w:eastAsia="Times New Roman" w:hAnsi="Times New Roman" w:cs="Times New Roman"/>
            <w:color w:val="1E6BB8"/>
            <w:sz w:val="24"/>
            <w:szCs w:val="24"/>
          </w:rPr>
          <w:t>Business Insights: Global</w:t>
        </w:r>
      </w:hyperlink>
    </w:p>
    <w:p w14:paraId="49E93D50"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55" w:history="1">
        <w:r w:rsidRPr="00B20E3C">
          <w:rPr>
            <w:rFonts w:ascii="Times New Roman" w:eastAsia="Times New Roman" w:hAnsi="Times New Roman" w:cs="Times New Roman"/>
            <w:color w:val="1E6BB8"/>
            <w:sz w:val="24"/>
            <w:szCs w:val="24"/>
          </w:rPr>
          <w:t>More info</w:t>
        </w:r>
      </w:hyperlink>
    </w:p>
    <w:p w14:paraId="13E1FD82"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56" w:history="1">
        <w:r w:rsidRPr="00B20E3C">
          <w:rPr>
            <w:rFonts w:ascii="Times New Roman" w:eastAsia="Times New Roman" w:hAnsi="Times New Roman" w:cs="Times New Roman"/>
            <w:color w:val="1E6BB8"/>
            <w:sz w:val="24"/>
            <w:szCs w:val="24"/>
          </w:rPr>
          <w:t>Business Source Premier</w:t>
        </w:r>
      </w:hyperlink>
    </w:p>
    <w:p w14:paraId="5FC716BA"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57" w:history="1">
        <w:r w:rsidRPr="00B20E3C">
          <w:rPr>
            <w:rFonts w:ascii="Times New Roman" w:eastAsia="Times New Roman" w:hAnsi="Times New Roman" w:cs="Times New Roman"/>
            <w:color w:val="1E6BB8"/>
            <w:sz w:val="24"/>
            <w:szCs w:val="24"/>
          </w:rPr>
          <w:t>More info</w:t>
        </w:r>
      </w:hyperlink>
    </w:p>
    <w:p w14:paraId="73BFC7BE"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58" w:history="1">
        <w:r w:rsidRPr="00B20E3C">
          <w:rPr>
            <w:rFonts w:ascii="Times New Roman" w:eastAsia="Times New Roman" w:hAnsi="Times New Roman" w:cs="Times New Roman"/>
            <w:color w:val="1E6BB8"/>
            <w:sz w:val="24"/>
            <w:szCs w:val="24"/>
          </w:rPr>
          <w:t>Derwent Innovations Index</w:t>
        </w:r>
      </w:hyperlink>
    </w:p>
    <w:p w14:paraId="1F5EACA0"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59" w:history="1">
        <w:r w:rsidRPr="00B20E3C">
          <w:rPr>
            <w:rFonts w:ascii="Times New Roman" w:eastAsia="Times New Roman" w:hAnsi="Times New Roman" w:cs="Times New Roman"/>
            <w:color w:val="1E6BB8"/>
            <w:sz w:val="24"/>
            <w:szCs w:val="24"/>
          </w:rPr>
          <w:t>More info</w:t>
        </w:r>
      </w:hyperlink>
    </w:p>
    <w:p w14:paraId="0E113F7C"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60" w:history="1">
        <w:proofErr w:type="spellStart"/>
        <w:r w:rsidRPr="00B20E3C">
          <w:rPr>
            <w:rFonts w:ascii="Times New Roman" w:eastAsia="Times New Roman" w:hAnsi="Times New Roman" w:cs="Times New Roman"/>
            <w:color w:val="1E6BB8"/>
            <w:sz w:val="24"/>
            <w:szCs w:val="24"/>
          </w:rPr>
          <w:t>EconLit</w:t>
        </w:r>
        <w:proofErr w:type="spellEnd"/>
      </w:hyperlink>
    </w:p>
    <w:p w14:paraId="46BD24DB"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61" w:history="1">
        <w:r w:rsidRPr="00B20E3C">
          <w:rPr>
            <w:rFonts w:ascii="Times New Roman" w:eastAsia="Times New Roman" w:hAnsi="Times New Roman" w:cs="Times New Roman"/>
            <w:color w:val="1E6BB8"/>
            <w:sz w:val="24"/>
            <w:szCs w:val="24"/>
          </w:rPr>
          <w:t>More info</w:t>
        </w:r>
      </w:hyperlink>
    </w:p>
    <w:p w14:paraId="613BB0DC"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62" w:history="1">
        <w:r w:rsidRPr="00B20E3C">
          <w:rPr>
            <w:rFonts w:ascii="Times New Roman" w:eastAsia="Times New Roman" w:hAnsi="Times New Roman" w:cs="Times New Roman"/>
            <w:color w:val="1E6BB8"/>
            <w:sz w:val="24"/>
            <w:szCs w:val="24"/>
          </w:rPr>
          <w:t>Euromonitor Passport</w:t>
        </w:r>
      </w:hyperlink>
    </w:p>
    <w:p w14:paraId="49FCD6D1"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63" w:history="1">
        <w:r w:rsidRPr="00B20E3C">
          <w:rPr>
            <w:rFonts w:ascii="Times New Roman" w:eastAsia="Times New Roman" w:hAnsi="Times New Roman" w:cs="Times New Roman"/>
            <w:color w:val="1E6BB8"/>
            <w:sz w:val="24"/>
            <w:szCs w:val="24"/>
          </w:rPr>
          <w:t>More info</w:t>
        </w:r>
      </w:hyperlink>
    </w:p>
    <w:p w14:paraId="03C9E32D"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64" w:history="1">
        <w:r w:rsidRPr="00B20E3C">
          <w:rPr>
            <w:rFonts w:ascii="Times New Roman" w:eastAsia="Times New Roman" w:hAnsi="Times New Roman" w:cs="Times New Roman"/>
            <w:b/>
            <w:bCs/>
            <w:color w:val="1E6BB8"/>
            <w:sz w:val="24"/>
            <w:szCs w:val="24"/>
          </w:rPr>
          <w:t>Global Financial Data</w:t>
        </w:r>
      </w:hyperlink>
    </w:p>
    <w:p w14:paraId="731CE141"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65" w:history="1">
        <w:r w:rsidRPr="00B20E3C">
          <w:rPr>
            <w:rFonts w:ascii="Times New Roman" w:eastAsia="Times New Roman" w:hAnsi="Times New Roman" w:cs="Times New Roman"/>
            <w:color w:val="1E6BB8"/>
            <w:sz w:val="24"/>
            <w:szCs w:val="24"/>
          </w:rPr>
          <w:t>More info</w:t>
        </w:r>
      </w:hyperlink>
    </w:p>
    <w:p w14:paraId="35FA6563"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66" w:history="1">
        <w:r w:rsidRPr="00B20E3C">
          <w:rPr>
            <w:rFonts w:ascii="Times New Roman" w:eastAsia="Times New Roman" w:hAnsi="Times New Roman" w:cs="Times New Roman"/>
            <w:color w:val="1E6BB8"/>
            <w:sz w:val="24"/>
            <w:szCs w:val="24"/>
          </w:rPr>
          <w:t xml:space="preserve">Global </w:t>
        </w:r>
        <w:proofErr w:type="spellStart"/>
        <w:r w:rsidRPr="00B20E3C">
          <w:rPr>
            <w:rFonts w:ascii="Times New Roman" w:eastAsia="Times New Roman" w:hAnsi="Times New Roman" w:cs="Times New Roman"/>
            <w:color w:val="1E6BB8"/>
            <w:sz w:val="24"/>
            <w:szCs w:val="24"/>
          </w:rPr>
          <w:t>Newsstream</w:t>
        </w:r>
        <w:proofErr w:type="spellEnd"/>
        <w:r w:rsidRPr="00B20E3C">
          <w:rPr>
            <w:rFonts w:ascii="Times New Roman" w:eastAsia="Times New Roman" w:hAnsi="Times New Roman" w:cs="Times New Roman"/>
            <w:color w:val="1E6BB8"/>
            <w:sz w:val="24"/>
            <w:szCs w:val="24"/>
          </w:rPr>
          <w:t xml:space="preserve"> (formerly ProQuest Newsstand)</w:t>
        </w:r>
      </w:hyperlink>
    </w:p>
    <w:p w14:paraId="62105AA8"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67" w:history="1">
        <w:r w:rsidRPr="00B20E3C">
          <w:rPr>
            <w:rFonts w:ascii="Times New Roman" w:eastAsia="Times New Roman" w:hAnsi="Times New Roman" w:cs="Times New Roman"/>
            <w:color w:val="1E6BB8"/>
            <w:sz w:val="24"/>
            <w:szCs w:val="24"/>
          </w:rPr>
          <w:t>More info</w:t>
        </w:r>
      </w:hyperlink>
    </w:p>
    <w:p w14:paraId="2872DB1D"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68" w:history="1">
        <w:r w:rsidRPr="00B20E3C">
          <w:rPr>
            <w:rFonts w:ascii="Times New Roman" w:eastAsia="Times New Roman" w:hAnsi="Times New Roman" w:cs="Times New Roman"/>
            <w:color w:val="1E6BB8"/>
            <w:sz w:val="24"/>
            <w:szCs w:val="24"/>
          </w:rPr>
          <w:t>Historical Statistics of the United States</w:t>
        </w:r>
      </w:hyperlink>
    </w:p>
    <w:p w14:paraId="594CB995"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69" w:history="1">
        <w:r w:rsidRPr="00B20E3C">
          <w:rPr>
            <w:rFonts w:ascii="Times New Roman" w:eastAsia="Times New Roman" w:hAnsi="Times New Roman" w:cs="Times New Roman"/>
            <w:color w:val="1E6BB8"/>
            <w:sz w:val="24"/>
            <w:szCs w:val="24"/>
          </w:rPr>
          <w:t>More info</w:t>
        </w:r>
      </w:hyperlink>
    </w:p>
    <w:p w14:paraId="6F785EFF"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70" w:history="1">
        <w:r w:rsidRPr="00B20E3C">
          <w:rPr>
            <w:rFonts w:ascii="Times New Roman" w:eastAsia="Times New Roman" w:hAnsi="Times New Roman" w:cs="Times New Roman"/>
            <w:color w:val="1E6BB8"/>
            <w:sz w:val="24"/>
            <w:szCs w:val="24"/>
          </w:rPr>
          <w:t>IBISWorld Industry Research</w:t>
        </w:r>
      </w:hyperlink>
    </w:p>
    <w:p w14:paraId="77E13C9E"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71" w:history="1">
        <w:r w:rsidRPr="00B20E3C">
          <w:rPr>
            <w:rFonts w:ascii="Times New Roman" w:eastAsia="Times New Roman" w:hAnsi="Times New Roman" w:cs="Times New Roman"/>
            <w:color w:val="1E6BB8"/>
            <w:sz w:val="24"/>
            <w:szCs w:val="24"/>
          </w:rPr>
          <w:t>More info</w:t>
        </w:r>
      </w:hyperlink>
    </w:p>
    <w:p w14:paraId="16DF6D77"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72" w:history="1">
        <w:r w:rsidRPr="00B20E3C">
          <w:rPr>
            <w:rFonts w:ascii="Times New Roman" w:eastAsia="Times New Roman" w:hAnsi="Times New Roman" w:cs="Times New Roman"/>
            <w:color w:val="1E6BB8"/>
            <w:sz w:val="24"/>
            <w:szCs w:val="24"/>
          </w:rPr>
          <w:t>IMF Data Portal</w:t>
        </w:r>
      </w:hyperlink>
    </w:p>
    <w:p w14:paraId="14772FA5"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73" w:history="1">
        <w:r w:rsidRPr="00B20E3C">
          <w:rPr>
            <w:rFonts w:ascii="Times New Roman" w:eastAsia="Times New Roman" w:hAnsi="Times New Roman" w:cs="Times New Roman"/>
            <w:color w:val="1E6BB8"/>
            <w:sz w:val="24"/>
            <w:szCs w:val="24"/>
          </w:rPr>
          <w:t>More info</w:t>
        </w:r>
      </w:hyperlink>
    </w:p>
    <w:p w14:paraId="3B6B965F"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74" w:history="1">
        <w:r w:rsidRPr="00B20E3C">
          <w:rPr>
            <w:rFonts w:ascii="Times New Roman" w:eastAsia="Times New Roman" w:hAnsi="Times New Roman" w:cs="Times New Roman"/>
            <w:color w:val="1E6BB8"/>
            <w:sz w:val="24"/>
            <w:szCs w:val="24"/>
          </w:rPr>
          <w:t>Industry Norms and Key Business Ratios</w:t>
        </w:r>
      </w:hyperlink>
    </w:p>
    <w:p w14:paraId="297494A7"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75" w:history="1">
        <w:r w:rsidRPr="00B20E3C">
          <w:rPr>
            <w:rFonts w:ascii="Times New Roman" w:eastAsia="Times New Roman" w:hAnsi="Times New Roman" w:cs="Times New Roman"/>
            <w:color w:val="1E6BB8"/>
            <w:sz w:val="24"/>
            <w:szCs w:val="24"/>
          </w:rPr>
          <w:t>More info</w:t>
        </w:r>
      </w:hyperlink>
    </w:p>
    <w:p w14:paraId="787791D9"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76" w:history="1">
        <w:r w:rsidRPr="00B20E3C">
          <w:rPr>
            <w:rFonts w:ascii="Times New Roman" w:eastAsia="Times New Roman" w:hAnsi="Times New Roman" w:cs="Times New Roman"/>
            <w:color w:val="1E6BB8"/>
            <w:sz w:val="24"/>
            <w:szCs w:val="24"/>
          </w:rPr>
          <w:t>Industry Norms and Key Business Ratios Archive</w:t>
        </w:r>
      </w:hyperlink>
    </w:p>
    <w:p w14:paraId="1E23211A"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77" w:history="1">
        <w:r w:rsidRPr="00B20E3C">
          <w:rPr>
            <w:rFonts w:ascii="Times New Roman" w:eastAsia="Times New Roman" w:hAnsi="Times New Roman" w:cs="Times New Roman"/>
            <w:color w:val="1E6BB8"/>
            <w:sz w:val="24"/>
            <w:szCs w:val="24"/>
          </w:rPr>
          <w:t>More info</w:t>
        </w:r>
      </w:hyperlink>
    </w:p>
    <w:p w14:paraId="44B9B23E"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78" w:history="1">
        <w:proofErr w:type="spellStart"/>
        <w:r w:rsidRPr="00B20E3C">
          <w:rPr>
            <w:rFonts w:ascii="Times New Roman" w:eastAsia="Times New Roman" w:hAnsi="Times New Roman" w:cs="Times New Roman"/>
            <w:color w:val="1E6BB8"/>
            <w:sz w:val="24"/>
            <w:szCs w:val="24"/>
          </w:rPr>
          <w:t>InfoTrac</w:t>
        </w:r>
        <w:proofErr w:type="spellEnd"/>
        <w:r w:rsidRPr="00B20E3C">
          <w:rPr>
            <w:rFonts w:ascii="Times New Roman" w:eastAsia="Times New Roman" w:hAnsi="Times New Roman" w:cs="Times New Roman"/>
            <w:color w:val="1E6BB8"/>
            <w:sz w:val="24"/>
            <w:szCs w:val="24"/>
          </w:rPr>
          <w:t xml:space="preserve"> Newsstand</w:t>
        </w:r>
      </w:hyperlink>
    </w:p>
    <w:p w14:paraId="22F7DF86"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79" w:history="1">
        <w:r w:rsidRPr="00B20E3C">
          <w:rPr>
            <w:rFonts w:ascii="Times New Roman" w:eastAsia="Times New Roman" w:hAnsi="Times New Roman" w:cs="Times New Roman"/>
            <w:color w:val="1E6BB8"/>
            <w:sz w:val="24"/>
            <w:szCs w:val="24"/>
          </w:rPr>
          <w:t>More info</w:t>
        </w:r>
      </w:hyperlink>
    </w:p>
    <w:p w14:paraId="1A46D9D8"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80" w:history="1">
        <w:r w:rsidRPr="00B20E3C">
          <w:rPr>
            <w:rFonts w:ascii="Times New Roman" w:eastAsia="Times New Roman" w:hAnsi="Times New Roman" w:cs="Times New Roman"/>
            <w:color w:val="1E6BB8"/>
            <w:sz w:val="24"/>
            <w:szCs w:val="24"/>
          </w:rPr>
          <w:t>International Monetary Fund (IMF) Data Portal</w:t>
        </w:r>
      </w:hyperlink>
    </w:p>
    <w:p w14:paraId="2B1FF5DB"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81" w:history="1">
        <w:r w:rsidRPr="00B20E3C">
          <w:rPr>
            <w:rFonts w:ascii="Times New Roman" w:eastAsia="Times New Roman" w:hAnsi="Times New Roman" w:cs="Times New Roman"/>
            <w:color w:val="1E6BB8"/>
            <w:sz w:val="24"/>
            <w:szCs w:val="24"/>
          </w:rPr>
          <w:t>More info</w:t>
        </w:r>
      </w:hyperlink>
    </w:p>
    <w:p w14:paraId="0427A9DB"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82" w:history="1">
        <w:proofErr w:type="spellStart"/>
        <w:r w:rsidRPr="00B20E3C">
          <w:rPr>
            <w:rFonts w:ascii="Times New Roman" w:eastAsia="Times New Roman" w:hAnsi="Times New Roman" w:cs="Times New Roman"/>
            <w:color w:val="1E6BB8"/>
            <w:sz w:val="24"/>
            <w:szCs w:val="24"/>
          </w:rPr>
          <w:t>Investext</w:t>
        </w:r>
        <w:proofErr w:type="spellEnd"/>
      </w:hyperlink>
    </w:p>
    <w:p w14:paraId="00ABDB21"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83" w:history="1">
        <w:r w:rsidRPr="00B20E3C">
          <w:rPr>
            <w:rFonts w:ascii="Times New Roman" w:eastAsia="Times New Roman" w:hAnsi="Times New Roman" w:cs="Times New Roman"/>
            <w:color w:val="1E6BB8"/>
            <w:sz w:val="24"/>
            <w:szCs w:val="24"/>
          </w:rPr>
          <w:t>More info</w:t>
        </w:r>
      </w:hyperlink>
    </w:p>
    <w:p w14:paraId="5C0226AD"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84" w:history="1">
        <w:r w:rsidRPr="00B20E3C">
          <w:rPr>
            <w:rFonts w:ascii="Times New Roman" w:eastAsia="Times New Roman" w:hAnsi="Times New Roman" w:cs="Times New Roman"/>
            <w:color w:val="1E6BB8"/>
            <w:sz w:val="24"/>
            <w:szCs w:val="24"/>
          </w:rPr>
          <w:t>Key Business Ratios</w:t>
        </w:r>
      </w:hyperlink>
    </w:p>
    <w:p w14:paraId="5992A2B3"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85" w:history="1">
        <w:r w:rsidRPr="00B20E3C">
          <w:rPr>
            <w:rFonts w:ascii="Times New Roman" w:eastAsia="Times New Roman" w:hAnsi="Times New Roman" w:cs="Times New Roman"/>
            <w:color w:val="1E6BB8"/>
            <w:sz w:val="24"/>
            <w:szCs w:val="24"/>
          </w:rPr>
          <w:t>More info</w:t>
        </w:r>
      </w:hyperlink>
    </w:p>
    <w:p w14:paraId="697888E3"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86" w:history="1">
        <w:r w:rsidRPr="00B20E3C">
          <w:rPr>
            <w:rFonts w:ascii="Times New Roman" w:eastAsia="Times New Roman" w:hAnsi="Times New Roman" w:cs="Times New Roman"/>
            <w:color w:val="1E6BB8"/>
            <w:sz w:val="24"/>
            <w:szCs w:val="24"/>
          </w:rPr>
          <w:t>Key Business Ratios Archive</w:t>
        </w:r>
      </w:hyperlink>
    </w:p>
    <w:p w14:paraId="502860D4"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87" w:history="1">
        <w:r w:rsidRPr="00B20E3C">
          <w:rPr>
            <w:rFonts w:ascii="Times New Roman" w:eastAsia="Times New Roman" w:hAnsi="Times New Roman" w:cs="Times New Roman"/>
            <w:color w:val="1E6BB8"/>
            <w:sz w:val="24"/>
            <w:szCs w:val="24"/>
          </w:rPr>
          <w:t>More info</w:t>
        </w:r>
      </w:hyperlink>
    </w:p>
    <w:p w14:paraId="3817823A"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88" w:history="1">
        <w:r w:rsidRPr="00B20E3C">
          <w:rPr>
            <w:rFonts w:ascii="Times New Roman" w:eastAsia="Times New Roman" w:hAnsi="Times New Roman" w:cs="Times New Roman"/>
            <w:color w:val="1E6BB8"/>
            <w:sz w:val="24"/>
            <w:szCs w:val="24"/>
          </w:rPr>
          <w:t>LexisNexis Academic</w:t>
        </w:r>
      </w:hyperlink>
    </w:p>
    <w:p w14:paraId="78EBC368"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89" w:history="1">
        <w:r w:rsidRPr="00B20E3C">
          <w:rPr>
            <w:rFonts w:ascii="Times New Roman" w:eastAsia="Times New Roman" w:hAnsi="Times New Roman" w:cs="Times New Roman"/>
            <w:color w:val="1E6BB8"/>
            <w:sz w:val="24"/>
            <w:szCs w:val="24"/>
          </w:rPr>
          <w:t>More info</w:t>
        </w:r>
      </w:hyperlink>
    </w:p>
    <w:p w14:paraId="07B472E8"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90" w:history="1">
        <w:r w:rsidRPr="00B20E3C">
          <w:rPr>
            <w:rFonts w:ascii="Times New Roman" w:eastAsia="Times New Roman" w:hAnsi="Times New Roman" w:cs="Times New Roman"/>
            <w:color w:val="1E6BB8"/>
            <w:sz w:val="24"/>
            <w:szCs w:val="24"/>
          </w:rPr>
          <w:t>Market Research and American Business, 1935-1965</w:t>
        </w:r>
      </w:hyperlink>
    </w:p>
    <w:p w14:paraId="30A8E727"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91" w:history="1">
        <w:r w:rsidRPr="00B20E3C">
          <w:rPr>
            <w:rFonts w:ascii="Times New Roman" w:eastAsia="Times New Roman" w:hAnsi="Times New Roman" w:cs="Times New Roman"/>
            <w:color w:val="1E6BB8"/>
            <w:sz w:val="24"/>
            <w:szCs w:val="24"/>
          </w:rPr>
          <w:t>More info</w:t>
        </w:r>
      </w:hyperlink>
    </w:p>
    <w:p w14:paraId="5AB897D6"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92" w:history="1">
        <w:proofErr w:type="spellStart"/>
        <w:r w:rsidRPr="00B20E3C">
          <w:rPr>
            <w:rFonts w:ascii="Times New Roman" w:eastAsia="Times New Roman" w:hAnsi="Times New Roman" w:cs="Times New Roman"/>
            <w:color w:val="1E6BB8"/>
            <w:sz w:val="24"/>
            <w:szCs w:val="24"/>
          </w:rPr>
          <w:t>Marketscope</w:t>
        </w:r>
        <w:proofErr w:type="spellEnd"/>
        <w:r w:rsidRPr="00B20E3C">
          <w:rPr>
            <w:rFonts w:ascii="Times New Roman" w:eastAsia="Times New Roman" w:hAnsi="Times New Roman" w:cs="Times New Roman"/>
            <w:color w:val="1E6BB8"/>
            <w:sz w:val="24"/>
            <w:szCs w:val="24"/>
          </w:rPr>
          <w:t xml:space="preserve"> Advisor (S&amp;P Global)</w:t>
        </w:r>
      </w:hyperlink>
    </w:p>
    <w:p w14:paraId="76A5D052"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93" w:history="1">
        <w:r w:rsidRPr="00B20E3C">
          <w:rPr>
            <w:rFonts w:ascii="Times New Roman" w:eastAsia="Times New Roman" w:hAnsi="Times New Roman" w:cs="Times New Roman"/>
            <w:color w:val="1E6BB8"/>
            <w:sz w:val="24"/>
            <w:szCs w:val="24"/>
          </w:rPr>
          <w:t>More info</w:t>
        </w:r>
      </w:hyperlink>
    </w:p>
    <w:p w14:paraId="5235C2FD"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94" w:history="1">
        <w:proofErr w:type="spellStart"/>
        <w:r w:rsidRPr="00B20E3C">
          <w:rPr>
            <w:rFonts w:ascii="Times New Roman" w:eastAsia="Times New Roman" w:hAnsi="Times New Roman" w:cs="Times New Roman"/>
            <w:color w:val="1E6BB8"/>
            <w:sz w:val="24"/>
            <w:szCs w:val="24"/>
          </w:rPr>
          <w:t>Mergent</w:t>
        </w:r>
        <w:proofErr w:type="spellEnd"/>
        <w:r w:rsidRPr="00B20E3C">
          <w:rPr>
            <w:rFonts w:ascii="Times New Roman" w:eastAsia="Times New Roman" w:hAnsi="Times New Roman" w:cs="Times New Roman"/>
            <w:color w:val="1E6BB8"/>
            <w:sz w:val="24"/>
            <w:szCs w:val="24"/>
          </w:rPr>
          <w:t xml:space="preserve"> Archives</w:t>
        </w:r>
      </w:hyperlink>
    </w:p>
    <w:p w14:paraId="73863EA5"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95" w:history="1">
        <w:r w:rsidRPr="00B20E3C">
          <w:rPr>
            <w:rFonts w:ascii="Times New Roman" w:eastAsia="Times New Roman" w:hAnsi="Times New Roman" w:cs="Times New Roman"/>
            <w:color w:val="1E6BB8"/>
            <w:sz w:val="24"/>
            <w:szCs w:val="24"/>
          </w:rPr>
          <w:t>More info</w:t>
        </w:r>
      </w:hyperlink>
    </w:p>
    <w:p w14:paraId="001E3EE0"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96" w:history="1">
        <w:proofErr w:type="spellStart"/>
        <w:r w:rsidRPr="00B20E3C">
          <w:rPr>
            <w:rFonts w:ascii="Times New Roman" w:eastAsia="Times New Roman" w:hAnsi="Times New Roman" w:cs="Times New Roman"/>
            <w:b/>
            <w:bCs/>
            <w:color w:val="1E6BB8"/>
            <w:sz w:val="24"/>
            <w:szCs w:val="24"/>
          </w:rPr>
          <w:t>Mergent</w:t>
        </w:r>
        <w:proofErr w:type="spellEnd"/>
        <w:r w:rsidRPr="00B20E3C">
          <w:rPr>
            <w:rFonts w:ascii="Times New Roman" w:eastAsia="Times New Roman" w:hAnsi="Times New Roman" w:cs="Times New Roman"/>
            <w:b/>
            <w:bCs/>
            <w:color w:val="1E6BB8"/>
            <w:sz w:val="24"/>
            <w:szCs w:val="24"/>
          </w:rPr>
          <w:t xml:space="preserve"> </w:t>
        </w:r>
        <w:proofErr w:type="spellStart"/>
        <w:r w:rsidRPr="00B20E3C">
          <w:rPr>
            <w:rFonts w:ascii="Times New Roman" w:eastAsia="Times New Roman" w:hAnsi="Times New Roman" w:cs="Times New Roman"/>
            <w:b/>
            <w:bCs/>
            <w:color w:val="1E6BB8"/>
            <w:sz w:val="24"/>
            <w:szCs w:val="24"/>
          </w:rPr>
          <w:t>BondViewer</w:t>
        </w:r>
        <w:proofErr w:type="spellEnd"/>
      </w:hyperlink>
    </w:p>
    <w:p w14:paraId="235EBF77"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97" w:history="1">
        <w:r w:rsidRPr="00B20E3C">
          <w:rPr>
            <w:rFonts w:ascii="Times New Roman" w:eastAsia="Times New Roman" w:hAnsi="Times New Roman" w:cs="Times New Roman"/>
            <w:color w:val="1E6BB8"/>
            <w:sz w:val="24"/>
            <w:szCs w:val="24"/>
          </w:rPr>
          <w:t>More info</w:t>
        </w:r>
      </w:hyperlink>
    </w:p>
    <w:p w14:paraId="04E3F288"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98" w:history="1">
        <w:proofErr w:type="spellStart"/>
        <w:r w:rsidRPr="00B20E3C">
          <w:rPr>
            <w:rFonts w:ascii="Times New Roman" w:eastAsia="Times New Roman" w:hAnsi="Times New Roman" w:cs="Times New Roman"/>
            <w:color w:val="1E6BB8"/>
            <w:sz w:val="24"/>
            <w:szCs w:val="24"/>
          </w:rPr>
          <w:t>Mergent</w:t>
        </w:r>
        <w:proofErr w:type="spellEnd"/>
        <w:r w:rsidRPr="00B20E3C">
          <w:rPr>
            <w:rFonts w:ascii="Times New Roman" w:eastAsia="Times New Roman" w:hAnsi="Times New Roman" w:cs="Times New Roman"/>
            <w:color w:val="1E6BB8"/>
            <w:sz w:val="24"/>
            <w:szCs w:val="24"/>
          </w:rPr>
          <w:t xml:space="preserve"> Equity Research Reports</w:t>
        </w:r>
      </w:hyperlink>
    </w:p>
    <w:p w14:paraId="37DBF30B"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99" w:history="1">
        <w:r w:rsidRPr="00B20E3C">
          <w:rPr>
            <w:rFonts w:ascii="Times New Roman" w:eastAsia="Times New Roman" w:hAnsi="Times New Roman" w:cs="Times New Roman"/>
            <w:color w:val="1E6BB8"/>
            <w:sz w:val="24"/>
            <w:szCs w:val="24"/>
          </w:rPr>
          <w:t>More info</w:t>
        </w:r>
      </w:hyperlink>
    </w:p>
    <w:p w14:paraId="0C07CA36"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00" w:history="1">
        <w:proofErr w:type="spellStart"/>
        <w:r w:rsidRPr="00B20E3C">
          <w:rPr>
            <w:rFonts w:ascii="Times New Roman" w:eastAsia="Times New Roman" w:hAnsi="Times New Roman" w:cs="Times New Roman"/>
            <w:color w:val="1E6BB8"/>
            <w:sz w:val="24"/>
            <w:szCs w:val="24"/>
          </w:rPr>
          <w:t>Mergent</w:t>
        </w:r>
        <w:proofErr w:type="spellEnd"/>
        <w:r w:rsidRPr="00B20E3C">
          <w:rPr>
            <w:rFonts w:ascii="Times New Roman" w:eastAsia="Times New Roman" w:hAnsi="Times New Roman" w:cs="Times New Roman"/>
            <w:color w:val="1E6BB8"/>
            <w:sz w:val="24"/>
            <w:szCs w:val="24"/>
          </w:rPr>
          <w:t xml:space="preserve"> Intellect</w:t>
        </w:r>
      </w:hyperlink>
    </w:p>
    <w:p w14:paraId="21E52B99"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01" w:history="1">
        <w:r w:rsidRPr="00B20E3C">
          <w:rPr>
            <w:rFonts w:ascii="Times New Roman" w:eastAsia="Times New Roman" w:hAnsi="Times New Roman" w:cs="Times New Roman"/>
            <w:color w:val="1E6BB8"/>
            <w:sz w:val="24"/>
            <w:szCs w:val="24"/>
          </w:rPr>
          <w:t>More info</w:t>
        </w:r>
      </w:hyperlink>
    </w:p>
    <w:p w14:paraId="6FC645F9"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02" w:history="1">
        <w:proofErr w:type="spellStart"/>
        <w:r w:rsidRPr="00B20E3C">
          <w:rPr>
            <w:rFonts w:ascii="Times New Roman" w:eastAsia="Times New Roman" w:hAnsi="Times New Roman" w:cs="Times New Roman"/>
            <w:color w:val="1E6BB8"/>
            <w:sz w:val="24"/>
            <w:szCs w:val="24"/>
          </w:rPr>
          <w:t>Mergent</w:t>
        </w:r>
        <w:proofErr w:type="spellEnd"/>
        <w:r w:rsidRPr="00B20E3C">
          <w:rPr>
            <w:rFonts w:ascii="Times New Roman" w:eastAsia="Times New Roman" w:hAnsi="Times New Roman" w:cs="Times New Roman"/>
            <w:color w:val="1E6BB8"/>
            <w:sz w:val="24"/>
            <w:szCs w:val="24"/>
          </w:rPr>
          <w:t xml:space="preserve"> Online</w:t>
        </w:r>
      </w:hyperlink>
    </w:p>
    <w:p w14:paraId="247766E8"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03" w:history="1">
        <w:r w:rsidRPr="00B20E3C">
          <w:rPr>
            <w:rFonts w:ascii="Times New Roman" w:eastAsia="Times New Roman" w:hAnsi="Times New Roman" w:cs="Times New Roman"/>
            <w:color w:val="1E6BB8"/>
            <w:sz w:val="24"/>
            <w:szCs w:val="24"/>
          </w:rPr>
          <w:t>More info</w:t>
        </w:r>
      </w:hyperlink>
    </w:p>
    <w:p w14:paraId="13B39917"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04" w:history="1">
        <w:proofErr w:type="spellStart"/>
        <w:r w:rsidRPr="00B20E3C">
          <w:rPr>
            <w:rFonts w:ascii="Times New Roman" w:eastAsia="Times New Roman" w:hAnsi="Times New Roman" w:cs="Times New Roman"/>
            <w:color w:val="1E6BB8"/>
            <w:sz w:val="24"/>
            <w:szCs w:val="24"/>
          </w:rPr>
          <w:t>NetAdvantage</w:t>
        </w:r>
        <w:proofErr w:type="spellEnd"/>
      </w:hyperlink>
    </w:p>
    <w:p w14:paraId="6C04D3C8"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05" w:history="1">
        <w:r w:rsidRPr="00B20E3C">
          <w:rPr>
            <w:rFonts w:ascii="Times New Roman" w:eastAsia="Times New Roman" w:hAnsi="Times New Roman" w:cs="Times New Roman"/>
            <w:color w:val="1E6BB8"/>
            <w:sz w:val="24"/>
            <w:szCs w:val="24"/>
          </w:rPr>
          <w:t>(</w:t>
        </w:r>
        <w:proofErr w:type="gramStart"/>
        <w:r w:rsidRPr="00B20E3C">
          <w:rPr>
            <w:rFonts w:ascii="Times New Roman" w:eastAsia="Times New Roman" w:hAnsi="Times New Roman" w:cs="Times New Roman"/>
            <w:color w:val="1E6BB8"/>
            <w:sz w:val="24"/>
            <w:szCs w:val="24"/>
          </w:rPr>
          <w:t>now</w:t>
        </w:r>
        <w:proofErr w:type="gramEnd"/>
        <w:r w:rsidRPr="00B20E3C">
          <w:rPr>
            <w:rFonts w:ascii="Times New Roman" w:eastAsia="Times New Roman" w:hAnsi="Times New Roman" w:cs="Times New Roman"/>
            <w:color w:val="1E6BB8"/>
            <w:sz w:val="24"/>
            <w:szCs w:val="24"/>
          </w:rPr>
          <w:t xml:space="preserve"> </w:t>
        </w:r>
        <w:proofErr w:type="spellStart"/>
        <w:r w:rsidRPr="00B20E3C">
          <w:rPr>
            <w:rFonts w:ascii="Times New Roman" w:eastAsia="Times New Roman" w:hAnsi="Times New Roman" w:cs="Times New Roman"/>
            <w:color w:val="1E6BB8"/>
            <w:sz w:val="24"/>
            <w:szCs w:val="24"/>
          </w:rPr>
          <w:t>Marketscope</w:t>
        </w:r>
        <w:proofErr w:type="spellEnd"/>
        <w:r w:rsidRPr="00B20E3C">
          <w:rPr>
            <w:rFonts w:ascii="Times New Roman" w:eastAsia="Times New Roman" w:hAnsi="Times New Roman" w:cs="Times New Roman"/>
            <w:color w:val="1E6BB8"/>
            <w:sz w:val="24"/>
            <w:szCs w:val="24"/>
          </w:rPr>
          <w:t xml:space="preserve"> Advisor)</w:t>
        </w:r>
      </w:hyperlink>
    </w:p>
    <w:p w14:paraId="103D83FD"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06" w:history="1">
        <w:r w:rsidRPr="00B20E3C">
          <w:rPr>
            <w:rFonts w:ascii="Times New Roman" w:eastAsia="Times New Roman" w:hAnsi="Times New Roman" w:cs="Times New Roman"/>
            <w:color w:val="1E6BB8"/>
            <w:sz w:val="24"/>
            <w:szCs w:val="24"/>
          </w:rPr>
          <w:t>More info</w:t>
        </w:r>
      </w:hyperlink>
    </w:p>
    <w:p w14:paraId="22FD3CC8"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07" w:history="1">
        <w:r w:rsidRPr="00B20E3C">
          <w:rPr>
            <w:rFonts w:ascii="Times New Roman" w:eastAsia="Times New Roman" w:hAnsi="Times New Roman" w:cs="Times New Roman"/>
            <w:color w:val="1E6BB8"/>
            <w:sz w:val="24"/>
            <w:szCs w:val="24"/>
          </w:rPr>
          <w:t>Newspapers (ProQuest Historical)</w:t>
        </w:r>
      </w:hyperlink>
    </w:p>
    <w:p w14:paraId="68117D26"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08" w:history="1">
        <w:r w:rsidRPr="00B20E3C">
          <w:rPr>
            <w:rFonts w:ascii="Times New Roman" w:eastAsia="Times New Roman" w:hAnsi="Times New Roman" w:cs="Times New Roman"/>
            <w:color w:val="1E6BB8"/>
            <w:sz w:val="24"/>
            <w:szCs w:val="24"/>
          </w:rPr>
          <w:t>More info</w:t>
        </w:r>
      </w:hyperlink>
    </w:p>
    <w:p w14:paraId="01FB195D"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09" w:history="1">
        <w:r w:rsidRPr="00B20E3C">
          <w:rPr>
            <w:rFonts w:ascii="Times New Roman" w:eastAsia="Times New Roman" w:hAnsi="Times New Roman" w:cs="Times New Roman"/>
            <w:color w:val="1E6BB8"/>
            <w:sz w:val="24"/>
            <w:szCs w:val="24"/>
          </w:rPr>
          <w:t>Nexis Uni</w:t>
        </w:r>
      </w:hyperlink>
    </w:p>
    <w:p w14:paraId="1908B03F"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10" w:history="1">
        <w:r w:rsidRPr="00B20E3C">
          <w:rPr>
            <w:rFonts w:ascii="Times New Roman" w:eastAsia="Times New Roman" w:hAnsi="Times New Roman" w:cs="Times New Roman"/>
            <w:color w:val="1E6BB8"/>
            <w:sz w:val="24"/>
            <w:szCs w:val="24"/>
          </w:rPr>
          <w:t>More info</w:t>
        </w:r>
      </w:hyperlink>
    </w:p>
    <w:p w14:paraId="7D5E21D9"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11" w:history="1">
        <w:r w:rsidRPr="00B20E3C">
          <w:rPr>
            <w:rFonts w:ascii="Times New Roman" w:eastAsia="Times New Roman" w:hAnsi="Times New Roman" w:cs="Times New Roman"/>
            <w:color w:val="1E6BB8"/>
            <w:sz w:val="24"/>
            <w:szCs w:val="24"/>
          </w:rPr>
          <w:t xml:space="preserve">OECD </w:t>
        </w:r>
        <w:proofErr w:type="spellStart"/>
        <w:r w:rsidRPr="00B20E3C">
          <w:rPr>
            <w:rFonts w:ascii="Times New Roman" w:eastAsia="Times New Roman" w:hAnsi="Times New Roman" w:cs="Times New Roman"/>
            <w:color w:val="1E6BB8"/>
            <w:sz w:val="24"/>
            <w:szCs w:val="24"/>
          </w:rPr>
          <w:t>iLibrary</w:t>
        </w:r>
        <w:proofErr w:type="spellEnd"/>
      </w:hyperlink>
    </w:p>
    <w:p w14:paraId="1F45852F"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12" w:history="1">
        <w:r w:rsidRPr="00B20E3C">
          <w:rPr>
            <w:rFonts w:ascii="Times New Roman" w:eastAsia="Times New Roman" w:hAnsi="Times New Roman" w:cs="Times New Roman"/>
            <w:color w:val="1E6BB8"/>
            <w:sz w:val="24"/>
            <w:szCs w:val="24"/>
          </w:rPr>
          <w:t>More info</w:t>
        </w:r>
      </w:hyperlink>
    </w:p>
    <w:p w14:paraId="49131F96"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13" w:history="1">
        <w:r w:rsidRPr="00B20E3C">
          <w:rPr>
            <w:rFonts w:ascii="Times New Roman" w:eastAsia="Times New Roman" w:hAnsi="Times New Roman" w:cs="Times New Roman"/>
            <w:color w:val="1E6BB8"/>
            <w:sz w:val="24"/>
            <w:szCs w:val="24"/>
          </w:rPr>
          <w:t>Passport (Euromonitor)</w:t>
        </w:r>
      </w:hyperlink>
    </w:p>
    <w:p w14:paraId="7DAF8A37"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14" w:history="1">
        <w:r w:rsidRPr="00B20E3C">
          <w:rPr>
            <w:rFonts w:ascii="Times New Roman" w:eastAsia="Times New Roman" w:hAnsi="Times New Roman" w:cs="Times New Roman"/>
            <w:color w:val="1E6BB8"/>
            <w:sz w:val="24"/>
            <w:szCs w:val="24"/>
          </w:rPr>
          <w:t>More info</w:t>
        </w:r>
      </w:hyperlink>
    </w:p>
    <w:p w14:paraId="5256602F"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15" w:history="1">
        <w:r w:rsidRPr="00B20E3C">
          <w:rPr>
            <w:rFonts w:ascii="Times New Roman" w:eastAsia="Times New Roman" w:hAnsi="Times New Roman" w:cs="Times New Roman"/>
            <w:color w:val="1E6BB8"/>
            <w:sz w:val="24"/>
            <w:szCs w:val="24"/>
          </w:rPr>
          <w:t>ProQuest Historical Newspapers</w:t>
        </w:r>
      </w:hyperlink>
    </w:p>
    <w:p w14:paraId="56B4BCD2"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16" w:history="1">
        <w:r w:rsidRPr="00B20E3C">
          <w:rPr>
            <w:rFonts w:ascii="Times New Roman" w:eastAsia="Times New Roman" w:hAnsi="Times New Roman" w:cs="Times New Roman"/>
            <w:color w:val="1E6BB8"/>
            <w:sz w:val="24"/>
            <w:szCs w:val="24"/>
          </w:rPr>
          <w:t>More info</w:t>
        </w:r>
      </w:hyperlink>
    </w:p>
    <w:p w14:paraId="6EBCA4A5"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17" w:history="1">
        <w:r w:rsidRPr="00B20E3C">
          <w:rPr>
            <w:rFonts w:ascii="Times New Roman" w:eastAsia="Times New Roman" w:hAnsi="Times New Roman" w:cs="Times New Roman"/>
            <w:color w:val="1E6BB8"/>
            <w:sz w:val="24"/>
            <w:szCs w:val="24"/>
          </w:rPr>
          <w:t>ProQuest Historical Newspapers: Black Newspapers</w:t>
        </w:r>
      </w:hyperlink>
    </w:p>
    <w:p w14:paraId="56053E68"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18" w:history="1">
        <w:r w:rsidRPr="00B20E3C">
          <w:rPr>
            <w:rFonts w:ascii="Times New Roman" w:eastAsia="Times New Roman" w:hAnsi="Times New Roman" w:cs="Times New Roman"/>
            <w:color w:val="1E6BB8"/>
            <w:sz w:val="24"/>
            <w:szCs w:val="24"/>
          </w:rPr>
          <w:t>More info</w:t>
        </w:r>
      </w:hyperlink>
    </w:p>
    <w:p w14:paraId="22380E59"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19" w:history="1">
        <w:proofErr w:type="spellStart"/>
        <w:r w:rsidRPr="00B20E3C">
          <w:rPr>
            <w:rFonts w:ascii="Times New Roman" w:eastAsia="Times New Roman" w:hAnsi="Times New Roman" w:cs="Times New Roman"/>
            <w:color w:val="1E6BB8"/>
            <w:sz w:val="24"/>
            <w:szCs w:val="24"/>
          </w:rPr>
          <w:t>ReferenceUSA</w:t>
        </w:r>
        <w:proofErr w:type="spellEnd"/>
      </w:hyperlink>
    </w:p>
    <w:p w14:paraId="5B8B3BC1"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20" w:history="1">
        <w:r w:rsidRPr="00B20E3C">
          <w:rPr>
            <w:rFonts w:ascii="Times New Roman" w:eastAsia="Times New Roman" w:hAnsi="Times New Roman" w:cs="Times New Roman"/>
            <w:color w:val="1E6BB8"/>
            <w:sz w:val="24"/>
            <w:szCs w:val="24"/>
          </w:rPr>
          <w:t>More info</w:t>
        </w:r>
      </w:hyperlink>
    </w:p>
    <w:p w14:paraId="078049A3"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21" w:history="1">
        <w:r w:rsidRPr="00B20E3C">
          <w:rPr>
            <w:rFonts w:ascii="Times New Roman" w:eastAsia="Times New Roman" w:hAnsi="Times New Roman" w:cs="Times New Roman"/>
            <w:color w:val="1E6BB8"/>
            <w:sz w:val="24"/>
            <w:szCs w:val="24"/>
          </w:rPr>
          <w:t>Regional Business News</w:t>
        </w:r>
      </w:hyperlink>
    </w:p>
    <w:p w14:paraId="5F95A29E"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22" w:history="1">
        <w:r w:rsidRPr="00B20E3C">
          <w:rPr>
            <w:rFonts w:ascii="Times New Roman" w:eastAsia="Times New Roman" w:hAnsi="Times New Roman" w:cs="Times New Roman"/>
            <w:color w:val="1E6BB8"/>
            <w:sz w:val="24"/>
            <w:szCs w:val="24"/>
          </w:rPr>
          <w:t>More info</w:t>
        </w:r>
      </w:hyperlink>
    </w:p>
    <w:p w14:paraId="0A8C6E47"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23" w:history="1">
        <w:r w:rsidRPr="00B20E3C">
          <w:rPr>
            <w:rFonts w:ascii="Times New Roman" w:eastAsia="Times New Roman" w:hAnsi="Times New Roman" w:cs="Times New Roman"/>
            <w:color w:val="1E6BB8"/>
            <w:sz w:val="24"/>
            <w:szCs w:val="24"/>
          </w:rPr>
          <w:t>RIA Checkpoint</w:t>
        </w:r>
      </w:hyperlink>
    </w:p>
    <w:p w14:paraId="486F5C54"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24" w:history="1">
        <w:r w:rsidRPr="00B20E3C">
          <w:rPr>
            <w:rFonts w:ascii="Times New Roman" w:eastAsia="Times New Roman" w:hAnsi="Times New Roman" w:cs="Times New Roman"/>
            <w:color w:val="1E6BB8"/>
            <w:sz w:val="24"/>
            <w:szCs w:val="24"/>
          </w:rPr>
          <w:t>More info</w:t>
        </w:r>
      </w:hyperlink>
    </w:p>
    <w:p w14:paraId="7335E7BE"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25" w:history="1">
        <w:r w:rsidRPr="00B20E3C">
          <w:rPr>
            <w:rFonts w:ascii="Times New Roman" w:eastAsia="Times New Roman" w:hAnsi="Times New Roman" w:cs="Times New Roman"/>
            <w:b/>
            <w:bCs/>
            <w:color w:val="1E6BB8"/>
            <w:sz w:val="24"/>
            <w:szCs w:val="24"/>
          </w:rPr>
          <w:t>Risk.net</w:t>
        </w:r>
      </w:hyperlink>
    </w:p>
    <w:p w14:paraId="76084D12"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26" w:history="1">
        <w:r w:rsidRPr="00B20E3C">
          <w:rPr>
            <w:rFonts w:ascii="Times New Roman" w:eastAsia="Times New Roman" w:hAnsi="Times New Roman" w:cs="Times New Roman"/>
            <w:color w:val="1E6BB8"/>
            <w:sz w:val="24"/>
            <w:szCs w:val="24"/>
          </w:rPr>
          <w:t>More info</w:t>
        </w:r>
      </w:hyperlink>
    </w:p>
    <w:p w14:paraId="37819EDB"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27" w:history="1">
        <w:r w:rsidRPr="00B20E3C">
          <w:rPr>
            <w:rFonts w:ascii="Times New Roman" w:eastAsia="Times New Roman" w:hAnsi="Times New Roman" w:cs="Times New Roman"/>
            <w:color w:val="1E6BB8"/>
            <w:sz w:val="24"/>
            <w:szCs w:val="24"/>
          </w:rPr>
          <w:t>Scopus</w:t>
        </w:r>
      </w:hyperlink>
    </w:p>
    <w:p w14:paraId="02B80005"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28" w:history="1">
        <w:r w:rsidRPr="00B20E3C">
          <w:rPr>
            <w:rFonts w:ascii="Times New Roman" w:eastAsia="Times New Roman" w:hAnsi="Times New Roman" w:cs="Times New Roman"/>
            <w:color w:val="1E6BB8"/>
            <w:sz w:val="24"/>
            <w:szCs w:val="24"/>
          </w:rPr>
          <w:t>More info</w:t>
        </w:r>
      </w:hyperlink>
    </w:p>
    <w:p w14:paraId="67E565BA"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29" w:history="1">
        <w:r w:rsidRPr="00B20E3C">
          <w:rPr>
            <w:rFonts w:ascii="Times New Roman" w:eastAsia="Times New Roman" w:hAnsi="Times New Roman" w:cs="Times New Roman"/>
            <w:color w:val="1E6BB8"/>
            <w:sz w:val="24"/>
            <w:szCs w:val="24"/>
          </w:rPr>
          <w:t>Small Business Collection</w:t>
        </w:r>
      </w:hyperlink>
    </w:p>
    <w:p w14:paraId="667C8D54"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30" w:history="1">
        <w:r w:rsidRPr="00B20E3C">
          <w:rPr>
            <w:rFonts w:ascii="Times New Roman" w:eastAsia="Times New Roman" w:hAnsi="Times New Roman" w:cs="Times New Roman"/>
            <w:color w:val="1E6BB8"/>
            <w:sz w:val="24"/>
            <w:szCs w:val="24"/>
          </w:rPr>
          <w:t>More info</w:t>
        </w:r>
      </w:hyperlink>
    </w:p>
    <w:p w14:paraId="5346AA8D"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31" w:history="1">
        <w:r w:rsidRPr="00B20E3C">
          <w:rPr>
            <w:rFonts w:ascii="Times New Roman" w:eastAsia="Times New Roman" w:hAnsi="Times New Roman" w:cs="Times New Roman"/>
            <w:color w:val="1E6BB8"/>
            <w:sz w:val="24"/>
            <w:szCs w:val="24"/>
          </w:rPr>
          <w:t>Social Sciences Citation Index</w:t>
        </w:r>
      </w:hyperlink>
    </w:p>
    <w:p w14:paraId="5909D7A9"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32" w:history="1">
        <w:r w:rsidRPr="00B20E3C">
          <w:rPr>
            <w:rFonts w:ascii="Times New Roman" w:eastAsia="Times New Roman" w:hAnsi="Times New Roman" w:cs="Times New Roman"/>
            <w:color w:val="1E6BB8"/>
            <w:sz w:val="24"/>
            <w:szCs w:val="24"/>
          </w:rPr>
          <w:t>More info</w:t>
        </w:r>
      </w:hyperlink>
    </w:p>
    <w:p w14:paraId="69A35292"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33" w:history="1">
        <w:r w:rsidRPr="00B20E3C">
          <w:rPr>
            <w:rFonts w:ascii="Times New Roman" w:eastAsia="Times New Roman" w:hAnsi="Times New Roman" w:cs="Times New Roman"/>
            <w:color w:val="1E6BB8"/>
            <w:sz w:val="24"/>
            <w:szCs w:val="24"/>
          </w:rPr>
          <w:t>Springer eBooks</w:t>
        </w:r>
      </w:hyperlink>
    </w:p>
    <w:p w14:paraId="39A3A59F"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34" w:history="1">
        <w:r w:rsidRPr="00B20E3C">
          <w:rPr>
            <w:rFonts w:ascii="Times New Roman" w:eastAsia="Times New Roman" w:hAnsi="Times New Roman" w:cs="Times New Roman"/>
            <w:color w:val="1E6BB8"/>
            <w:sz w:val="24"/>
            <w:szCs w:val="24"/>
          </w:rPr>
          <w:t>More info</w:t>
        </w:r>
      </w:hyperlink>
    </w:p>
    <w:p w14:paraId="5615A4E5"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35" w:history="1">
        <w:r w:rsidRPr="00B20E3C">
          <w:rPr>
            <w:rFonts w:ascii="Times New Roman" w:eastAsia="Times New Roman" w:hAnsi="Times New Roman" w:cs="Times New Roman"/>
            <w:color w:val="1E6BB8"/>
            <w:sz w:val="24"/>
            <w:szCs w:val="24"/>
          </w:rPr>
          <w:t>SpringerLink</w:t>
        </w:r>
      </w:hyperlink>
    </w:p>
    <w:p w14:paraId="1763C0C2"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36" w:history="1">
        <w:r w:rsidRPr="00B20E3C">
          <w:rPr>
            <w:rFonts w:ascii="Times New Roman" w:eastAsia="Times New Roman" w:hAnsi="Times New Roman" w:cs="Times New Roman"/>
            <w:color w:val="1E6BB8"/>
            <w:sz w:val="24"/>
            <w:szCs w:val="24"/>
          </w:rPr>
          <w:t>More info</w:t>
        </w:r>
      </w:hyperlink>
    </w:p>
    <w:p w14:paraId="68E6849A"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37" w:history="1">
        <w:r w:rsidRPr="00B20E3C">
          <w:rPr>
            <w:rFonts w:ascii="Times New Roman" w:eastAsia="Times New Roman" w:hAnsi="Times New Roman" w:cs="Times New Roman"/>
            <w:color w:val="1E6BB8"/>
            <w:sz w:val="24"/>
            <w:szCs w:val="24"/>
          </w:rPr>
          <w:t xml:space="preserve">Standard &amp; Poor’s </w:t>
        </w:r>
        <w:proofErr w:type="spellStart"/>
        <w:r w:rsidRPr="00B20E3C">
          <w:rPr>
            <w:rFonts w:ascii="Times New Roman" w:eastAsia="Times New Roman" w:hAnsi="Times New Roman" w:cs="Times New Roman"/>
            <w:color w:val="1E6BB8"/>
            <w:sz w:val="24"/>
            <w:szCs w:val="24"/>
          </w:rPr>
          <w:t>NetAdvantage</w:t>
        </w:r>
        <w:proofErr w:type="spellEnd"/>
        <w:r w:rsidRPr="00B20E3C">
          <w:rPr>
            <w:rFonts w:ascii="Times New Roman" w:eastAsia="Times New Roman" w:hAnsi="Times New Roman" w:cs="Times New Roman"/>
            <w:color w:val="1E6BB8"/>
            <w:sz w:val="24"/>
            <w:szCs w:val="24"/>
          </w:rPr>
          <w:t xml:space="preserve"> (now </w:t>
        </w:r>
        <w:proofErr w:type="spellStart"/>
        <w:r w:rsidRPr="00B20E3C">
          <w:rPr>
            <w:rFonts w:ascii="Times New Roman" w:eastAsia="Times New Roman" w:hAnsi="Times New Roman" w:cs="Times New Roman"/>
            <w:color w:val="1E6BB8"/>
            <w:sz w:val="24"/>
            <w:szCs w:val="24"/>
          </w:rPr>
          <w:t>Marketscope</w:t>
        </w:r>
        <w:proofErr w:type="spellEnd"/>
        <w:r w:rsidRPr="00B20E3C">
          <w:rPr>
            <w:rFonts w:ascii="Times New Roman" w:eastAsia="Times New Roman" w:hAnsi="Times New Roman" w:cs="Times New Roman"/>
            <w:color w:val="1E6BB8"/>
            <w:sz w:val="24"/>
            <w:szCs w:val="24"/>
          </w:rPr>
          <w:t xml:space="preserve"> Advisor)</w:t>
        </w:r>
      </w:hyperlink>
    </w:p>
    <w:p w14:paraId="6E79F5A3"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38" w:history="1">
        <w:r w:rsidRPr="00B20E3C">
          <w:rPr>
            <w:rFonts w:ascii="Times New Roman" w:eastAsia="Times New Roman" w:hAnsi="Times New Roman" w:cs="Times New Roman"/>
            <w:color w:val="1E6BB8"/>
            <w:sz w:val="24"/>
            <w:szCs w:val="24"/>
          </w:rPr>
          <w:t>More info</w:t>
        </w:r>
      </w:hyperlink>
    </w:p>
    <w:p w14:paraId="57D16B6B"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39" w:history="1">
        <w:r w:rsidRPr="00B20E3C">
          <w:rPr>
            <w:rFonts w:ascii="Times New Roman" w:eastAsia="Times New Roman" w:hAnsi="Times New Roman" w:cs="Times New Roman"/>
            <w:color w:val="1E6BB8"/>
            <w:sz w:val="24"/>
            <w:szCs w:val="24"/>
          </w:rPr>
          <w:t>Statista</w:t>
        </w:r>
      </w:hyperlink>
    </w:p>
    <w:p w14:paraId="1812D5CB"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40" w:history="1">
        <w:r w:rsidRPr="00B20E3C">
          <w:rPr>
            <w:rFonts w:ascii="Times New Roman" w:eastAsia="Times New Roman" w:hAnsi="Times New Roman" w:cs="Times New Roman"/>
            <w:color w:val="1E6BB8"/>
            <w:sz w:val="24"/>
            <w:szCs w:val="24"/>
          </w:rPr>
          <w:t>More info</w:t>
        </w:r>
      </w:hyperlink>
    </w:p>
    <w:p w14:paraId="25A09222"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41" w:history="1">
        <w:r w:rsidRPr="00B20E3C">
          <w:rPr>
            <w:rFonts w:ascii="Times New Roman" w:eastAsia="Times New Roman" w:hAnsi="Times New Roman" w:cs="Times New Roman"/>
            <w:color w:val="1E6BB8"/>
            <w:sz w:val="24"/>
            <w:szCs w:val="24"/>
          </w:rPr>
          <w:t>Trade Catalogues and the American Home</w:t>
        </w:r>
      </w:hyperlink>
    </w:p>
    <w:p w14:paraId="1C12DD79"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42" w:history="1">
        <w:r w:rsidRPr="00B20E3C">
          <w:rPr>
            <w:rFonts w:ascii="Times New Roman" w:eastAsia="Times New Roman" w:hAnsi="Times New Roman" w:cs="Times New Roman"/>
            <w:color w:val="1E6BB8"/>
            <w:sz w:val="24"/>
            <w:szCs w:val="24"/>
          </w:rPr>
          <w:t>More info</w:t>
        </w:r>
      </w:hyperlink>
    </w:p>
    <w:p w14:paraId="1AC72A80"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43" w:history="1">
        <w:proofErr w:type="spellStart"/>
        <w:r w:rsidRPr="00B20E3C">
          <w:rPr>
            <w:rFonts w:ascii="Times New Roman" w:eastAsia="Times New Roman" w:hAnsi="Times New Roman" w:cs="Times New Roman"/>
            <w:color w:val="1E6BB8"/>
            <w:sz w:val="24"/>
            <w:szCs w:val="24"/>
          </w:rPr>
          <w:t>Uniworld</w:t>
        </w:r>
        <w:proofErr w:type="spellEnd"/>
        <w:r w:rsidRPr="00B20E3C">
          <w:rPr>
            <w:rFonts w:ascii="Times New Roman" w:eastAsia="Times New Roman" w:hAnsi="Times New Roman" w:cs="Times New Roman"/>
            <w:color w:val="1E6BB8"/>
            <w:sz w:val="24"/>
            <w:szCs w:val="24"/>
          </w:rPr>
          <w:t xml:space="preserve"> Online</w:t>
        </w:r>
      </w:hyperlink>
    </w:p>
    <w:p w14:paraId="65B6252C"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44" w:history="1">
        <w:r w:rsidRPr="00B20E3C">
          <w:rPr>
            <w:rFonts w:ascii="Times New Roman" w:eastAsia="Times New Roman" w:hAnsi="Times New Roman" w:cs="Times New Roman"/>
            <w:color w:val="1E6BB8"/>
            <w:sz w:val="24"/>
            <w:szCs w:val="24"/>
          </w:rPr>
          <w:t>More info</w:t>
        </w:r>
      </w:hyperlink>
    </w:p>
    <w:p w14:paraId="17BCFD6D"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45" w:history="1">
        <w:r w:rsidRPr="00B20E3C">
          <w:rPr>
            <w:rFonts w:ascii="Times New Roman" w:eastAsia="Times New Roman" w:hAnsi="Times New Roman" w:cs="Times New Roman"/>
            <w:color w:val="1E6BB8"/>
            <w:sz w:val="24"/>
            <w:szCs w:val="24"/>
          </w:rPr>
          <w:t>USA Trade Online</w:t>
        </w:r>
      </w:hyperlink>
    </w:p>
    <w:p w14:paraId="4852FC6A"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46" w:history="1">
        <w:r w:rsidRPr="00B20E3C">
          <w:rPr>
            <w:rFonts w:ascii="Times New Roman" w:eastAsia="Times New Roman" w:hAnsi="Times New Roman" w:cs="Times New Roman"/>
            <w:color w:val="1E6BB8"/>
            <w:sz w:val="24"/>
            <w:szCs w:val="24"/>
          </w:rPr>
          <w:t>More info</w:t>
        </w:r>
      </w:hyperlink>
    </w:p>
    <w:p w14:paraId="32AA42BA"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47" w:history="1">
        <w:r w:rsidRPr="00B20E3C">
          <w:rPr>
            <w:rFonts w:ascii="Times New Roman" w:eastAsia="Times New Roman" w:hAnsi="Times New Roman" w:cs="Times New Roman"/>
            <w:color w:val="1E6BB8"/>
            <w:sz w:val="24"/>
            <w:szCs w:val="24"/>
          </w:rPr>
          <w:t>Value Line Research Center</w:t>
        </w:r>
      </w:hyperlink>
    </w:p>
    <w:p w14:paraId="48CEB9B4"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48" w:history="1">
        <w:r w:rsidRPr="00B20E3C">
          <w:rPr>
            <w:rFonts w:ascii="Times New Roman" w:eastAsia="Times New Roman" w:hAnsi="Times New Roman" w:cs="Times New Roman"/>
            <w:color w:val="1E6BB8"/>
            <w:sz w:val="24"/>
            <w:szCs w:val="24"/>
          </w:rPr>
          <w:t>More info</w:t>
        </w:r>
      </w:hyperlink>
    </w:p>
    <w:p w14:paraId="3DB709F4"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49" w:history="1">
        <w:r w:rsidRPr="00B20E3C">
          <w:rPr>
            <w:rFonts w:ascii="Times New Roman" w:eastAsia="Times New Roman" w:hAnsi="Times New Roman" w:cs="Times New Roman"/>
            <w:color w:val="1E6BB8"/>
            <w:sz w:val="24"/>
            <w:szCs w:val="24"/>
          </w:rPr>
          <w:t>Wall Street Journal (ProQuest Historical)</w:t>
        </w:r>
      </w:hyperlink>
    </w:p>
    <w:p w14:paraId="3205AE22"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50" w:history="1">
        <w:r w:rsidRPr="00B20E3C">
          <w:rPr>
            <w:rFonts w:ascii="Times New Roman" w:eastAsia="Times New Roman" w:hAnsi="Times New Roman" w:cs="Times New Roman"/>
            <w:color w:val="1E6BB8"/>
            <w:sz w:val="24"/>
            <w:szCs w:val="24"/>
          </w:rPr>
          <w:t>More info</w:t>
        </w:r>
      </w:hyperlink>
    </w:p>
    <w:p w14:paraId="1EF615B0"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51" w:history="1">
        <w:r w:rsidRPr="00B20E3C">
          <w:rPr>
            <w:rFonts w:ascii="Times New Roman" w:eastAsia="Times New Roman" w:hAnsi="Times New Roman" w:cs="Times New Roman"/>
            <w:color w:val="1E6BB8"/>
            <w:sz w:val="24"/>
            <w:szCs w:val="24"/>
          </w:rPr>
          <w:t>Wall Street Journal (WSJ.com)</w:t>
        </w:r>
      </w:hyperlink>
    </w:p>
    <w:p w14:paraId="61AAB16A" w14:textId="77777777" w:rsidR="00B20E3C" w:rsidRPr="00B20E3C" w:rsidRDefault="00B20E3C" w:rsidP="00B20E3C">
      <w:pPr>
        <w:numPr>
          <w:ilvl w:val="1"/>
          <w:numId w:val="11"/>
        </w:numPr>
        <w:spacing w:after="100" w:afterAutospacing="1" w:line="240" w:lineRule="auto"/>
        <w:rPr>
          <w:rFonts w:ascii="Times New Roman" w:eastAsia="Times New Roman" w:hAnsi="Times New Roman" w:cs="Times New Roman"/>
          <w:sz w:val="24"/>
          <w:szCs w:val="24"/>
        </w:rPr>
      </w:pPr>
      <w:hyperlink r:id="rId152" w:history="1">
        <w:r w:rsidRPr="00B20E3C">
          <w:rPr>
            <w:rFonts w:ascii="Times New Roman" w:eastAsia="Times New Roman" w:hAnsi="Times New Roman" w:cs="Times New Roman"/>
            <w:color w:val="1E6BB8"/>
            <w:sz w:val="24"/>
            <w:szCs w:val="24"/>
          </w:rPr>
          <w:t>More info</w:t>
        </w:r>
      </w:hyperlink>
    </w:p>
    <w:p w14:paraId="6C651D5A" w14:textId="77777777" w:rsidR="00B20E3C" w:rsidRPr="00B20E3C" w:rsidRDefault="00B20E3C" w:rsidP="00B20E3C">
      <w:pPr>
        <w:numPr>
          <w:ilvl w:val="0"/>
          <w:numId w:val="11"/>
        </w:numPr>
        <w:spacing w:beforeAutospacing="1" w:after="100" w:afterAutospacing="1" w:line="240" w:lineRule="auto"/>
        <w:rPr>
          <w:rFonts w:ascii="Times New Roman" w:eastAsia="Times New Roman" w:hAnsi="Times New Roman" w:cs="Times New Roman"/>
          <w:sz w:val="24"/>
          <w:szCs w:val="24"/>
        </w:rPr>
      </w:pPr>
      <w:hyperlink r:id="rId153" w:history="1">
        <w:r w:rsidRPr="00B20E3C">
          <w:rPr>
            <w:rFonts w:ascii="Times New Roman" w:eastAsia="Times New Roman" w:hAnsi="Times New Roman" w:cs="Times New Roman"/>
            <w:color w:val="1E6BB8"/>
            <w:sz w:val="24"/>
            <w:szCs w:val="24"/>
          </w:rPr>
          <w:t>Web of Science</w:t>
        </w:r>
      </w:hyperlink>
    </w:p>
    <w:p w14:paraId="0279B2C4" w14:textId="77777777" w:rsidR="00B20E3C" w:rsidRDefault="00B20E3C" w:rsidP="00B20E3C">
      <w:pPr>
        <w:spacing w:after="240" w:line="240" w:lineRule="auto"/>
        <w:ind w:left="360"/>
        <w:rPr>
          <w:rFonts w:ascii="Times New Roman" w:eastAsia="Times New Roman" w:hAnsi="Times New Roman" w:cs="Times New Roman"/>
          <w:sz w:val="24"/>
          <w:szCs w:val="24"/>
        </w:rPr>
      </w:pPr>
    </w:p>
    <w:p w14:paraId="7E23EA78" w14:textId="143784FD" w:rsidR="00B20E3C" w:rsidRPr="00B20E3C" w:rsidRDefault="00B20E3C" w:rsidP="00B20E3C">
      <w:pPr>
        <w:spacing w:after="240" w:line="240" w:lineRule="auto"/>
        <w:ind w:left="360"/>
        <w:rPr>
          <w:rFonts w:ascii="Times New Roman" w:eastAsia="Times New Roman" w:hAnsi="Times New Roman" w:cs="Times New Roman"/>
          <w:sz w:val="24"/>
          <w:szCs w:val="24"/>
        </w:rPr>
      </w:pPr>
      <w:r w:rsidRPr="00B20E3C">
        <w:rPr>
          <w:rFonts w:ascii="Times New Roman" w:eastAsia="Times New Roman" w:hAnsi="Times New Roman" w:cs="Times New Roman"/>
          <w:i/>
          <w:iCs/>
          <w:sz w:val="24"/>
          <w:szCs w:val="24"/>
        </w:rPr>
        <w:t xml:space="preserve">Note: </w:t>
      </w:r>
      <w:r w:rsidRPr="00B20E3C">
        <w:rPr>
          <w:rFonts w:ascii="Times New Roman" w:eastAsia="Times New Roman" w:hAnsi="Times New Roman" w:cs="Times New Roman"/>
          <w:i/>
          <w:iCs/>
          <w:sz w:val="24"/>
          <w:szCs w:val="24"/>
        </w:rPr>
        <w:t>The list has some services that supply multiple databases. For example, WRDS has about 30 different sections, some of which are listed separately (e.g., CRSP) and others that are not, but are paid for under other subscriptions (</w:t>
      </w:r>
      <w:proofErr w:type="gramStart"/>
      <w:r w:rsidRPr="00B20E3C">
        <w:rPr>
          <w:rFonts w:ascii="Times New Roman" w:eastAsia="Times New Roman" w:hAnsi="Times New Roman" w:cs="Times New Roman"/>
          <w:i/>
          <w:iCs/>
          <w:sz w:val="24"/>
          <w:szCs w:val="24"/>
        </w:rPr>
        <w:t>e.g.</w:t>
      </w:r>
      <w:proofErr w:type="gramEnd"/>
      <w:r w:rsidRPr="00B20E3C">
        <w:rPr>
          <w:rFonts w:ascii="Times New Roman" w:eastAsia="Times New Roman" w:hAnsi="Times New Roman" w:cs="Times New Roman"/>
          <w:i/>
          <w:iCs/>
          <w:sz w:val="24"/>
          <w:szCs w:val="24"/>
        </w:rPr>
        <w:t xml:space="preserve"> Dow Jones, CBOE Indexes, 13F). </w:t>
      </w:r>
      <w:r w:rsidRPr="00B20E3C">
        <w:rPr>
          <w:rFonts w:ascii="Times New Roman" w:eastAsia="Times New Roman" w:hAnsi="Times New Roman" w:cs="Times New Roman"/>
          <w:sz w:val="24"/>
          <w:szCs w:val="24"/>
        </w:rPr>
        <w:t xml:space="preserve"> </w:t>
      </w:r>
    </w:p>
    <w:p w14:paraId="77177DC3" w14:textId="77777777" w:rsidR="00180034" w:rsidRDefault="00180034"/>
    <w:sectPr w:rsidR="0018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10F0"/>
    <w:multiLevelType w:val="multilevel"/>
    <w:tmpl w:val="1640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41AC"/>
    <w:multiLevelType w:val="multilevel"/>
    <w:tmpl w:val="6B3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A624D"/>
    <w:multiLevelType w:val="multilevel"/>
    <w:tmpl w:val="EF70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5336F"/>
    <w:multiLevelType w:val="multilevel"/>
    <w:tmpl w:val="CD44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92CF9"/>
    <w:multiLevelType w:val="multilevel"/>
    <w:tmpl w:val="F10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C57BB"/>
    <w:multiLevelType w:val="multilevel"/>
    <w:tmpl w:val="B1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87443"/>
    <w:multiLevelType w:val="multilevel"/>
    <w:tmpl w:val="0FB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03192"/>
    <w:multiLevelType w:val="multilevel"/>
    <w:tmpl w:val="DE5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C242B"/>
    <w:multiLevelType w:val="multilevel"/>
    <w:tmpl w:val="9A70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17412"/>
    <w:multiLevelType w:val="multilevel"/>
    <w:tmpl w:val="6A8A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F23BD"/>
    <w:multiLevelType w:val="multilevel"/>
    <w:tmpl w:val="8C3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B4210"/>
    <w:multiLevelType w:val="multilevel"/>
    <w:tmpl w:val="4A0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7"/>
  </w:num>
  <w:num w:numId="5">
    <w:abstractNumId w:val="2"/>
  </w:num>
  <w:num w:numId="6">
    <w:abstractNumId w:val="1"/>
  </w:num>
  <w:num w:numId="7">
    <w:abstractNumId w:val="5"/>
  </w:num>
  <w:num w:numId="8">
    <w:abstractNumId w:val="11"/>
  </w:num>
  <w:num w:numId="9">
    <w:abstractNumId w:val="9"/>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3C"/>
    <w:rsid w:val="00180034"/>
    <w:rsid w:val="00B2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F9B5"/>
  <w15:chartTrackingRefBased/>
  <w15:docId w15:val="{63745800-4B4C-4910-B226-246355A5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E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0E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0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0E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0E3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0E3C"/>
    <w:rPr>
      <w:color w:val="0000FF"/>
      <w:u w:val="single"/>
    </w:rPr>
  </w:style>
  <w:style w:type="paragraph" w:styleId="NormalWeb">
    <w:name w:val="Normal (Web)"/>
    <w:basedOn w:val="Normal"/>
    <w:uiPriority w:val="99"/>
    <w:semiHidden/>
    <w:unhideWhenUsed/>
    <w:rsid w:val="00B20E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6140">
      <w:bodyDiv w:val="1"/>
      <w:marLeft w:val="0"/>
      <w:marRight w:val="0"/>
      <w:marTop w:val="0"/>
      <w:marBottom w:val="0"/>
      <w:divBdr>
        <w:top w:val="none" w:sz="0" w:space="0" w:color="auto"/>
        <w:left w:val="none" w:sz="0" w:space="0" w:color="auto"/>
        <w:bottom w:val="none" w:sz="0" w:space="0" w:color="auto"/>
        <w:right w:val="none" w:sz="0" w:space="0" w:color="auto"/>
      </w:divBdr>
      <w:divsChild>
        <w:div w:id="1147208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brary.udel.edu/static/proxy.php?https://library.udel.edu/databases/pq_black_newspapers/" TargetMode="External"/><Relationship Id="rId21" Type="http://schemas.openxmlformats.org/officeDocument/2006/relationships/hyperlink" Target="https://wrds-www.wharton.upenn.edu/pages/get-data/compustat-capital-iq-standard-poors/" TargetMode="External"/><Relationship Id="rId42" Type="http://schemas.openxmlformats.org/officeDocument/2006/relationships/hyperlink" Target="https://wrds-www.wharton.upenn.edu/pages/get-data/efficient-frontier-wrds/" TargetMode="External"/><Relationship Id="rId63" Type="http://schemas.openxmlformats.org/officeDocument/2006/relationships/hyperlink" Target="https://library.udel.edu/databases/passport/" TargetMode="External"/><Relationship Id="rId84" Type="http://schemas.openxmlformats.org/officeDocument/2006/relationships/hyperlink" Target="https://library.udel.edu/static/proxy.php?http://www.mergentkbr.com" TargetMode="External"/><Relationship Id="rId138" Type="http://schemas.openxmlformats.org/officeDocument/2006/relationships/hyperlink" Target="https://library.udel.edu/databases/marketscope/" TargetMode="External"/><Relationship Id="rId107" Type="http://schemas.openxmlformats.org/officeDocument/2006/relationships/hyperlink" Target="https://library.udel.edu/static/proxy.php?https://library.udel.edu/databases/proquest-historical-newspapers/" TargetMode="External"/><Relationship Id="rId11" Type="http://schemas.openxmlformats.org/officeDocument/2006/relationships/hyperlink" Target="https://www.ravenpack.com/" TargetMode="External"/><Relationship Id="rId32" Type="http://schemas.openxmlformats.org/officeDocument/2006/relationships/hyperlink" Target="https://wrds-www.wharton.upenn.edu/pages/get-data/penn-world-tables/" TargetMode="External"/><Relationship Id="rId53" Type="http://schemas.openxmlformats.org/officeDocument/2006/relationships/hyperlink" Target="https://library.udel.edu/databases/businesscoll/" TargetMode="External"/><Relationship Id="rId74" Type="http://schemas.openxmlformats.org/officeDocument/2006/relationships/hyperlink" Target="https://library.udel.edu/static/proxy.php?http://www.mergentkbr.com" TargetMode="External"/><Relationship Id="rId128" Type="http://schemas.openxmlformats.org/officeDocument/2006/relationships/hyperlink" Target="https://library.udel.edu/databases/scopus/" TargetMode="External"/><Relationship Id="rId149" Type="http://schemas.openxmlformats.org/officeDocument/2006/relationships/hyperlink" Target="https://library.udel.edu/static/proxy.php?http://search.proquest.com/hnpwallstreetjournal/advanced?accountid=10457" TargetMode="External"/><Relationship Id="rId5" Type="http://schemas.openxmlformats.org/officeDocument/2006/relationships/hyperlink" Target="https://github.com/fleckenstein-m/UDLerner_FinDept_Databases" TargetMode="External"/><Relationship Id="rId95" Type="http://schemas.openxmlformats.org/officeDocument/2006/relationships/hyperlink" Target="https://library.udel.edu/databases/moodys/" TargetMode="External"/><Relationship Id="rId22" Type="http://schemas.openxmlformats.org/officeDocument/2006/relationships/hyperlink" Target="https://wrds-www.wharton.upenn.edu/pages/get-data/center-research-security-prices-crsp/" TargetMode="External"/><Relationship Id="rId27" Type="http://schemas.openxmlformats.org/officeDocument/2006/relationships/hyperlink" Target="https://wrds-www.wharton.upenn.edu/pages/get-data/dow-jones-averages-total-return-indexes/" TargetMode="External"/><Relationship Id="rId43" Type="http://schemas.openxmlformats.org/officeDocument/2006/relationships/hyperlink" Target="https://wrds-www.wharton.upenn.edu/pages/get-data/financial-ratios-suite-wrds/" TargetMode="External"/><Relationship Id="rId48" Type="http://schemas.openxmlformats.org/officeDocument/2006/relationships/hyperlink" Target="https://wrds-www.wharton.upenn.edu/pages/get-data/wrds-us-patents/" TargetMode="External"/><Relationship Id="rId64" Type="http://schemas.openxmlformats.org/officeDocument/2006/relationships/hyperlink" Target="https://library.udel.edu/static/proxy.php?https://library.udel.edu/databases/global-financial-data/" TargetMode="External"/><Relationship Id="rId69" Type="http://schemas.openxmlformats.org/officeDocument/2006/relationships/hyperlink" Target="https://library.udel.edu/databases/hsus/" TargetMode="External"/><Relationship Id="rId113" Type="http://schemas.openxmlformats.org/officeDocument/2006/relationships/hyperlink" Target="https://udel.idm.oclc.org/login?url=http://www.portal.euromonitor.com/Portal/Default.aspx" TargetMode="External"/><Relationship Id="rId118" Type="http://schemas.openxmlformats.org/officeDocument/2006/relationships/hyperlink" Target="https://library.udel.edu/databases/pq_black_newspapers/" TargetMode="External"/><Relationship Id="rId134" Type="http://schemas.openxmlformats.org/officeDocument/2006/relationships/hyperlink" Target="https://library.udel.edu/databases/springerebooks/" TargetMode="External"/><Relationship Id="rId139" Type="http://schemas.openxmlformats.org/officeDocument/2006/relationships/hyperlink" Target="https://library.udel.edu/static/proxy.php?https://www.statista.com/" TargetMode="External"/><Relationship Id="rId80" Type="http://schemas.openxmlformats.org/officeDocument/2006/relationships/hyperlink" Target="https://library.udel.edu/static/proxy.php?http://data.imf.org/" TargetMode="External"/><Relationship Id="rId85" Type="http://schemas.openxmlformats.org/officeDocument/2006/relationships/hyperlink" Target="https://library.udel.edu/databases/kbr/" TargetMode="External"/><Relationship Id="rId150" Type="http://schemas.openxmlformats.org/officeDocument/2006/relationships/hyperlink" Target="https://library.udel.edu/databases/wsj/" TargetMode="External"/><Relationship Id="rId155" Type="http://schemas.openxmlformats.org/officeDocument/2006/relationships/theme" Target="theme/theme1.xml"/><Relationship Id="rId12" Type="http://schemas.openxmlformats.org/officeDocument/2006/relationships/hyperlink" Target="https://eikon.thomsonreuters.com/index.html" TargetMode="External"/><Relationship Id="rId17" Type="http://schemas.openxmlformats.org/officeDocument/2006/relationships/hyperlink" Target="https://wrds-www.wharton.upenn.edu/pages/get-data/audit-analytics/" TargetMode="External"/><Relationship Id="rId33" Type="http://schemas.openxmlformats.org/officeDocument/2006/relationships/hyperlink" Target="https://wrds-www.wharton.upenn.edu/pages/get-data/peters-and-taylor-total-q/" TargetMode="External"/><Relationship Id="rId38" Type="http://schemas.openxmlformats.org/officeDocument/2006/relationships/hyperlink" Target="https://wrds-www.wharton.upenn.edu/pages/get-data/thomson-reuters/wrds-reuters-dealscan/" TargetMode="External"/><Relationship Id="rId59" Type="http://schemas.openxmlformats.org/officeDocument/2006/relationships/hyperlink" Target="https://library.udel.edu/databases/derwent/" TargetMode="External"/><Relationship Id="rId103" Type="http://schemas.openxmlformats.org/officeDocument/2006/relationships/hyperlink" Target="https://library.udel.edu/databases/mergent/" TargetMode="External"/><Relationship Id="rId108" Type="http://schemas.openxmlformats.org/officeDocument/2006/relationships/hyperlink" Target="https://library.udel.edu/databases/proquest-historical-newspapers/" TargetMode="External"/><Relationship Id="rId124" Type="http://schemas.openxmlformats.org/officeDocument/2006/relationships/hyperlink" Target="https://library.udel.edu/databases/checkpoint/" TargetMode="External"/><Relationship Id="rId129" Type="http://schemas.openxmlformats.org/officeDocument/2006/relationships/hyperlink" Target="https://library.udel.edu/static/proxy.php?http://go.galegroup.com/ps/start.do?p=PPSB&amp;u=udel_main&amp;authCount=1" TargetMode="External"/><Relationship Id="rId54" Type="http://schemas.openxmlformats.org/officeDocument/2006/relationships/hyperlink" Target="https://library.udel.edu/static/proxy.php?http://infotrac.galegroup.com/itweb/udel_main?db=BIG" TargetMode="External"/><Relationship Id="rId70" Type="http://schemas.openxmlformats.org/officeDocument/2006/relationships/hyperlink" Target="https://library.udel.edu/static/proxy.php?https://www.ibisworld.com/" TargetMode="External"/><Relationship Id="rId75" Type="http://schemas.openxmlformats.org/officeDocument/2006/relationships/hyperlink" Target="https://library.udel.edu/databases/kbr/" TargetMode="External"/><Relationship Id="rId91" Type="http://schemas.openxmlformats.org/officeDocument/2006/relationships/hyperlink" Target="https://library.udel.edu/databases/marketresearch/" TargetMode="External"/><Relationship Id="rId96" Type="http://schemas.openxmlformats.org/officeDocument/2006/relationships/hyperlink" Target="https://library.udel.edu/static/proxy.php?http://bv.mergent.com" TargetMode="External"/><Relationship Id="rId140" Type="http://schemas.openxmlformats.org/officeDocument/2006/relationships/hyperlink" Target="https://library.udel.edu/databases/statista/" TargetMode="External"/><Relationship Id="rId145" Type="http://schemas.openxmlformats.org/officeDocument/2006/relationships/hyperlink" Target="https://library.udel.edu/databases/usatradeonline/" TargetMode="External"/><Relationship Id="rId1" Type="http://schemas.openxmlformats.org/officeDocument/2006/relationships/numbering" Target="numbering.xml"/><Relationship Id="rId6" Type="http://schemas.openxmlformats.org/officeDocument/2006/relationships/hyperlink" Target="https://www.capitaliq.com/" TargetMode="External"/><Relationship Id="rId23" Type="http://schemas.openxmlformats.org/officeDocument/2006/relationships/hyperlink" Target="https://wrds-www.wharton.upenn.edu/pages/get-data/direct-marketing-educational-foundation-dmef/" TargetMode="External"/><Relationship Id="rId28" Type="http://schemas.openxmlformats.org/officeDocument/2006/relationships/hyperlink" Target="https://wrds-www.wharton.upenn.edu/pages/get-data/information-resources-inc/" TargetMode="External"/><Relationship Id="rId49" Type="http://schemas.openxmlformats.org/officeDocument/2006/relationships/hyperlink" Target="https://library.udel.edu/" TargetMode="External"/><Relationship Id="rId114" Type="http://schemas.openxmlformats.org/officeDocument/2006/relationships/hyperlink" Target="https://library.udel.edu/databases/passport/" TargetMode="External"/><Relationship Id="rId119" Type="http://schemas.openxmlformats.org/officeDocument/2006/relationships/hyperlink" Target="https://library.udel.edu/static/proxy.php?http://www.referenceusa.com/Home/Home" TargetMode="External"/><Relationship Id="rId44" Type="http://schemas.openxmlformats.org/officeDocument/2006/relationships/hyperlink" Target="https://wrds-www.wharton.upenn.edu/pages/get-data/intraday-indicators-wrds/" TargetMode="External"/><Relationship Id="rId60" Type="http://schemas.openxmlformats.org/officeDocument/2006/relationships/hyperlink" Target="https://library.udel.edu/static/proxy.php?http://search.ebscohost.com/login.asp?profile=web&amp;defaultdb=ecn" TargetMode="External"/><Relationship Id="rId65" Type="http://schemas.openxmlformats.org/officeDocument/2006/relationships/hyperlink" Target="https://library.udel.edu/databases/global-financial-data/" TargetMode="External"/><Relationship Id="rId81" Type="http://schemas.openxmlformats.org/officeDocument/2006/relationships/hyperlink" Target="https://library.udel.edu/databases/imfdata/" TargetMode="External"/><Relationship Id="rId86" Type="http://schemas.openxmlformats.org/officeDocument/2006/relationships/hyperlink" Target="https://library.udel.edu/static/proxy.php?http://www.mergentarchives.com" TargetMode="External"/><Relationship Id="rId130" Type="http://schemas.openxmlformats.org/officeDocument/2006/relationships/hyperlink" Target="https://library.udel.edu/databases/onefile/" TargetMode="External"/><Relationship Id="rId135" Type="http://schemas.openxmlformats.org/officeDocument/2006/relationships/hyperlink" Target="https://library.udel.edu/static/proxy.php?https://link.springer.com/" TargetMode="External"/><Relationship Id="rId151" Type="http://schemas.openxmlformats.org/officeDocument/2006/relationships/hyperlink" Target="https://library.udel.edu/databases/wsjdigital/" TargetMode="External"/><Relationship Id="rId13" Type="http://schemas.openxmlformats.org/officeDocument/2006/relationships/hyperlink" Target="https://www.refinitiv.com/en/products/datastream-macroeconomic-analysis" TargetMode="External"/><Relationship Id="rId18" Type="http://schemas.openxmlformats.org/officeDocument/2006/relationships/hyperlink" Target="https://wrds-www.wharton.upenn.edu/pages/get-data/bank-regulatory/" TargetMode="External"/><Relationship Id="rId39" Type="http://schemas.openxmlformats.org/officeDocument/2006/relationships/hyperlink" Target="https://wrds-www.wharton.upenn.edu/pages/get-data/thomson-reuters/institutional-13f-holdings-s34/" TargetMode="External"/><Relationship Id="rId109" Type="http://schemas.openxmlformats.org/officeDocument/2006/relationships/hyperlink" Target="https://library.udel.edu/static/proxy.php?http://www.nexisuni.com" TargetMode="External"/><Relationship Id="rId34" Type="http://schemas.openxmlformats.org/officeDocument/2006/relationships/hyperlink" Target="https://wrds-www.wharton.upenn.edu/pages/get-data/philadelphia-stock-exchange-phlx/" TargetMode="External"/><Relationship Id="rId50" Type="http://schemas.openxmlformats.org/officeDocument/2006/relationships/hyperlink" Target="https://library.udel.edu/static/proxy.php?http://search.proquest.com/abiglobal/advanced?accountid=10457" TargetMode="External"/><Relationship Id="rId55" Type="http://schemas.openxmlformats.org/officeDocument/2006/relationships/hyperlink" Target="https://library.udel.edu/databases/big/" TargetMode="External"/><Relationship Id="rId76" Type="http://schemas.openxmlformats.org/officeDocument/2006/relationships/hyperlink" Target="https://library.udel.edu/static/proxy.php?http://www.mergentarchives.com" TargetMode="External"/><Relationship Id="rId97" Type="http://schemas.openxmlformats.org/officeDocument/2006/relationships/hyperlink" Target="https://library.udel.edu/databases/bondviewer/" TargetMode="External"/><Relationship Id="rId104" Type="http://schemas.openxmlformats.org/officeDocument/2006/relationships/hyperlink" Target="https://library.udel.edu/static/proxy.php?https://advisor.marketscope.com/" TargetMode="External"/><Relationship Id="rId120" Type="http://schemas.openxmlformats.org/officeDocument/2006/relationships/hyperlink" Target="https://library.udel.edu/databases/refusa/" TargetMode="External"/><Relationship Id="rId125" Type="http://schemas.openxmlformats.org/officeDocument/2006/relationships/hyperlink" Target="https://library.udel.edu/static/proxy.php?http://www.risk.net/" TargetMode="External"/><Relationship Id="rId141" Type="http://schemas.openxmlformats.org/officeDocument/2006/relationships/hyperlink" Target="https://library.udel.edu/static/proxy.php?http://www.tradecatalogues.amdigital.co.uk/" TargetMode="External"/><Relationship Id="rId146" Type="http://schemas.openxmlformats.org/officeDocument/2006/relationships/hyperlink" Target="https://library.udel.edu/databases/usatradeonline/" TargetMode="External"/><Relationship Id="rId7" Type="http://schemas.openxmlformats.org/officeDocument/2006/relationships/hyperlink" Target="https://www.refinitiv.com/en/products/sdc-platinum-financial-securities" TargetMode="External"/><Relationship Id="rId71" Type="http://schemas.openxmlformats.org/officeDocument/2006/relationships/hyperlink" Target="https://library.udel.edu/databases/ibisworld/" TargetMode="External"/><Relationship Id="rId92" Type="http://schemas.openxmlformats.org/officeDocument/2006/relationships/hyperlink" Target="https://library.udel.edu/static/proxy.php?https://advisor.marketscope.com/" TargetMode="External"/><Relationship Id="rId2" Type="http://schemas.openxmlformats.org/officeDocument/2006/relationships/styles" Target="styles.xml"/><Relationship Id="rId29" Type="http://schemas.openxmlformats.org/officeDocument/2006/relationships/hyperlink" Target="https://wrds-www.wharton.upenn.edu/pages/get-data/macro-finance-society/" TargetMode="External"/><Relationship Id="rId24" Type="http://schemas.openxmlformats.org/officeDocument/2006/relationships/hyperlink" Target="https://wrds-www.wharton.upenn.edu/pages/get-data/fama-french-portfolios-and-factors/" TargetMode="External"/><Relationship Id="rId40" Type="http://schemas.openxmlformats.org/officeDocument/2006/relationships/hyperlink" Target="https://wrds-www.wharton.upenn.edu/pages/get-data/otc-corporate-bond-and-agency-debt-bond-transaction-data/" TargetMode="External"/><Relationship Id="rId45" Type="http://schemas.openxmlformats.org/officeDocument/2006/relationships/hyperlink" Target="https://wrds-www.wharton.upenn.edu/pages/get-data/subsidiary-data-wrds/" TargetMode="External"/><Relationship Id="rId66" Type="http://schemas.openxmlformats.org/officeDocument/2006/relationships/hyperlink" Target="https://library.udel.edu/static/proxy.php?https://search.proquest.com/globalnews/advanced?accountid=10457" TargetMode="External"/><Relationship Id="rId87" Type="http://schemas.openxmlformats.org/officeDocument/2006/relationships/hyperlink" Target="https://library.udel.edu/databases/kbrarchive/" TargetMode="External"/><Relationship Id="rId110" Type="http://schemas.openxmlformats.org/officeDocument/2006/relationships/hyperlink" Target="https://library.udel.edu/databases/nexisuni/" TargetMode="External"/><Relationship Id="rId115" Type="http://schemas.openxmlformats.org/officeDocument/2006/relationships/hyperlink" Target="https://library.udel.edu/static/proxy.php?https://library.udel.edu/databases/proquest-historical-newspapers/" TargetMode="External"/><Relationship Id="rId131" Type="http://schemas.openxmlformats.org/officeDocument/2006/relationships/hyperlink" Target="https://library.udel.edu/static/proxy.php?http://webofknowledge.com/WOS" TargetMode="External"/><Relationship Id="rId136" Type="http://schemas.openxmlformats.org/officeDocument/2006/relationships/hyperlink" Target="https://library.udel.edu/databases/SpringerLink/" TargetMode="External"/><Relationship Id="rId61" Type="http://schemas.openxmlformats.org/officeDocument/2006/relationships/hyperlink" Target="https://library.udel.edu/databases/econlit/" TargetMode="External"/><Relationship Id="rId82" Type="http://schemas.openxmlformats.org/officeDocument/2006/relationships/hyperlink" Target="https://library.udel.edu/static/proxy.php?http://www.mergentonline.com/investextsearch.php" TargetMode="External"/><Relationship Id="rId152" Type="http://schemas.openxmlformats.org/officeDocument/2006/relationships/hyperlink" Target="https://library.udel.edu/databases/wsjdigital/" TargetMode="External"/><Relationship Id="rId19" Type="http://schemas.openxmlformats.org/officeDocument/2006/relationships/hyperlink" Target="https://wrds-www.wharton.upenn.edu/pages/get-data/blockholders/" TargetMode="External"/><Relationship Id="rId14" Type="http://schemas.openxmlformats.org/officeDocument/2006/relationships/hyperlink" Target="https://uneb.ac.ug/" TargetMode="External"/><Relationship Id="rId30" Type="http://schemas.openxmlformats.org/officeDocument/2006/relationships/hyperlink" Target="https://wrds-www.wharton.upenn.edu/pages/get-data/msrb-municipal-securities-rulemaking-board/" TargetMode="External"/><Relationship Id="rId35" Type="http://schemas.openxmlformats.org/officeDocument/2006/relationships/hyperlink" Target="https://wrds-www.wharton.upenn.edu/pages/get-data/research-quotient/" TargetMode="External"/><Relationship Id="rId56" Type="http://schemas.openxmlformats.org/officeDocument/2006/relationships/hyperlink" Target="https://library.udel.edu/static/proxy.php?http://search.ebscohost.com/login.asp?profile=web&amp;defaultdb=buh" TargetMode="External"/><Relationship Id="rId77" Type="http://schemas.openxmlformats.org/officeDocument/2006/relationships/hyperlink" Target="https://library.udel.edu/databases/kbrarchive/" TargetMode="External"/><Relationship Id="rId100" Type="http://schemas.openxmlformats.org/officeDocument/2006/relationships/hyperlink" Target="https://library.udel.edu/static/proxy.php?http://www.mergentintellect.com/" TargetMode="External"/><Relationship Id="rId105" Type="http://schemas.openxmlformats.org/officeDocument/2006/relationships/hyperlink" Target="https://library.udel.edu/static/proxy.php?https://advisor.marketscope.com/" TargetMode="External"/><Relationship Id="rId126" Type="http://schemas.openxmlformats.org/officeDocument/2006/relationships/hyperlink" Target="https://library.udel.edu/databases/risk/" TargetMode="External"/><Relationship Id="rId147" Type="http://schemas.openxmlformats.org/officeDocument/2006/relationships/hyperlink" Target="https://library.udel.edu/static/proxy.php?https://research.valueline.com/secure/research" TargetMode="External"/><Relationship Id="rId8" Type="http://schemas.openxmlformats.org/officeDocument/2006/relationships/hyperlink" Target="https://www.bloomberg.com/" TargetMode="External"/><Relationship Id="rId51" Type="http://schemas.openxmlformats.org/officeDocument/2006/relationships/hyperlink" Target="https://library.udel.edu/databases/abi/" TargetMode="External"/><Relationship Id="rId72" Type="http://schemas.openxmlformats.org/officeDocument/2006/relationships/hyperlink" Target="https://library.udel.edu/static/proxy.php?http://data.imf.org" TargetMode="External"/><Relationship Id="rId93" Type="http://schemas.openxmlformats.org/officeDocument/2006/relationships/hyperlink" Target="https://library.udel.edu/databases/marketscope/" TargetMode="External"/><Relationship Id="rId98" Type="http://schemas.openxmlformats.org/officeDocument/2006/relationships/hyperlink" Target="https://library.udel.edu/static/proxy.php?http://www.MergentOnline.com" TargetMode="External"/><Relationship Id="rId121" Type="http://schemas.openxmlformats.org/officeDocument/2006/relationships/hyperlink" Target="https://library.udel.edu/static/proxy.php?http://search.ebscohost.com/login.asp?profile=web&amp;defaultdb=bwh" TargetMode="External"/><Relationship Id="rId142" Type="http://schemas.openxmlformats.org/officeDocument/2006/relationships/hyperlink" Target="https://library.udel.edu/databases/tradecatalogues/" TargetMode="External"/><Relationship Id="rId3" Type="http://schemas.openxmlformats.org/officeDocument/2006/relationships/settings" Target="settings.xml"/><Relationship Id="rId25" Type="http://schemas.openxmlformats.org/officeDocument/2006/relationships/hyperlink" Target="https://wrds-www.wharton.upenn.edu/pages/get-data/federal-judicial-center/" TargetMode="External"/><Relationship Id="rId46" Type="http://schemas.openxmlformats.org/officeDocument/2006/relationships/hyperlink" Target="https://wrds-www.wharton.upenn.edu/pages/get-data/wrds-european-short-data/" TargetMode="External"/><Relationship Id="rId67" Type="http://schemas.openxmlformats.org/officeDocument/2006/relationships/hyperlink" Target="https://library.udel.edu/databases/pqglobalnews/" TargetMode="External"/><Relationship Id="rId116" Type="http://schemas.openxmlformats.org/officeDocument/2006/relationships/hyperlink" Target="https://library.udel.edu/databases/proquest-historical-newspapers/" TargetMode="External"/><Relationship Id="rId137" Type="http://schemas.openxmlformats.org/officeDocument/2006/relationships/hyperlink" Target="https://library.udel.edu/static/proxy.php?https://advisor.marketscope.com/" TargetMode="External"/><Relationship Id="rId20" Type="http://schemas.openxmlformats.org/officeDocument/2006/relationships/hyperlink" Target="https://wrds-www.wharton.upenn.edu/pages/get-data/cboe-indexes/" TargetMode="External"/><Relationship Id="rId41" Type="http://schemas.openxmlformats.org/officeDocument/2006/relationships/hyperlink" Target="https://wrds-www.wharton.upenn.edu/pages/get-data/beta-suite-wrds/" TargetMode="External"/><Relationship Id="rId62" Type="http://schemas.openxmlformats.org/officeDocument/2006/relationships/hyperlink" Target="https://udel.idm.oclc.org/login?url=http://www.portal.euromonitor.com/Portal/Default.aspx" TargetMode="External"/><Relationship Id="rId83" Type="http://schemas.openxmlformats.org/officeDocument/2006/relationships/hyperlink" Target="https://library.udel.edu/databases/investext/" TargetMode="External"/><Relationship Id="rId88" Type="http://schemas.openxmlformats.org/officeDocument/2006/relationships/hyperlink" Target="https://library.udel.edu/static/proxy.php?http://www.nexisuni.com" TargetMode="External"/><Relationship Id="rId111" Type="http://schemas.openxmlformats.org/officeDocument/2006/relationships/hyperlink" Target="https://library.udel.edu/static/proxy.php?http://www.oecd-ilibrary.org/" TargetMode="External"/><Relationship Id="rId132" Type="http://schemas.openxmlformats.org/officeDocument/2006/relationships/hyperlink" Target="https://library.udel.edu/databases/websci/" TargetMode="External"/><Relationship Id="rId153" Type="http://schemas.openxmlformats.org/officeDocument/2006/relationships/hyperlink" Target="https://library.udel.edu/static/proxy.php?http://www.webofknowledge.com/WOS" TargetMode="External"/><Relationship Id="rId15" Type="http://schemas.openxmlformats.org/officeDocument/2006/relationships/hyperlink" Target="https://wrds-www.wharton.upenn.edu/" TargetMode="External"/><Relationship Id="rId36" Type="http://schemas.openxmlformats.org/officeDocument/2006/relationships/hyperlink" Target="https://wrds-www.wharton.upenn.edu/pages/get-data/sec-mandated-disclosure-order-execution-statistics/" TargetMode="External"/><Relationship Id="rId57" Type="http://schemas.openxmlformats.org/officeDocument/2006/relationships/hyperlink" Target="https://library.udel.edu/databases/bsp/" TargetMode="External"/><Relationship Id="rId106" Type="http://schemas.openxmlformats.org/officeDocument/2006/relationships/hyperlink" Target="https://library.udel.edu/databases/marketscope/" TargetMode="External"/><Relationship Id="rId127" Type="http://schemas.openxmlformats.org/officeDocument/2006/relationships/hyperlink" Target="https://library.udel.edu/static/proxy.php?https://www.scopus.com" TargetMode="External"/><Relationship Id="rId10" Type="http://schemas.openxmlformats.org/officeDocument/2006/relationships/hyperlink" Target="https://www.factset.com/" TargetMode="External"/><Relationship Id="rId31" Type="http://schemas.openxmlformats.org/officeDocument/2006/relationships/hyperlink" Target="https://wrds-www.wharton.upenn.edu/pages/get-data/otc-markets/" TargetMode="External"/><Relationship Id="rId52" Type="http://schemas.openxmlformats.org/officeDocument/2006/relationships/hyperlink" Target="https://library.udel.edu/static/proxy.php?http://go.galegroup.com/ps/start.do?p=ITBC&amp;u=udel_main&amp;authCount=1" TargetMode="External"/><Relationship Id="rId73" Type="http://schemas.openxmlformats.org/officeDocument/2006/relationships/hyperlink" Target="https://library.udel.edu/databases/imfdata/" TargetMode="External"/><Relationship Id="rId78" Type="http://schemas.openxmlformats.org/officeDocument/2006/relationships/hyperlink" Target="https://library.udel.edu/static/proxy.php?http://infotrac.galegroup.com/itweb/udel_main?db=STND" TargetMode="External"/><Relationship Id="rId94" Type="http://schemas.openxmlformats.org/officeDocument/2006/relationships/hyperlink" Target="https://library.udel.edu/static/proxy.php?http://www.mergentarchives.com/" TargetMode="External"/><Relationship Id="rId99" Type="http://schemas.openxmlformats.org/officeDocument/2006/relationships/hyperlink" Target="https://library.udel.edu/databases/mergent/" TargetMode="External"/><Relationship Id="rId101" Type="http://schemas.openxmlformats.org/officeDocument/2006/relationships/hyperlink" Target="https://library.udel.edu/databases/intellect/" TargetMode="External"/><Relationship Id="rId122" Type="http://schemas.openxmlformats.org/officeDocument/2006/relationships/hyperlink" Target="https://library.udel.edu/databases/rbn/" TargetMode="External"/><Relationship Id="rId143" Type="http://schemas.openxmlformats.org/officeDocument/2006/relationships/hyperlink" Target="https://library.udel.edu/static/proxy.php?https://uniworldonline.com/search" TargetMode="External"/><Relationship Id="rId148" Type="http://schemas.openxmlformats.org/officeDocument/2006/relationships/hyperlink" Target="https://library.udel.edu/databases/vlrc/" TargetMode="External"/><Relationship Id="rId4" Type="http://schemas.openxmlformats.org/officeDocument/2006/relationships/webSettings" Target="webSettings.xml"/><Relationship Id="rId9" Type="http://schemas.openxmlformats.org/officeDocument/2006/relationships/hyperlink" Target="https://pro.bloomberglaw.com/request-demo-legal-research/?trackingcode=BLAW206632&amp;utm_medium=paidsearch&amp;utm_source=google&amp;gclid=EAIaIQobChMI8NiH75rm9AIVBuXjBx0SeQriEAAYASAAEgL4A_D_BwE&amp;gclsrc=aw.ds" TargetMode="External"/><Relationship Id="rId26" Type="http://schemas.openxmlformats.org/officeDocument/2006/relationships/hyperlink" Target="https://wrds-www.wharton.upenn.edu/pages/get-data/federal-reserve-bank-reports/" TargetMode="External"/><Relationship Id="rId47" Type="http://schemas.openxmlformats.org/officeDocument/2006/relationships/hyperlink" Target="https://wrds-www.wharton.upenn.edu/pages/get-data/wrds-factors/" TargetMode="External"/><Relationship Id="rId68" Type="http://schemas.openxmlformats.org/officeDocument/2006/relationships/hyperlink" Target="https://library.udel.edu/static/proxy.php?http://hsus.cambridge.org" TargetMode="External"/><Relationship Id="rId89" Type="http://schemas.openxmlformats.org/officeDocument/2006/relationships/hyperlink" Target="https://library.udel.edu/databases/nexisuni/" TargetMode="External"/><Relationship Id="rId112" Type="http://schemas.openxmlformats.org/officeDocument/2006/relationships/hyperlink" Target="https://library.udel.edu/databases/oecdilibrary/" TargetMode="External"/><Relationship Id="rId133" Type="http://schemas.openxmlformats.org/officeDocument/2006/relationships/hyperlink" Target="https://library.udel.edu/static/proxy.php?https://link.springer.com/" TargetMode="External"/><Relationship Id="rId154" Type="http://schemas.openxmlformats.org/officeDocument/2006/relationships/fontTable" Target="fontTable.xml"/><Relationship Id="rId16" Type="http://schemas.openxmlformats.org/officeDocument/2006/relationships/hyperlink" Target="https://fleckenstein-m.github.io/UDLerner_FinDept_Databases/" TargetMode="External"/><Relationship Id="rId37" Type="http://schemas.openxmlformats.org/officeDocument/2006/relationships/hyperlink" Target="https://wrds-www.wharton.upenn.edu/pages/get-data/nyse-trade-and-quote/" TargetMode="External"/><Relationship Id="rId58" Type="http://schemas.openxmlformats.org/officeDocument/2006/relationships/hyperlink" Target="https://library.udel.edu/static/proxy.php?http://www.webofknowledge.com/DIIDW" TargetMode="External"/><Relationship Id="rId79" Type="http://schemas.openxmlformats.org/officeDocument/2006/relationships/hyperlink" Target="https://library.udel.edu/databases/infotrac-newsstand/" TargetMode="External"/><Relationship Id="rId102" Type="http://schemas.openxmlformats.org/officeDocument/2006/relationships/hyperlink" Target="https://library.udel.edu/static/proxy.php?http://www.MergentOnline.com" TargetMode="External"/><Relationship Id="rId123" Type="http://schemas.openxmlformats.org/officeDocument/2006/relationships/hyperlink" Target="https://library.udel.edu/static/proxy.php?https://library.udel.edu/databases/checkpoint/" TargetMode="External"/><Relationship Id="rId144" Type="http://schemas.openxmlformats.org/officeDocument/2006/relationships/hyperlink" Target="https://library.udel.edu/databases/uniworld/" TargetMode="External"/><Relationship Id="rId90" Type="http://schemas.openxmlformats.org/officeDocument/2006/relationships/hyperlink" Target="https://library.udel.edu/static/proxy.php?http://www.marketresearch.amdigita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2351</Words>
  <Characters>13401</Characters>
  <Application>Microsoft Office Word</Application>
  <DocSecurity>0</DocSecurity>
  <Lines>111</Lines>
  <Paragraphs>31</Paragraphs>
  <ScaleCrop>false</ScaleCrop>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Fleckenstein</dc:creator>
  <cp:keywords/>
  <dc:description/>
  <cp:lastModifiedBy>Matthias Fleckenstein</cp:lastModifiedBy>
  <cp:revision>1</cp:revision>
  <dcterms:created xsi:type="dcterms:W3CDTF">2022-01-16T22:29:00Z</dcterms:created>
  <dcterms:modified xsi:type="dcterms:W3CDTF">2022-01-16T22:30:00Z</dcterms:modified>
</cp:coreProperties>
</file>