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0C0" w:rsidRDefault="003002E9">
      <w:r>
        <w:t>Cccs set up cleansing process</w:t>
      </w:r>
    </w:p>
    <w:p w:rsidR="003002E9" w:rsidRDefault="003002E9" w:rsidP="003002E9">
      <w:pPr>
        <w:pStyle w:val="ListParagraph"/>
        <w:numPr>
          <w:ilvl w:val="0"/>
          <w:numId w:val="1"/>
        </w:numPr>
      </w:pPr>
      <w:r>
        <w:t>Modify the area of the extract package to set the user attribute = to your custom value:</w:t>
      </w:r>
    </w:p>
    <w:p w:rsidR="003002E9" w:rsidRDefault="003002E9" w:rsidP="003002E9">
      <w:pPr>
        <w:pStyle w:val="ListParagraph"/>
      </w:pPr>
      <w:r>
        <w:rPr>
          <w:noProof/>
        </w:rPr>
        <w:drawing>
          <wp:inline distT="0" distB="0" distL="0" distR="0" wp14:anchorId="7477DCB6" wp14:editId="076F7C7D">
            <wp:extent cx="2047619" cy="5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E9" w:rsidRDefault="003002E9" w:rsidP="003002E9">
      <w:pPr>
        <w:pStyle w:val="ListParagraph"/>
      </w:pPr>
      <w:r>
        <w:rPr>
          <w:noProof/>
        </w:rPr>
        <w:drawing>
          <wp:inline distT="0" distB="0" distL="0" distR="0" wp14:anchorId="1410E5BE" wp14:editId="2B50A4E8">
            <wp:extent cx="5943600" cy="42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E9" w:rsidRDefault="003002E9" w:rsidP="003002E9">
      <w:pPr>
        <w:pStyle w:val="ListParagraph"/>
      </w:pPr>
    </w:p>
    <w:p w:rsidR="003002E9" w:rsidRDefault="003002E9" w:rsidP="003002E9">
      <w:pPr>
        <w:pStyle w:val="ListParagraph"/>
        <w:numPr>
          <w:ilvl w:val="0"/>
          <w:numId w:val="1"/>
        </w:numPr>
      </w:pPr>
      <w:r>
        <w:t>Need to link a cleansing rule to this new value</w:t>
      </w:r>
    </w:p>
    <w:p w:rsidR="003002E9" w:rsidRDefault="003002E9" w:rsidP="003002E9">
      <w:pPr>
        <w:pStyle w:val="ListParagraph"/>
        <w:numPr>
          <w:ilvl w:val="1"/>
          <w:numId w:val="1"/>
        </w:numPr>
      </w:pPr>
      <w:r>
        <w:t>Admin UI -&gt; Options -&gt; Set up and maintain Cleansing Processes</w:t>
      </w:r>
      <w:r w:rsidR="00E94832">
        <w:t xml:space="preserve"> -&gt; Set up and maintain cleansing rules</w:t>
      </w:r>
      <w:r w:rsidR="00236ADF">
        <w:t xml:space="preserve"> (skip this step if the rule is already set up for this value, ie, a multi_source one)</w:t>
      </w:r>
    </w:p>
    <w:p w:rsidR="00F258D5" w:rsidRPr="00B44C5A" w:rsidRDefault="00F258D5" w:rsidP="003002E9">
      <w:pPr>
        <w:pStyle w:val="ListParagraph"/>
        <w:numPr>
          <w:ilvl w:val="1"/>
          <w:numId w:val="1"/>
        </w:numPr>
        <w:rPr>
          <w:color w:val="FF0000"/>
        </w:rPr>
      </w:pPr>
      <w:r w:rsidRPr="00B44C5A">
        <w:rPr>
          <w:color w:val="FF0000"/>
        </w:rPr>
        <w:t>Set up the rule (obviously, Bryan, you need to put instructions for this in here sometime)</w:t>
      </w:r>
    </w:p>
    <w:p w:rsidR="005B3F15" w:rsidRDefault="00684A13" w:rsidP="005B3F15">
      <w:pPr>
        <w:pStyle w:val="ListParagraph"/>
        <w:numPr>
          <w:ilvl w:val="0"/>
          <w:numId w:val="1"/>
        </w:numPr>
      </w:pPr>
      <w:r>
        <w:t>Need to link the rule to the dimension table</w:t>
      </w:r>
    </w:p>
    <w:p w:rsidR="00236ADF" w:rsidRDefault="007834B8" w:rsidP="003002E9">
      <w:pPr>
        <w:pStyle w:val="ListParagraph"/>
        <w:numPr>
          <w:ilvl w:val="1"/>
          <w:numId w:val="1"/>
        </w:numPr>
      </w:pPr>
      <w:r>
        <w:t>Admin UI -&gt; Options -&gt; Set up and maintain Cleansing Processes -&gt; Set up and maintain data cleansing elements</w:t>
      </w:r>
      <w:r w:rsidR="006D4DAD">
        <w:t>:</w:t>
      </w:r>
    </w:p>
    <w:p w:rsidR="006D4DAD" w:rsidRDefault="006D4DAD" w:rsidP="006D4DAD">
      <w:pPr>
        <w:pStyle w:val="ListParagraph"/>
        <w:ind w:left="1440"/>
      </w:pPr>
      <w:r>
        <w:rPr>
          <w:noProof/>
        </w:rPr>
        <w:drawing>
          <wp:inline distT="0" distB="0" distL="0" distR="0" wp14:anchorId="43C229AC" wp14:editId="0AC5773E">
            <wp:extent cx="5943600" cy="1280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AD" w:rsidRDefault="006D4DAD" w:rsidP="006D4DAD">
      <w:pPr>
        <w:pStyle w:val="ListParagraph"/>
        <w:numPr>
          <w:ilvl w:val="1"/>
          <w:numId w:val="1"/>
        </w:numPr>
      </w:pPr>
      <w:r>
        <w:t>Click on your user defined field you customized</w:t>
      </w:r>
      <w:r>
        <w:br/>
      </w:r>
      <w:r>
        <w:rPr>
          <w:noProof/>
        </w:rPr>
        <w:drawing>
          <wp:inline distT="0" distB="0" distL="0" distR="0" wp14:anchorId="3A526050" wp14:editId="16208CD4">
            <wp:extent cx="59436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AD" w:rsidRDefault="006D4DAD" w:rsidP="006D4DAD">
      <w:pPr>
        <w:pStyle w:val="ListParagraph"/>
        <w:numPr>
          <w:ilvl w:val="1"/>
          <w:numId w:val="1"/>
        </w:numPr>
      </w:pPr>
      <w:r>
        <w:t xml:space="preserve">Modify your cleansing rule to the rule you either created in step </w:t>
      </w:r>
      <w:r w:rsidR="005B3F15">
        <w:t>2</w:t>
      </w:r>
      <w:r>
        <w:t>, or the one that already existed (ie, multi_source)</w:t>
      </w:r>
      <w:r>
        <w:br/>
      </w:r>
      <w:r>
        <w:rPr>
          <w:noProof/>
        </w:rPr>
        <w:drawing>
          <wp:inline distT="0" distB="0" distL="0" distR="0" wp14:anchorId="737E60C5" wp14:editId="62BC3C06">
            <wp:extent cx="5943600" cy="3089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09" w:rsidRDefault="00722D09" w:rsidP="00722D09">
      <w:pPr>
        <w:pStyle w:val="ListParagraph"/>
        <w:numPr>
          <w:ilvl w:val="0"/>
          <w:numId w:val="1"/>
        </w:numPr>
      </w:pPr>
      <w:r>
        <w:t>Note: if this is being done to MEP something, you will need to modify the mappings to point mep values to one-another, such that merge statements will work ok.</w:t>
      </w:r>
      <w:bookmarkStart w:id="0" w:name="_GoBack"/>
      <w:bookmarkEnd w:id="0"/>
    </w:p>
    <w:sectPr w:rsidR="0072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23EF4"/>
    <w:multiLevelType w:val="hybridMultilevel"/>
    <w:tmpl w:val="1B74A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E9"/>
    <w:rsid w:val="001200C0"/>
    <w:rsid w:val="00236ADF"/>
    <w:rsid w:val="003002E9"/>
    <w:rsid w:val="005B3F15"/>
    <w:rsid w:val="00684A13"/>
    <w:rsid w:val="006D4DAD"/>
    <w:rsid w:val="00722D09"/>
    <w:rsid w:val="007834B8"/>
    <w:rsid w:val="00B44C5A"/>
    <w:rsid w:val="00E94832"/>
    <w:rsid w:val="00F2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801</Characters>
  <Application>Microsoft Office Word</Application>
  <DocSecurity>0</DocSecurity>
  <Lines>6</Lines>
  <Paragraphs>1</Paragraphs>
  <ScaleCrop>false</ScaleCrop>
  <Company>Colorado Community College System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bmack</dc:creator>
  <cp:lastModifiedBy>bmack</cp:lastModifiedBy>
  <cp:revision>12</cp:revision>
  <dcterms:created xsi:type="dcterms:W3CDTF">2014-05-06T16:53:00Z</dcterms:created>
  <dcterms:modified xsi:type="dcterms:W3CDTF">2014-05-07T20:49:00Z</dcterms:modified>
</cp:coreProperties>
</file>