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FA79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es-AR"/>
        </w:rPr>
        <w:t>Problemática</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El gimnasio ha pasado de ser un centro de barrio con 50 socios a un centro de alto rendimiento o cadena con cientos de inscritos. Sin embargo, su </w:t>
      </w:r>
      <w:r>
        <w:rPr>
          <w:rFonts w:hint="default" w:ascii="Times New Roman" w:hAnsi="Times New Roman" w:cs="Times New Roman"/>
          <w:b w:val="0"/>
          <w:bCs w:val="0"/>
          <w:sz w:val="24"/>
          <w:szCs w:val="24"/>
        </w:rPr>
        <w:t>infraestructura lógica</w:t>
      </w:r>
      <w:r>
        <w:rPr>
          <w:rFonts w:hint="default" w:ascii="Times New Roman" w:hAnsi="Times New Roman" w:cs="Times New Roman"/>
          <w:sz w:val="24"/>
          <w:szCs w:val="24"/>
        </w:rPr>
        <w:t xml:space="preserve"> se quedó en el pasado. </w:t>
      </w:r>
      <w:r>
        <w:rPr>
          <w:rFonts w:hint="default" w:ascii="Times New Roman" w:hAnsi="Times New Roman" w:cs="Times New Roman"/>
          <w:sz w:val="24"/>
          <w:szCs w:val="24"/>
          <w:lang w:val="es-AR"/>
        </w:rPr>
        <w:t>U</w:t>
      </w:r>
      <w:r>
        <w:rPr>
          <w:rFonts w:hint="default" w:ascii="Times New Roman" w:hAnsi="Times New Roman" w:cs="Times New Roman"/>
          <w:sz w:val="24"/>
          <w:szCs w:val="24"/>
        </w:rPr>
        <w:t xml:space="preserve">n mostrador saturado, música funcional que se mezcla con el sonido de los teclados y una fila que llega hasta la vereda. </w:t>
      </w:r>
    </w:p>
    <w:p w14:paraId="526A4B8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El software actual es una interfaz que solo acepta entradas por teclado (Input-Output limitado), obligando a una interacción uno-a-uno que no escala con el volumen de usuarios.</w:t>
      </w:r>
    </w:p>
    <w:p w14:paraId="4BBC340B">
      <w:pPr>
        <w:rPr>
          <w:rFonts w:hint="default" w:ascii="Times New Roman" w:hAnsi="Times New Roman" w:cs="Times New Roman"/>
          <w:b/>
          <w:bCs/>
          <w:sz w:val="24"/>
          <w:szCs w:val="24"/>
          <w:lang w:val="es-AR"/>
        </w:rPr>
      </w:pPr>
      <w:r>
        <w:rPr>
          <w:rFonts w:hint="default" w:ascii="Times New Roman" w:hAnsi="Times New Roman" w:cs="Times New Roman"/>
          <w:b/>
          <w:bCs/>
          <w:sz w:val="24"/>
          <w:szCs w:val="24"/>
          <w:lang w:val="es-AR"/>
        </w:rPr>
        <w:t>Mundo del Problema</w:t>
      </w:r>
    </w:p>
    <w:p w14:paraId="209C629F">
      <w:pPr>
        <w:rPr>
          <w:rFonts w:hint="default" w:ascii="Times New Roman" w:hAnsi="Times New Roman" w:eastAsia="SimSun" w:cs="Times New Roman"/>
          <w:sz w:val="24"/>
          <w:szCs w:val="24"/>
        </w:rPr>
      </w:pPr>
      <w:bookmarkStart w:id="0" w:name="_GoBack"/>
      <w:bookmarkEnd w:id="0"/>
      <w:r>
        <w:rPr>
          <w:rFonts w:hint="default" w:ascii="Times New Roman" w:hAnsi="Times New Roman" w:cs="Times New Roman"/>
          <w:sz w:val="24"/>
          <w:szCs w:val="24"/>
          <w:lang w:val="es-AR"/>
        </w:rPr>
        <w:br w:type="textWrapping"/>
      </w:r>
      <w:r>
        <w:rPr>
          <w:rFonts w:hint="default" w:ascii="Times New Roman" w:hAnsi="Times New Roman" w:eastAsia="SimSun" w:cs="Times New Roman"/>
          <w:sz w:val="24"/>
          <w:szCs w:val="24"/>
        </w:rPr>
        <w:t>el gimnasio ha mutado en una estructura de alto rendimiento, pero su "cerebro" informático sigue operando con la mentalidad de un negocio de barrio. Esta brecha tecnológica transforma el espacio físico en un entorno de fricción constante, donde la eficiencia que se busca en el entrenamiento se pierde en la burocracia de la entrada.</w:t>
      </w:r>
    </w:p>
    <w:p w14:paraId="6DD4A3B3">
      <w:pPr>
        <w:rPr>
          <w:rFonts w:hint="default" w:ascii="Times New Roman" w:hAnsi="Times New Roman" w:eastAsia="SimSun" w:cs="Times New Roman"/>
          <w:sz w:val="24"/>
          <w:szCs w:val="24"/>
        </w:rPr>
      </w:pPr>
    </w:p>
    <w:p w14:paraId="5BB95E5A">
      <w:pPr>
        <w:rPr>
          <w:rFonts w:hint="default" w:ascii="Times New Roman" w:hAnsi="Times New Roman" w:cs="Times New Roman"/>
          <w:sz w:val="24"/>
          <w:szCs w:val="24"/>
          <w:lang w:val="es-AR"/>
        </w:rPr>
      </w:pPr>
      <w:r>
        <w:rPr>
          <w:rFonts w:hint="default" w:ascii="Times New Roman" w:hAnsi="Times New Roman" w:eastAsia="SimSun" w:cs="Times New Roman"/>
          <w:sz w:val="24"/>
          <w:szCs w:val="24"/>
        </w:rPr>
        <w:t xml:space="preserve"> El núcleo del conflicto reside en un software de arquitectura rígida y secuencial que, al depender exclusivamente de la entrada manual por teclado (Input/Output limitado), actúa como un proceso síncrono bloqueante; es decir, el sistema solo puede atender a un usuario a la vez, obligando a cientos de socios a comportarse como una fila de datos en espera. Esta limitación técnica desborda el mostrador, convirtiendo la recepción en un cuello de botella donde el ruido de los teclados y la saturación ambiental degradan la experiencia del atleta. En este escenario, la infraestructura lógica no solo es obsoleta, sino que es incapaz de escalar horizontalmente, impidiendo la integración de automatismos modernos como la autogestión, la validación biométrica o la concurrencia de procesos, lo que condena al centro a una parálisis operativa frente a su propio éxito comercial.</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Variable Small">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itka Subheading Semibold">
    <w:panose1 w:val="00000000000000000000"/>
    <w:charset w:val="00"/>
    <w:family w:val="auto"/>
    <w:pitch w:val="default"/>
    <w:sig w:usb0="A00002EF" w:usb1="4000204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320CE3"/>
    <w:rsid w:val="09320C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2026-05-08T11:12:00Z</dcterms:created>
  <dc:creator>fleit</dc:creator>
  <cp:lastModifiedBy>fleit</cp:lastModifiedBy>
  <dcterms:modified xsi:type="dcterms:W3CDTF">2026-05-08T11:22:06Z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3082-12.1.0.25862</vt:lpwstr>
  </property>
  <property fmtid="{D5CDD505-2E9C-101B-9397-08002B2CF9AE}" pid="3" name="ICV">
    <vt:lpwstr>3CA1F08DD39A4212ABE39C27C6D6D816_11</vt:lpwstr>
  </property>
  <property fmtid="{D5CDD505-2E9C-101B-9397-08002B2CF9AE}" pid="4" name="KSOTemplateDocerSaveRecord">
    <vt:lpwstr>eyJoZGlkIjoiNjE0NmRjZWM3MDFlMjVhOWIyMzAzNjFkOWNjZTY1ZWUifQ==</vt:lpwstr>
  </property>
</Properties>
</file>