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392" w:type="dxa"/>
        <w:tblInd w:w="118" w:type="dxa"/>
        <w:tblLook w:val="04A0" w:firstRow="1" w:lastRow="0" w:firstColumn="1" w:lastColumn="0" w:noHBand="0" w:noVBand="1"/>
      </w:tblPr>
      <w:tblGrid>
        <w:gridCol w:w="4959"/>
        <w:gridCol w:w="232"/>
        <w:gridCol w:w="234"/>
        <w:gridCol w:w="1164"/>
        <w:gridCol w:w="974"/>
        <w:gridCol w:w="1895"/>
      </w:tblGrid>
      <w:tr w:rsidR="00103D92" w:rsidRPr="00103D92" w14:paraId="54734A70" w14:textId="77777777" w:rsidTr="00103D92">
        <w:trPr>
          <w:trHeight w:val="350"/>
        </w:trPr>
        <w:tc>
          <w:tcPr>
            <w:tcW w:w="5500" w:type="dxa"/>
            <w:gridSpan w:val="3"/>
            <w:tcBorders>
              <w:top w:val="single" w:sz="4" w:space="0" w:color="auto"/>
              <w:left w:val="single" w:sz="4" w:space="0" w:color="auto"/>
              <w:bottom w:val="nil"/>
              <w:right w:val="nil"/>
            </w:tcBorders>
            <w:shd w:val="clear" w:color="auto" w:fill="auto"/>
            <w:noWrap/>
            <w:vAlign w:val="center"/>
            <w:hideMark/>
          </w:tcPr>
          <w:p w14:paraId="03462A87" w14:textId="002710ED" w:rsidR="00103D92" w:rsidRPr="00103D92" w:rsidRDefault="00103D92" w:rsidP="00103D92">
            <w:pPr>
              <w:spacing w:after="0" w:line="240" w:lineRule="auto"/>
              <w:rPr>
                <w:rFonts w:ascii="Segoe UI" w:eastAsia="Times New Roman" w:hAnsi="Segoe UI" w:cs="Segoe UI"/>
                <w:b/>
                <w:bCs/>
                <w:color w:val="000000"/>
              </w:rPr>
            </w:pPr>
            <w:r>
              <w:rPr>
                <w:rFonts w:ascii="Segoe UI" w:eastAsia="Times New Roman" w:hAnsi="Segoe UI" w:cs="Segoe UI"/>
                <w:b/>
                <w:bCs/>
                <w:color w:val="000000"/>
              </w:rPr>
              <w:t>PM5</w:t>
            </w:r>
            <w:r w:rsidR="000076BA">
              <w:rPr>
                <w:rFonts w:ascii="Segoe UI" w:eastAsia="Times New Roman" w:hAnsi="Segoe UI" w:cs="Segoe UI"/>
                <w:b/>
                <w:bCs/>
                <w:color w:val="000000"/>
              </w:rPr>
              <w:t>92</w:t>
            </w:r>
            <w:r w:rsidRPr="00103D92">
              <w:rPr>
                <w:rFonts w:ascii="Segoe UI" w:eastAsia="Times New Roman" w:hAnsi="Segoe UI" w:cs="Segoe UI"/>
                <w:b/>
                <w:bCs/>
                <w:color w:val="000000"/>
              </w:rPr>
              <w:t xml:space="preserve">: </w:t>
            </w:r>
            <w:r w:rsidR="000076BA">
              <w:rPr>
                <w:rFonts w:ascii="Segoe UI" w:eastAsia="Times New Roman" w:hAnsi="Segoe UI" w:cs="Segoe UI"/>
                <w:b/>
                <w:bCs/>
                <w:color w:val="000000"/>
              </w:rPr>
              <w:t>Regression Analysis for Data Science</w:t>
            </w:r>
          </w:p>
        </w:tc>
        <w:tc>
          <w:tcPr>
            <w:tcW w:w="985" w:type="dxa"/>
            <w:tcBorders>
              <w:top w:val="single" w:sz="4" w:space="0" w:color="auto"/>
              <w:left w:val="nil"/>
              <w:bottom w:val="nil"/>
              <w:right w:val="nil"/>
            </w:tcBorders>
            <w:shd w:val="clear" w:color="auto" w:fill="auto"/>
            <w:noWrap/>
            <w:vAlign w:val="center"/>
            <w:hideMark/>
          </w:tcPr>
          <w:p w14:paraId="35DA2F05" w14:textId="0C5012B9" w:rsidR="00103D92" w:rsidRPr="00103D92" w:rsidRDefault="00103D92" w:rsidP="00103D92">
            <w:pPr>
              <w:spacing w:after="0" w:line="240" w:lineRule="auto"/>
              <w:rPr>
                <w:rFonts w:ascii="Segoe UI" w:eastAsia="Times New Roman" w:hAnsi="Segoe UI" w:cs="Segoe UI"/>
                <w:color w:val="000000"/>
              </w:rPr>
            </w:pPr>
            <w:r w:rsidRPr="00103D92">
              <w:rPr>
                <w:rFonts w:ascii="Segoe UI" w:eastAsia="Times New Roman" w:hAnsi="Segoe UI" w:cs="Segoe UI"/>
                <w:color w:val="000000"/>
              </w:rPr>
              <w:t>Name:</w:t>
            </w:r>
            <w:r w:rsidR="004D5A82">
              <w:rPr>
                <w:rFonts w:ascii="Segoe UI" w:eastAsia="Times New Roman" w:hAnsi="Segoe UI" w:cs="Segoe UI"/>
                <w:color w:val="000000"/>
              </w:rPr>
              <w:t xml:space="preserve"> Flemming Wu</w:t>
            </w:r>
          </w:p>
        </w:tc>
        <w:tc>
          <w:tcPr>
            <w:tcW w:w="986" w:type="dxa"/>
            <w:tcBorders>
              <w:top w:val="single" w:sz="4" w:space="0" w:color="auto"/>
              <w:left w:val="nil"/>
              <w:bottom w:val="nil"/>
              <w:right w:val="nil"/>
            </w:tcBorders>
            <w:shd w:val="clear" w:color="auto" w:fill="auto"/>
            <w:noWrap/>
            <w:vAlign w:val="center"/>
            <w:hideMark/>
          </w:tcPr>
          <w:p w14:paraId="0E4AB295" w14:textId="77777777" w:rsidR="00103D92" w:rsidRPr="00103D92" w:rsidRDefault="00103D92" w:rsidP="00103D92">
            <w:pPr>
              <w:spacing w:after="0" w:line="240" w:lineRule="auto"/>
              <w:rPr>
                <w:rFonts w:ascii="Segoe UI" w:eastAsia="Times New Roman" w:hAnsi="Segoe UI" w:cs="Segoe UI"/>
                <w:color w:val="000000"/>
              </w:rPr>
            </w:pPr>
            <w:r w:rsidRPr="00103D92">
              <w:rPr>
                <w:rFonts w:ascii="Segoe UI" w:eastAsia="Times New Roman" w:hAnsi="Segoe UI" w:cs="Segoe UI"/>
                <w:color w:val="000000"/>
              </w:rPr>
              <w:t> </w:t>
            </w:r>
          </w:p>
        </w:tc>
        <w:tc>
          <w:tcPr>
            <w:tcW w:w="1921" w:type="dxa"/>
            <w:tcBorders>
              <w:top w:val="single" w:sz="4" w:space="0" w:color="auto"/>
              <w:left w:val="nil"/>
              <w:bottom w:val="nil"/>
              <w:right w:val="single" w:sz="4" w:space="0" w:color="auto"/>
            </w:tcBorders>
            <w:shd w:val="clear" w:color="auto" w:fill="auto"/>
            <w:noWrap/>
            <w:vAlign w:val="center"/>
            <w:hideMark/>
          </w:tcPr>
          <w:p w14:paraId="62B1A77D" w14:textId="77777777" w:rsidR="00103D92" w:rsidRPr="00103D92" w:rsidRDefault="00103D92" w:rsidP="00103D92">
            <w:pPr>
              <w:spacing w:after="0" w:line="240" w:lineRule="auto"/>
              <w:rPr>
                <w:rFonts w:ascii="Segoe UI" w:eastAsia="Times New Roman" w:hAnsi="Segoe UI" w:cs="Segoe UI"/>
                <w:color w:val="000000"/>
              </w:rPr>
            </w:pPr>
            <w:r w:rsidRPr="00103D92">
              <w:rPr>
                <w:rFonts w:ascii="Segoe UI" w:eastAsia="Times New Roman" w:hAnsi="Segoe UI" w:cs="Segoe UI"/>
                <w:color w:val="000000"/>
              </w:rPr>
              <w:t> </w:t>
            </w:r>
          </w:p>
        </w:tc>
      </w:tr>
      <w:tr w:rsidR="00103D92" w:rsidRPr="00103D92" w14:paraId="188C1033" w14:textId="77777777" w:rsidTr="00103D92">
        <w:trPr>
          <w:trHeight w:val="270"/>
        </w:trPr>
        <w:tc>
          <w:tcPr>
            <w:tcW w:w="5034" w:type="dxa"/>
            <w:tcBorders>
              <w:top w:val="nil"/>
              <w:left w:val="single" w:sz="4" w:space="0" w:color="auto"/>
              <w:bottom w:val="nil"/>
              <w:right w:val="nil"/>
            </w:tcBorders>
            <w:shd w:val="clear" w:color="auto" w:fill="auto"/>
            <w:noWrap/>
            <w:vAlign w:val="center"/>
            <w:hideMark/>
          </w:tcPr>
          <w:p w14:paraId="65FB9755" w14:textId="2FD21A6E" w:rsidR="00103D92" w:rsidRPr="00103D92" w:rsidRDefault="00103D92" w:rsidP="00103D92">
            <w:pPr>
              <w:spacing w:after="0" w:line="240" w:lineRule="auto"/>
              <w:rPr>
                <w:rFonts w:ascii="Segoe UI" w:eastAsia="Times New Roman" w:hAnsi="Segoe UI" w:cs="Segoe UI"/>
                <w:b/>
                <w:bCs/>
                <w:color w:val="000000"/>
              </w:rPr>
            </w:pPr>
            <w:r>
              <w:rPr>
                <w:rFonts w:ascii="Segoe UI" w:eastAsia="Times New Roman" w:hAnsi="Segoe UI" w:cs="Segoe UI"/>
                <w:b/>
                <w:bCs/>
                <w:color w:val="000000"/>
              </w:rPr>
              <w:t>HW</w:t>
            </w:r>
            <w:r w:rsidR="008A405A">
              <w:rPr>
                <w:rFonts w:ascii="Segoe UI" w:eastAsia="Times New Roman" w:hAnsi="Segoe UI" w:cs="Segoe UI"/>
                <w:b/>
                <w:bCs/>
                <w:color w:val="000000"/>
              </w:rPr>
              <w:t>9</w:t>
            </w:r>
          </w:p>
        </w:tc>
        <w:tc>
          <w:tcPr>
            <w:tcW w:w="232" w:type="dxa"/>
            <w:tcBorders>
              <w:top w:val="nil"/>
              <w:left w:val="nil"/>
              <w:bottom w:val="nil"/>
              <w:right w:val="nil"/>
            </w:tcBorders>
            <w:shd w:val="clear" w:color="auto" w:fill="auto"/>
            <w:noWrap/>
            <w:vAlign w:val="center"/>
            <w:hideMark/>
          </w:tcPr>
          <w:p w14:paraId="7FE98040" w14:textId="77777777" w:rsidR="00103D92" w:rsidRPr="00103D92" w:rsidRDefault="00103D92" w:rsidP="00103D92">
            <w:pPr>
              <w:spacing w:after="0" w:line="240" w:lineRule="auto"/>
              <w:rPr>
                <w:rFonts w:ascii="Segoe UI" w:eastAsia="Times New Roman" w:hAnsi="Segoe UI" w:cs="Segoe UI"/>
                <w:b/>
                <w:bCs/>
                <w:color w:val="000000"/>
              </w:rPr>
            </w:pPr>
          </w:p>
        </w:tc>
        <w:tc>
          <w:tcPr>
            <w:tcW w:w="234" w:type="dxa"/>
            <w:tcBorders>
              <w:top w:val="nil"/>
              <w:left w:val="nil"/>
              <w:bottom w:val="nil"/>
              <w:right w:val="nil"/>
            </w:tcBorders>
            <w:shd w:val="clear" w:color="auto" w:fill="auto"/>
            <w:noWrap/>
            <w:vAlign w:val="center"/>
            <w:hideMark/>
          </w:tcPr>
          <w:p w14:paraId="3BEA186D" w14:textId="77777777" w:rsidR="00103D92" w:rsidRPr="00103D92" w:rsidRDefault="00103D92" w:rsidP="00103D92">
            <w:pPr>
              <w:spacing w:after="0" w:line="240" w:lineRule="auto"/>
              <w:rPr>
                <w:rFonts w:ascii="Segoe UI" w:eastAsia="Times New Roman" w:hAnsi="Segoe UI" w:cs="Segoe UI"/>
                <w:sz w:val="20"/>
                <w:szCs w:val="20"/>
              </w:rPr>
            </w:pPr>
          </w:p>
        </w:tc>
        <w:tc>
          <w:tcPr>
            <w:tcW w:w="985" w:type="dxa"/>
            <w:tcBorders>
              <w:top w:val="nil"/>
              <w:left w:val="nil"/>
              <w:bottom w:val="nil"/>
              <w:right w:val="nil"/>
            </w:tcBorders>
            <w:shd w:val="clear" w:color="auto" w:fill="auto"/>
            <w:noWrap/>
            <w:vAlign w:val="center"/>
            <w:hideMark/>
          </w:tcPr>
          <w:p w14:paraId="1EB7ED22" w14:textId="77777777" w:rsidR="00103D92" w:rsidRPr="00103D92" w:rsidRDefault="00103D92" w:rsidP="00103D92">
            <w:pPr>
              <w:spacing w:after="0" w:line="240" w:lineRule="auto"/>
              <w:rPr>
                <w:rFonts w:ascii="Segoe UI" w:eastAsia="Times New Roman" w:hAnsi="Segoe UI" w:cs="Segoe UI"/>
                <w:sz w:val="20"/>
                <w:szCs w:val="20"/>
              </w:rPr>
            </w:pPr>
          </w:p>
        </w:tc>
        <w:tc>
          <w:tcPr>
            <w:tcW w:w="986" w:type="dxa"/>
            <w:tcBorders>
              <w:top w:val="nil"/>
              <w:left w:val="nil"/>
              <w:bottom w:val="nil"/>
              <w:right w:val="nil"/>
            </w:tcBorders>
            <w:shd w:val="clear" w:color="auto" w:fill="auto"/>
            <w:noWrap/>
            <w:vAlign w:val="center"/>
            <w:hideMark/>
          </w:tcPr>
          <w:p w14:paraId="1110FB89" w14:textId="77777777" w:rsidR="00103D92" w:rsidRPr="00103D92" w:rsidRDefault="00103D92" w:rsidP="00103D92">
            <w:pPr>
              <w:spacing w:after="0" w:line="240" w:lineRule="auto"/>
              <w:rPr>
                <w:rFonts w:ascii="Segoe UI" w:eastAsia="Times New Roman" w:hAnsi="Segoe UI" w:cs="Segoe UI"/>
                <w:sz w:val="20"/>
                <w:szCs w:val="20"/>
              </w:rPr>
            </w:pPr>
          </w:p>
        </w:tc>
        <w:tc>
          <w:tcPr>
            <w:tcW w:w="1921" w:type="dxa"/>
            <w:tcBorders>
              <w:top w:val="nil"/>
              <w:left w:val="nil"/>
              <w:bottom w:val="nil"/>
              <w:right w:val="single" w:sz="4" w:space="0" w:color="auto"/>
            </w:tcBorders>
            <w:shd w:val="clear" w:color="auto" w:fill="auto"/>
            <w:noWrap/>
            <w:vAlign w:val="center"/>
            <w:hideMark/>
          </w:tcPr>
          <w:p w14:paraId="538E6380" w14:textId="77777777" w:rsidR="00103D92" w:rsidRPr="00103D92" w:rsidRDefault="00103D92" w:rsidP="00103D92">
            <w:pPr>
              <w:spacing w:after="0" w:line="240" w:lineRule="auto"/>
              <w:rPr>
                <w:rFonts w:ascii="Segoe UI" w:eastAsia="Times New Roman" w:hAnsi="Segoe UI" w:cs="Segoe UI"/>
                <w:color w:val="000000"/>
              </w:rPr>
            </w:pPr>
            <w:r w:rsidRPr="00103D92">
              <w:rPr>
                <w:rFonts w:ascii="Segoe UI" w:eastAsia="Times New Roman" w:hAnsi="Segoe UI" w:cs="Segoe UI"/>
                <w:color w:val="000000"/>
              </w:rPr>
              <w:t> </w:t>
            </w:r>
          </w:p>
        </w:tc>
      </w:tr>
      <w:tr w:rsidR="00103D92" w:rsidRPr="00103D92" w14:paraId="1F2CADED" w14:textId="77777777" w:rsidTr="00103D92">
        <w:trPr>
          <w:trHeight w:val="135"/>
        </w:trPr>
        <w:tc>
          <w:tcPr>
            <w:tcW w:w="7471" w:type="dxa"/>
            <w:gridSpan w:val="5"/>
            <w:tcBorders>
              <w:top w:val="nil"/>
              <w:left w:val="single" w:sz="4" w:space="0" w:color="auto"/>
              <w:bottom w:val="single" w:sz="4" w:space="0" w:color="auto"/>
              <w:right w:val="nil"/>
            </w:tcBorders>
            <w:shd w:val="clear" w:color="auto" w:fill="auto"/>
            <w:noWrap/>
            <w:vAlign w:val="center"/>
            <w:hideMark/>
          </w:tcPr>
          <w:p w14:paraId="5056412E" w14:textId="531F7353" w:rsidR="006D35E4" w:rsidRPr="00103D92" w:rsidRDefault="008A405A" w:rsidP="006D35E4">
            <w:pPr>
              <w:spacing w:after="0" w:line="240" w:lineRule="auto"/>
              <w:rPr>
                <w:rFonts w:ascii="Segoe UI" w:eastAsia="Times New Roman" w:hAnsi="Segoe UI" w:cs="Segoe UI"/>
                <w:bCs/>
                <w:i/>
                <w:iCs/>
                <w:color w:val="000000"/>
              </w:rPr>
            </w:pPr>
            <w:r>
              <w:rPr>
                <w:rFonts w:ascii="Segoe UI" w:eastAsia="Times New Roman" w:hAnsi="Segoe UI" w:cs="Segoe UI"/>
                <w:bCs/>
                <w:i/>
                <w:iCs/>
                <w:color w:val="000000"/>
              </w:rPr>
              <w:t>Prediction Models</w:t>
            </w:r>
          </w:p>
        </w:tc>
        <w:tc>
          <w:tcPr>
            <w:tcW w:w="1921" w:type="dxa"/>
            <w:tcBorders>
              <w:top w:val="nil"/>
              <w:left w:val="nil"/>
              <w:bottom w:val="single" w:sz="4" w:space="0" w:color="auto"/>
              <w:right w:val="single" w:sz="4" w:space="0" w:color="auto"/>
            </w:tcBorders>
            <w:shd w:val="clear" w:color="auto" w:fill="auto"/>
            <w:noWrap/>
            <w:vAlign w:val="center"/>
            <w:hideMark/>
          </w:tcPr>
          <w:p w14:paraId="180F5496" w14:textId="77777777" w:rsidR="00103D92" w:rsidRPr="00103D92" w:rsidRDefault="00103D92" w:rsidP="00103D92">
            <w:pPr>
              <w:spacing w:after="0" w:line="240" w:lineRule="auto"/>
              <w:rPr>
                <w:rFonts w:ascii="Segoe UI" w:eastAsia="Times New Roman" w:hAnsi="Segoe UI" w:cs="Segoe UI"/>
                <w:color w:val="000000"/>
              </w:rPr>
            </w:pPr>
            <w:r w:rsidRPr="00103D92">
              <w:rPr>
                <w:rFonts w:ascii="Segoe UI" w:eastAsia="Times New Roman" w:hAnsi="Segoe UI" w:cs="Segoe UI"/>
                <w:color w:val="000000"/>
              </w:rPr>
              <w:t> </w:t>
            </w:r>
          </w:p>
        </w:tc>
      </w:tr>
    </w:tbl>
    <w:p w14:paraId="10190FC1" w14:textId="77777777" w:rsidR="00103D92" w:rsidRPr="00103D92" w:rsidRDefault="00103D92" w:rsidP="00103D92">
      <w:pPr>
        <w:spacing w:before="120" w:after="0" w:line="240" w:lineRule="auto"/>
        <w:ind w:left="187" w:right="187"/>
        <w:rPr>
          <w:rFonts w:ascii="Calibri" w:eastAsia="MS Mincho" w:hAnsi="Calibri" w:cs="Calibri"/>
          <w:lang w:eastAsia="ja-JP"/>
        </w:rPr>
      </w:pPr>
      <w:r w:rsidRPr="00103D92">
        <w:rPr>
          <w:rFonts w:ascii="Calibri" w:eastAsia="MS Mincho" w:hAnsi="Calibri" w:cs="Calibri"/>
          <w:b/>
          <w:lang w:eastAsia="ja-JP"/>
        </w:rPr>
        <w:t>Instructions</w:t>
      </w:r>
    </w:p>
    <w:p w14:paraId="2C7E0A80" w14:textId="77777777" w:rsidR="00103D92" w:rsidRPr="00103D92" w:rsidRDefault="00103D92" w:rsidP="00103D92">
      <w:pPr>
        <w:numPr>
          <w:ilvl w:val="0"/>
          <w:numId w:val="6"/>
        </w:numPr>
        <w:spacing w:before="120" w:after="120" w:line="240" w:lineRule="auto"/>
        <w:ind w:right="187"/>
        <w:rPr>
          <w:rFonts w:ascii="Calibri" w:eastAsia="MS Mincho" w:hAnsi="Calibri" w:cs="Calibri"/>
          <w:lang w:eastAsia="ja-JP"/>
        </w:rPr>
      </w:pPr>
      <w:r w:rsidRPr="00103D92">
        <w:rPr>
          <w:rFonts w:ascii="Calibri" w:eastAsia="MS Mincho" w:hAnsi="Calibri" w:cs="Calibri"/>
          <w:lang w:eastAsia="ja-JP"/>
        </w:rPr>
        <w:t>Answer questions directly within this document.</w:t>
      </w:r>
    </w:p>
    <w:p w14:paraId="7A658A7E" w14:textId="77777777" w:rsidR="00103D92" w:rsidRPr="00103D92" w:rsidRDefault="00103D92" w:rsidP="00103D92">
      <w:pPr>
        <w:numPr>
          <w:ilvl w:val="0"/>
          <w:numId w:val="6"/>
        </w:numPr>
        <w:spacing w:before="120" w:after="120" w:line="240" w:lineRule="auto"/>
        <w:ind w:right="187"/>
        <w:rPr>
          <w:rFonts w:ascii="Calibri" w:eastAsia="MS Mincho" w:hAnsi="Calibri" w:cs="Calibri"/>
          <w:lang w:eastAsia="ja-JP"/>
        </w:rPr>
      </w:pPr>
      <w:r w:rsidRPr="00103D92">
        <w:rPr>
          <w:rFonts w:ascii="Calibri" w:eastAsia="MS Mincho" w:hAnsi="Calibri" w:cs="Calibri"/>
          <w:lang w:eastAsia="ja-JP"/>
        </w:rPr>
        <w:t>Upload to Blackboard by the due date &amp; time.</w:t>
      </w:r>
    </w:p>
    <w:p w14:paraId="247EF43E" w14:textId="77777777" w:rsidR="00103D92" w:rsidRPr="00103D92" w:rsidRDefault="00103D92" w:rsidP="00103D92">
      <w:pPr>
        <w:numPr>
          <w:ilvl w:val="0"/>
          <w:numId w:val="6"/>
        </w:numPr>
        <w:spacing w:before="120" w:after="120" w:line="240" w:lineRule="auto"/>
        <w:ind w:right="187"/>
        <w:rPr>
          <w:rFonts w:ascii="Calibri" w:eastAsia="MS Mincho" w:hAnsi="Calibri" w:cs="Calibri"/>
          <w:lang w:eastAsia="ja-JP"/>
        </w:rPr>
      </w:pPr>
      <w:r w:rsidRPr="00103D92">
        <w:rPr>
          <w:rFonts w:ascii="Calibri" w:eastAsia="MS Mincho" w:hAnsi="Calibri" w:cs="Calibri"/>
          <w:lang w:eastAsia="ja-JP"/>
        </w:rPr>
        <w:t>Clearly indicate your answers to all questions.</w:t>
      </w:r>
    </w:p>
    <w:p w14:paraId="356CBABA" w14:textId="03837CBC" w:rsidR="00103D92" w:rsidRDefault="00103D92" w:rsidP="00103D92">
      <w:pPr>
        <w:numPr>
          <w:ilvl w:val="0"/>
          <w:numId w:val="6"/>
        </w:numPr>
        <w:spacing w:before="120" w:after="120" w:line="240" w:lineRule="auto"/>
        <w:ind w:right="187"/>
        <w:rPr>
          <w:rFonts w:ascii="Calibri" w:eastAsia="MS Mincho" w:hAnsi="Calibri" w:cs="Calibri"/>
          <w:lang w:eastAsia="ja-JP"/>
        </w:rPr>
      </w:pPr>
      <w:r w:rsidRPr="00103D92">
        <w:rPr>
          <w:rFonts w:ascii="Calibri" w:eastAsia="MS Mincho" w:hAnsi="Calibri" w:cs="Calibri"/>
          <w:lang w:eastAsia="ja-JP"/>
        </w:rPr>
        <w:t>If a question requires analysis, attach all relevant output to this document in the appropriate area. Do not attach superfluous output.</w:t>
      </w:r>
    </w:p>
    <w:p w14:paraId="63029B4E" w14:textId="77777777" w:rsidR="00461E05" w:rsidRDefault="00461E05" w:rsidP="00461E05">
      <w:pPr>
        <w:numPr>
          <w:ilvl w:val="0"/>
          <w:numId w:val="6"/>
        </w:numPr>
        <w:spacing w:before="120" w:after="120" w:line="240" w:lineRule="auto"/>
        <w:ind w:right="187"/>
        <w:rPr>
          <w:rFonts w:ascii="Calibri" w:eastAsia="MS Mincho" w:hAnsi="Calibri" w:cs="Calibri"/>
          <w:lang w:eastAsia="ja-JP"/>
        </w:rPr>
      </w:pPr>
      <w:r>
        <w:rPr>
          <w:rFonts w:ascii="Calibri" w:eastAsia="MS Mincho" w:hAnsi="Calibri" w:cs="Calibri"/>
          <w:lang w:eastAsia="ja-JP"/>
        </w:rPr>
        <w:t xml:space="preserve">For the purpose of this assignment, </w:t>
      </w:r>
      <w:r w:rsidRPr="00930B74">
        <w:rPr>
          <w:rFonts w:ascii="Calibri" w:eastAsia="MS Mincho" w:hAnsi="Calibri" w:cs="Calibri"/>
          <w:u w:val="single"/>
          <w:lang w:eastAsia="ja-JP"/>
        </w:rPr>
        <w:t>statistical evidence</w:t>
      </w:r>
      <w:r>
        <w:rPr>
          <w:rFonts w:ascii="Calibri" w:eastAsia="MS Mincho" w:hAnsi="Calibri" w:cs="Calibri"/>
          <w:b/>
          <w:bCs/>
          <w:lang w:eastAsia="ja-JP"/>
        </w:rPr>
        <w:t xml:space="preserve"> </w:t>
      </w:r>
      <w:r>
        <w:rPr>
          <w:rFonts w:ascii="Calibri" w:eastAsia="MS Mincho" w:hAnsi="Calibri" w:cs="Calibri"/>
          <w:lang w:eastAsia="ja-JP"/>
        </w:rPr>
        <w:t>refers to a test statistic and associated p-value.</w:t>
      </w:r>
    </w:p>
    <w:p w14:paraId="6B35A87E" w14:textId="77777777" w:rsidR="00461E05" w:rsidRPr="00930B74" w:rsidRDefault="00461E05" w:rsidP="00461E05">
      <w:pPr>
        <w:numPr>
          <w:ilvl w:val="0"/>
          <w:numId w:val="6"/>
        </w:numPr>
        <w:spacing w:before="120" w:after="120" w:line="240" w:lineRule="auto"/>
        <w:ind w:right="187"/>
        <w:rPr>
          <w:rFonts w:ascii="Calibri" w:eastAsia="MS Mincho" w:hAnsi="Calibri" w:cs="Calibri"/>
          <w:lang w:eastAsia="ja-JP"/>
        </w:rPr>
      </w:pPr>
      <w:r>
        <w:t xml:space="preserve">If a question requires a </w:t>
      </w:r>
      <w:r>
        <w:rPr>
          <w:u w:val="single"/>
        </w:rPr>
        <w:t>conclusion</w:t>
      </w:r>
      <w:r>
        <w:t>, it must be phrased professionally and coherently.</w:t>
      </w:r>
    </w:p>
    <w:p w14:paraId="274440FF" w14:textId="5DABE74A" w:rsidR="00001D03" w:rsidRPr="00103D92" w:rsidRDefault="00001D03" w:rsidP="00103D92">
      <w:pPr>
        <w:numPr>
          <w:ilvl w:val="0"/>
          <w:numId w:val="6"/>
        </w:numPr>
        <w:spacing w:before="120" w:after="120" w:line="240" w:lineRule="auto"/>
        <w:ind w:right="187"/>
        <w:rPr>
          <w:rFonts w:ascii="Calibri" w:eastAsia="MS Mincho" w:hAnsi="Calibri" w:cs="Calibri"/>
          <w:lang w:eastAsia="ja-JP"/>
        </w:rPr>
      </w:pPr>
      <w:r>
        <w:rPr>
          <w:rFonts w:ascii="Calibri" w:eastAsia="MS Mincho" w:hAnsi="Calibri" w:cs="Calibri"/>
          <w:lang w:eastAsia="ja-JP"/>
        </w:rPr>
        <w:t xml:space="preserve">There are </w:t>
      </w:r>
      <w:r w:rsidR="00496D54">
        <w:rPr>
          <w:rFonts w:ascii="Calibri" w:eastAsia="MS Mincho" w:hAnsi="Calibri" w:cs="Calibri"/>
          <w:lang w:eastAsia="ja-JP"/>
        </w:rPr>
        <w:t>2</w:t>
      </w:r>
      <w:r w:rsidR="00461E05">
        <w:rPr>
          <w:rFonts w:ascii="Calibri" w:eastAsia="MS Mincho" w:hAnsi="Calibri" w:cs="Calibri"/>
          <w:lang w:eastAsia="ja-JP"/>
        </w:rPr>
        <w:t xml:space="preserve"> </w:t>
      </w:r>
      <w:r w:rsidR="004D56BB">
        <w:rPr>
          <w:rFonts w:ascii="Calibri" w:eastAsia="MS Mincho" w:hAnsi="Calibri" w:cs="Calibri"/>
          <w:lang w:eastAsia="ja-JP"/>
        </w:rPr>
        <w:t>questions</w:t>
      </w:r>
      <w:r>
        <w:rPr>
          <w:rFonts w:ascii="Calibri" w:eastAsia="MS Mincho" w:hAnsi="Calibri" w:cs="Calibri"/>
          <w:lang w:eastAsia="ja-JP"/>
        </w:rPr>
        <w:t xml:space="preserve"> and </w:t>
      </w:r>
      <w:r w:rsidR="00624211">
        <w:rPr>
          <w:rFonts w:ascii="Calibri" w:eastAsia="MS Mincho" w:hAnsi="Calibri" w:cs="Calibri"/>
          <w:lang w:eastAsia="ja-JP"/>
        </w:rPr>
        <w:t>30</w:t>
      </w:r>
      <w:r>
        <w:rPr>
          <w:rFonts w:ascii="Calibri" w:eastAsia="MS Mincho" w:hAnsi="Calibri" w:cs="Calibri"/>
          <w:lang w:eastAsia="ja-JP"/>
        </w:rPr>
        <w:t xml:space="preserve"> points possible.</w:t>
      </w:r>
    </w:p>
    <w:p w14:paraId="007E3ECC" w14:textId="77777777" w:rsidR="00103D92" w:rsidRPr="00103D92" w:rsidRDefault="00103D92" w:rsidP="00103D92">
      <w:pPr>
        <w:numPr>
          <w:ilvl w:val="0"/>
          <w:numId w:val="6"/>
        </w:numPr>
        <w:spacing w:before="120" w:after="120" w:line="240" w:lineRule="auto"/>
        <w:ind w:right="187"/>
        <w:rPr>
          <w:rFonts w:ascii="Calibri" w:eastAsia="MS Mincho" w:hAnsi="Calibri" w:cs="Calibri"/>
          <w:lang w:eastAsia="ja-JP"/>
        </w:rPr>
      </w:pPr>
      <w:r w:rsidRPr="00103D92">
        <w:rPr>
          <w:rFonts w:ascii="Calibri" w:eastAsia="MS Mincho" w:hAnsi="Calibri" w:cs="Calibri"/>
          <w:lang w:eastAsia="ja-JP"/>
        </w:rPr>
        <w:br w:type="page"/>
      </w:r>
    </w:p>
    <w:tbl>
      <w:tblPr>
        <w:tblW w:w="9878" w:type="dxa"/>
        <w:tblInd w:w="-72" w:type="dxa"/>
        <w:tblLook w:val="04A0" w:firstRow="1" w:lastRow="0" w:firstColumn="1" w:lastColumn="0" w:noHBand="0" w:noVBand="1"/>
      </w:tblPr>
      <w:tblGrid>
        <w:gridCol w:w="3892"/>
        <w:gridCol w:w="960"/>
        <w:gridCol w:w="960"/>
        <w:gridCol w:w="960"/>
        <w:gridCol w:w="960"/>
        <w:gridCol w:w="1880"/>
        <w:gridCol w:w="266"/>
      </w:tblGrid>
      <w:tr w:rsidR="008A405A" w:rsidRPr="00103D92" w14:paraId="2F6F1EA0" w14:textId="77777777" w:rsidTr="00264EC0">
        <w:trPr>
          <w:trHeight w:val="450"/>
        </w:trPr>
        <w:tc>
          <w:tcPr>
            <w:tcW w:w="3892" w:type="dxa"/>
            <w:tcBorders>
              <w:top w:val="nil"/>
              <w:left w:val="nil"/>
              <w:bottom w:val="nil"/>
              <w:right w:val="nil"/>
            </w:tcBorders>
            <w:shd w:val="clear" w:color="000000" w:fill="BFBFBF"/>
            <w:noWrap/>
            <w:vAlign w:val="center"/>
            <w:hideMark/>
          </w:tcPr>
          <w:p w14:paraId="772E6BCC" w14:textId="259EC303" w:rsidR="008A405A" w:rsidRPr="00103D92" w:rsidRDefault="008A405A" w:rsidP="00264EC0">
            <w:pPr>
              <w:spacing w:after="0" w:line="240" w:lineRule="auto"/>
              <w:rPr>
                <w:rFonts w:ascii="Tahoma" w:eastAsia="Times New Roman" w:hAnsi="Tahoma" w:cs="Tahoma"/>
                <w:b/>
                <w:bCs/>
                <w:color w:val="000000"/>
              </w:rPr>
            </w:pPr>
            <w:r w:rsidRPr="00103D92">
              <w:rPr>
                <w:rFonts w:ascii="Tahoma" w:eastAsia="Times New Roman" w:hAnsi="Tahoma" w:cs="Tahoma"/>
                <w:b/>
                <w:bCs/>
                <w:color w:val="000000"/>
              </w:rPr>
              <w:lastRenderedPageBreak/>
              <w:t xml:space="preserve">Question </w:t>
            </w:r>
            <w:r>
              <w:rPr>
                <w:rFonts w:ascii="Tahoma" w:eastAsia="Times New Roman" w:hAnsi="Tahoma" w:cs="Tahoma"/>
                <w:b/>
                <w:bCs/>
                <w:color w:val="000000"/>
              </w:rPr>
              <w:t>1</w:t>
            </w:r>
          </w:p>
        </w:tc>
        <w:tc>
          <w:tcPr>
            <w:tcW w:w="960" w:type="dxa"/>
            <w:tcBorders>
              <w:top w:val="nil"/>
              <w:left w:val="nil"/>
              <w:bottom w:val="nil"/>
              <w:right w:val="nil"/>
            </w:tcBorders>
            <w:shd w:val="clear" w:color="000000" w:fill="BFBFBF"/>
            <w:noWrap/>
            <w:vAlign w:val="bottom"/>
            <w:hideMark/>
          </w:tcPr>
          <w:p w14:paraId="4AEA5E48" w14:textId="77777777" w:rsidR="008A405A" w:rsidRPr="00103D92" w:rsidRDefault="008A405A" w:rsidP="00264EC0">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bottom"/>
            <w:hideMark/>
          </w:tcPr>
          <w:p w14:paraId="1C2FBCA9" w14:textId="77777777" w:rsidR="008A405A" w:rsidRPr="00103D92" w:rsidRDefault="008A405A" w:rsidP="00264EC0">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bottom"/>
            <w:hideMark/>
          </w:tcPr>
          <w:p w14:paraId="6E656453" w14:textId="77777777" w:rsidR="008A405A" w:rsidRPr="00103D92" w:rsidRDefault="008A405A" w:rsidP="00264EC0">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bottom"/>
            <w:hideMark/>
          </w:tcPr>
          <w:p w14:paraId="42C6C88D" w14:textId="77777777" w:rsidR="008A405A" w:rsidRPr="00103D92" w:rsidRDefault="008A405A" w:rsidP="00264EC0">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1880" w:type="dxa"/>
            <w:tcBorders>
              <w:top w:val="nil"/>
              <w:left w:val="nil"/>
              <w:bottom w:val="nil"/>
              <w:right w:val="nil"/>
            </w:tcBorders>
            <w:shd w:val="clear" w:color="000000" w:fill="BFBFBF"/>
            <w:noWrap/>
            <w:vAlign w:val="center"/>
            <w:hideMark/>
          </w:tcPr>
          <w:p w14:paraId="5F08A190" w14:textId="436CB770" w:rsidR="008A405A" w:rsidRPr="00103D92" w:rsidRDefault="008A405A" w:rsidP="00264EC0">
            <w:pPr>
              <w:spacing w:after="0" w:line="240" w:lineRule="auto"/>
              <w:jc w:val="right"/>
              <w:rPr>
                <w:rFonts w:ascii="Calibri" w:eastAsia="Times New Roman" w:hAnsi="Calibri" w:cs="Calibri"/>
                <w:color w:val="000000"/>
              </w:rPr>
            </w:pPr>
            <w:r>
              <w:rPr>
                <w:rFonts w:ascii="Calibri" w:eastAsia="Times New Roman" w:hAnsi="Calibri" w:cs="Calibri"/>
                <w:color w:val="000000"/>
              </w:rPr>
              <w:t>[2</w:t>
            </w:r>
            <w:r w:rsidR="003778F9">
              <w:rPr>
                <w:rFonts w:ascii="Calibri" w:eastAsia="Times New Roman" w:hAnsi="Calibri" w:cs="Calibri"/>
                <w:color w:val="000000"/>
              </w:rPr>
              <w:t>0</w:t>
            </w:r>
            <w:r>
              <w:rPr>
                <w:rFonts w:ascii="Calibri" w:eastAsia="Times New Roman" w:hAnsi="Calibri" w:cs="Calibri"/>
                <w:color w:val="000000"/>
              </w:rPr>
              <w:t xml:space="preserve"> points]</w:t>
            </w:r>
          </w:p>
        </w:tc>
        <w:tc>
          <w:tcPr>
            <w:tcW w:w="266" w:type="dxa"/>
            <w:tcBorders>
              <w:top w:val="nil"/>
              <w:left w:val="nil"/>
              <w:bottom w:val="nil"/>
              <w:right w:val="nil"/>
            </w:tcBorders>
            <w:shd w:val="clear" w:color="000000" w:fill="BFBFBF"/>
            <w:noWrap/>
            <w:vAlign w:val="bottom"/>
            <w:hideMark/>
          </w:tcPr>
          <w:p w14:paraId="692AF112" w14:textId="77777777" w:rsidR="008A405A" w:rsidRPr="00103D92" w:rsidRDefault="008A405A" w:rsidP="00264EC0">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r>
    </w:tbl>
    <w:p w14:paraId="54F6A6DB" w14:textId="77777777" w:rsidR="008A405A" w:rsidRDefault="008A405A" w:rsidP="008A405A">
      <w:pPr>
        <w:spacing w:before="120" w:after="120" w:line="240" w:lineRule="auto"/>
        <w:rPr>
          <w:rFonts w:eastAsia="MS Mincho" w:cstheme="minorHAnsi"/>
          <w:lang w:eastAsia="ja-JP"/>
        </w:rPr>
      </w:pPr>
      <w:r>
        <w:rPr>
          <w:rFonts w:eastAsia="MS Mincho" w:cstheme="minorHAnsi"/>
          <w:lang w:eastAsia="ja-JP"/>
        </w:rPr>
        <w:t xml:space="preserve">J. </w:t>
      </w:r>
      <w:proofErr w:type="spellStart"/>
      <w:r>
        <w:rPr>
          <w:rFonts w:eastAsia="MS Mincho" w:cstheme="minorHAnsi"/>
          <w:lang w:eastAsia="ja-JP"/>
        </w:rPr>
        <w:t>Rumbagai</w:t>
      </w:r>
      <w:proofErr w:type="spellEnd"/>
      <w:r>
        <w:rPr>
          <w:rFonts w:eastAsia="MS Mincho" w:cstheme="minorHAnsi"/>
          <w:lang w:eastAsia="ja-JP"/>
        </w:rPr>
        <w:t xml:space="preserve"> at the Los Angeles County Wellness Department is trying to recruit residents for a focus group on attitudes toward marijuana use. Her department’s primary goal is to develop a program that will reduce the amount of smoking/vaping that occurs at public parks, and the focus group is necessary in order to determine the content and delivery of the program. Residents are generally hesitant to participate since the focus group occurs during work hours, so they are offered $50 for participation. The department has access to data on residents from last year. Of the 673 who were invited to participate, 152 actually attended the focus group. </w:t>
      </w:r>
    </w:p>
    <w:p w14:paraId="156C0B62" w14:textId="77777777" w:rsidR="008A405A" w:rsidRDefault="008A405A" w:rsidP="008A405A">
      <w:pPr>
        <w:spacing w:before="120" w:after="120" w:line="240" w:lineRule="auto"/>
        <w:rPr>
          <w:rFonts w:eastAsia="MS Mincho" w:cstheme="minorHAnsi"/>
          <w:lang w:eastAsia="ja-JP"/>
        </w:rPr>
      </w:pPr>
      <w:r>
        <w:rPr>
          <w:rFonts w:eastAsia="MS Mincho" w:cstheme="minorHAnsi"/>
          <w:lang w:eastAsia="ja-JP"/>
        </w:rPr>
        <w:t xml:space="preserve">Your main goal will be to develop a model that can be used to </w:t>
      </w:r>
      <w:r w:rsidRPr="00C7306E">
        <w:rPr>
          <w:rFonts w:eastAsia="MS Mincho" w:cstheme="minorHAnsi"/>
          <w:u w:val="single"/>
          <w:lang w:eastAsia="ja-JP"/>
        </w:rPr>
        <w:t>predict</w:t>
      </w:r>
      <w:r>
        <w:rPr>
          <w:rFonts w:eastAsia="MS Mincho" w:cstheme="minorHAnsi"/>
          <w:lang w:eastAsia="ja-JP"/>
        </w:rPr>
        <w:t xml:space="preserve"> whether a resident participated in the focus group last year. Because employees go door-to-door to invite residents, knowing who is likely to participate this year will help the department manage resources more efficiently.</w:t>
      </w:r>
    </w:p>
    <w:p w14:paraId="6CFD70B0" w14:textId="77777777" w:rsidR="008A405A" w:rsidRDefault="008A405A" w:rsidP="008A405A">
      <w:pPr>
        <w:spacing w:before="120" w:after="120" w:line="240" w:lineRule="auto"/>
        <w:rPr>
          <w:rFonts w:eastAsia="MS Mincho" w:cstheme="minorHAnsi"/>
          <w:lang w:eastAsia="ja-JP"/>
        </w:rPr>
      </w:pPr>
      <w:r>
        <w:rPr>
          <w:rFonts w:eastAsia="MS Mincho" w:cstheme="minorHAnsi"/>
          <w:lang w:eastAsia="ja-JP"/>
        </w:rPr>
        <w:t xml:space="preserve">The data is located in </w:t>
      </w:r>
      <w:proofErr w:type="spellStart"/>
      <w:r>
        <w:rPr>
          <w:rFonts w:eastAsia="MS Mincho" w:cstheme="minorHAnsi"/>
          <w:b/>
          <w:bCs/>
          <w:lang w:eastAsia="ja-JP"/>
        </w:rPr>
        <w:t>focusgroup.dta</w:t>
      </w:r>
      <w:proofErr w:type="spellEnd"/>
      <w:r>
        <w:rPr>
          <w:rFonts w:eastAsia="MS Mincho" w:cstheme="minorHAnsi"/>
          <w:b/>
          <w:bCs/>
          <w:lang w:eastAsia="ja-JP"/>
        </w:rPr>
        <w:t xml:space="preserve"> </w:t>
      </w:r>
      <w:r>
        <w:rPr>
          <w:rFonts w:eastAsia="MS Mincho" w:cstheme="minorHAnsi"/>
          <w:lang w:eastAsia="ja-JP"/>
        </w:rPr>
        <w:t>and the data dictionary follows:</w:t>
      </w:r>
    </w:p>
    <w:tbl>
      <w:tblPr>
        <w:tblStyle w:val="TableGrid"/>
        <w:tblW w:w="0" w:type="auto"/>
        <w:tblInd w:w="1110" w:type="dxa"/>
        <w:tblLook w:val="04A0" w:firstRow="1" w:lastRow="0" w:firstColumn="1" w:lastColumn="0" w:noHBand="0" w:noVBand="1"/>
      </w:tblPr>
      <w:tblGrid>
        <w:gridCol w:w="1968"/>
        <w:gridCol w:w="5176"/>
      </w:tblGrid>
      <w:tr w:rsidR="008A405A" w14:paraId="355FBD67" w14:textId="77777777" w:rsidTr="00264EC0">
        <w:trPr>
          <w:trHeight w:val="522"/>
        </w:trPr>
        <w:tc>
          <w:tcPr>
            <w:tcW w:w="1968" w:type="dxa"/>
          </w:tcPr>
          <w:p w14:paraId="51D8F1B8" w14:textId="77777777" w:rsidR="008A405A" w:rsidRPr="00CA248C" w:rsidRDefault="008A405A" w:rsidP="00264EC0">
            <w:pPr>
              <w:spacing w:before="120" w:after="120"/>
              <w:rPr>
                <w:rFonts w:eastAsia="MS Mincho" w:cstheme="minorHAnsi"/>
                <w:b/>
                <w:bCs/>
                <w:lang w:eastAsia="ja-JP"/>
              </w:rPr>
            </w:pPr>
            <w:r w:rsidRPr="00CA248C">
              <w:rPr>
                <w:rFonts w:eastAsia="MS Mincho" w:cstheme="minorHAnsi"/>
                <w:b/>
                <w:bCs/>
                <w:lang w:eastAsia="ja-JP"/>
              </w:rPr>
              <w:t>Variable</w:t>
            </w:r>
          </w:p>
        </w:tc>
        <w:tc>
          <w:tcPr>
            <w:tcW w:w="5176" w:type="dxa"/>
          </w:tcPr>
          <w:p w14:paraId="0ABDFB56" w14:textId="77777777" w:rsidR="008A405A" w:rsidRPr="00CA248C" w:rsidRDefault="008A405A" w:rsidP="00264EC0">
            <w:pPr>
              <w:spacing w:before="120" w:after="120"/>
              <w:rPr>
                <w:rFonts w:eastAsia="MS Mincho" w:cstheme="minorHAnsi"/>
                <w:b/>
                <w:bCs/>
                <w:lang w:eastAsia="ja-JP"/>
              </w:rPr>
            </w:pPr>
            <w:r w:rsidRPr="00CA248C">
              <w:rPr>
                <w:rFonts w:eastAsia="MS Mincho" w:cstheme="minorHAnsi"/>
                <w:b/>
                <w:bCs/>
                <w:lang w:eastAsia="ja-JP"/>
              </w:rPr>
              <w:t>Description</w:t>
            </w:r>
          </w:p>
        </w:tc>
      </w:tr>
      <w:tr w:rsidR="008A405A" w14:paraId="5C1511AF" w14:textId="77777777" w:rsidTr="00264EC0">
        <w:trPr>
          <w:trHeight w:val="506"/>
        </w:trPr>
        <w:tc>
          <w:tcPr>
            <w:tcW w:w="1968" w:type="dxa"/>
          </w:tcPr>
          <w:p w14:paraId="34F1E3DF" w14:textId="77777777" w:rsidR="008A405A" w:rsidRDefault="008A405A" w:rsidP="00264EC0">
            <w:pPr>
              <w:spacing w:before="120" w:after="120"/>
              <w:rPr>
                <w:rFonts w:eastAsia="MS Mincho" w:cstheme="minorHAnsi"/>
                <w:lang w:eastAsia="ja-JP"/>
              </w:rPr>
            </w:pPr>
            <w:r>
              <w:rPr>
                <w:rFonts w:eastAsia="MS Mincho" w:cstheme="minorHAnsi"/>
                <w:lang w:eastAsia="ja-JP"/>
              </w:rPr>
              <w:t>Participated</w:t>
            </w:r>
          </w:p>
        </w:tc>
        <w:tc>
          <w:tcPr>
            <w:tcW w:w="5176" w:type="dxa"/>
          </w:tcPr>
          <w:p w14:paraId="3EBFB87B" w14:textId="77777777" w:rsidR="008A405A" w:rsidRDefault="008A405A" w:rsidP="00264EC0">
            <w:pPr>
              <w:spacing w:before="120" w:after="120"/>
              <w:rPr>
                <w:rFonts w:eastAsia="MS Mincho" w:cstheme="minorHAnsi"/>
                <w:lang w:eastAsia="ja-JP"/>
              </w:rPr>
            </w:pPr>
            <w:r>
              <w:rPr>
                <w:rFonts w:eastAsia="MS Mincho" w:cstheme="minorHAnsi"/>
                <w:lang w:eastAsia="ja-JP"/>
              </w:rPr>
              <w:t>1=participated, 0=no participation</w:t>
            </w:r>
          </w:p>
        </w:tc>
      </w:tr>
      <w:tr w:rsidR="008A405A" w14:paraId="2D6B8612" w14:textId="77777777" w:rsidTr="00264EC0">
        <w:trPr>
          <w:trHeight w:val="522"/>
        </w:trPr>
        <w:tc>
          <w:tcPr>
            <w:tcW w:w="1968" w:type="dxa"/>
          </w:tcPr>
          <w:p w14:paraId="2F545FF6" w14:textId="77777777" w:rsidR="008A405A" w:rsidRDefault="008A405A" w:rsidP="00264EC0">
            <w:pPr>
              <w:spacing w:before="120" w:after="120"/>
              <w:rPr>
                <w:rFonts w:eastAsia="MS Mincho" w:cstheme="minorHAnsi"/>
                <w:lang w:eastAsia="ja-JP"/>
              </w:rPr>
            </w:pPr>
            <w:r>
              <w:rPr>
                <w:rFonts w:eastAsia="MS Mincho" w:cstheme="minorHAnsi"/>
                <w:lang w:eastAsia="ja-JP"/>
              </w:rPr>
              <w:t>Income</w:t>
            </w:r>
          </w:p>
        </w:tc>
        <w:tc>
          <w:tcPr>
            <w:tcW w:w="5176" w:type="dxa"/>
          </w:tcPr>
          <w:p w14:paraId="52F21DBC" w14:textId="77777777" w:rsidR="008A405A" w:rsidRDefault="008A405A" w:rsidP="00264EC0">
            <w:pPr>
              <w:spacing w:before="120" w:after="120"/>
              <w:rPr>
                <w:rFonts w:eastAsia="MS Mincho" w:cstheme="minorHAnsi"/>
                <w:lang w:eastAsia="ja-JP"/>
              </w:rPr>
            </w:pPr>
            <w:r>
              <w:rPr>
                <w:rFonts w:eastAsia="MS Mincho" w:cstheme="minorHAnsi"/>
                <w:lang w:eastAsia="ja-JP"/>
              </w:rPr>
              <w:t>Family income level, rounded to the nearest $1,000</w:t>
            </w:r>
          </w:p>
        </w:tc>
      </w:tr>
      <w:tr w:rsidR="008A405A" w14:paraId="4FE176C0" w14:textId="77777777" w:rsidTr="00264EC0">
        <w:trPr>
          <w:trHeight w:val="506"/>
        </w:trPr>
        <w:tc>
          <w:tcPr>
            <w:tcW w:w="1968" w:type="dxa"/>
          </w:tcPr>
          <w:p w14:paraId="1103330A" w14:textId="77777777" w:rsidR="008A405A" w:rsidRDefault="008A405A" w:rsidP="00264EC0">
            <w:pPr>
              <w:spacing w:before="120" w:after="120"/>
              <w:rPr>
                <w:rFonts w:eastAsia="MS Mincho" w:cstheme="minorHAnsi"/>
                <w:lang w:eastAsia="ja-JP"/>
              </w:rPr>
            </w:pPr>
            <w:r>
              <w:rPr>
                <w:rFonts w:eastAsia="MS Mincho" w:cstheme="minorHAnsi"/>
                <w:lang w:eastAsia="ja-JP"/>
              </w:rPr>
              <w:t>Profession</w:t>
            </w:r>
          </w:p>
        </w:tc>
        <w:tc>
          <w:tcPr>
            <w:tcW w:w="5176" w:type="dxa"/>
          </w:tcPr>
          <w:p w14:paraId="42C9B996" w14:textId="77777777" w:rsidR="008A405A" w:rsidRDefault="008A405A" w:rsidP="00264EC0">
            <w:pPr>
              <w:spacing w:before="120" w:after="120"/>
              <w:rPr>
                <w:rFonts w:eastAsia="MS Mincho" w:cstheme="minorHAnsi"/>
                <w:lang w:eastAsia="ja-JP"/>
              </w:rPr>
            </w:pPr>
            <w:r>
              <w:rPr>
                <w:rFonts w:eastAsia="MS Mincho" w:cstheme="minorHAnsi"/>
                <w:lang w:eastAsia="ja-JP"/>
              </w:rPr>
              <w:t>3=unemployed, 2=retired, 1=professional, 0=otherwise</w:t>
            </w:r>
          </w:p>
        </w:tc>
      </w:tr>
      <w:tr w:rsidR="008A405A" w14:paraId="14009FFA" w14:textId="77777777" w:rsidTr="00264EC0">
        <w:trPr>
          <w:trHeight w:val="506"/>
        </w:trPr>
        <w:tc>
          <w:tcPr>
            <w:tcW w:w="1968" w:type="dxa"/>
          </w:tcPr>
          <w:p w14:paraId="179573A0" w14:textId="77777777" w:rsidR="008A405A" w:rsidRDefault="008A405A" w:rsidP="00264EC0">
            <w:pPr>
              <w:spacing w:before="120" w:after="120"/>
              <w:rPr>
                <w:rFonts w:eastAsia="MS Mincho" w:cstheme="minorHAnsi"/>
                <w:lang w:eastAsia="ja-JP"/>
              </w:rPr>
            </w:pPr>
            <w:proofErr w:type="spellStart"/>
            <w:r>
              <w:rPr>
                <w:rFonts w:eastAsia="MS Mincho" w:cstheme="minorHAnsi"/>
                <w:lang w:eastAsia="ja-JP"/>
              </w:rPr>
              <w:t>Isfemale</w:t>
            </w:r>
            <w:proofErr w:type="spellEnd"/>
          </w:p>
        </w:tc>
        <w:tc>
          <w:tcPr>
            <w:tcW w:w="5176" w:type="dxa"/>
          </w:tcPr>
          <w:p w14:paraId="5B818CBA" w14:textId="77777777" w:rsidR="008A405A" w:rsidRDefault="008A405A" w:rsidP="00264EC0">
            <w:pPr>
              <w:spacing w:before="120" w:after="120"/>
              <w:rPr>
                <w:rFonts w:eastAsia="MS Mincho" w:cstheme="minorHAnsi"/>
                <w:lang w:eastAsia="ja-JP"/>
              </w:rPr>
            </w:pPr>
            <w:r>
              <w:rPr>
                <w:rFonts w:eastAsia="MS Mincho" w:cstheme="minorHAnsi"/>
                <w:lang w:eastAsia="ja-JP"/>
              </w:rPr>
              <w:t>1=female, 0=otherwise</w:t>
            </w:r>
          </w:p>
        </w:tc>
      </w:tr>
      <w:tr w:rsidR="008A405A" w14:paraId="117D5B65" w14:textId="77777777" w:rsidTr="00264EC0">
        <w:trPr>
          <w:trHeight w:val="506"/>
        </w:trPr>
        <w:tc>
          <w:tcPr>
            <w:tcW w:w="1968" w:type="dxa"/>
          </w:tcPr>
          <w:p w14:paraId="7705FC94" w14:textId="77777777" w:rsidR="008A405A" w:rsidRDefault="008A405A" w:rsidP="00264EC0">
            <w:pPr>
              <w:spacing w:before="120" w:after="120"/>
              <w:rPr>
                <w:rFonts w:eastAsia="MS Mincho" w:cstheme="minorHAnsi"/>
                <w:lang w:eastAsia="ja-JP"/>
              </w:rPr>
            </w:pPr>
            <w:r>
              <w:rPr>
                <w:rFonts w:eastAsia="MS Mincho" w:cstheme="minorHAnsi"/>
                <w:lang w:eastAsia="ja-JP"/>
              </w:rPr>
              <w:t>White</w:t>
            </w:r>
          </w:p>
        </w:tc>
        <w:tc>
          <w:tcPr>
            <w:tcW w:w="5176" w:type="dxa"/>
          </w:tcPr>
          <w:p w14:paraId="3BB7B3E6" w14:textId="77777777" w:rsidR="008A405A" w:rsidRDefault="008A405A" w:rsidP="00264EC0">
            <w:pPr>
              <w:spacing w:before="120" w:after="120"/>
              <w:rPr>
                <w:rFonts w:eastAsia="MS Mincho" w:cstheme="minorHAnsi"/>
                <w:lang w:eastAsia="ja-JP"/>
              </w:rPr>
            </w:pPr>
            <w:r>
              <w:rPr>
                <w:rFonts w:eastAsia="MS Mincho" w:cstheme="minorHAnsi"/>
                <w:lang w:eastAsia="ja-JP"/>
              </w:rPr>
              <w:t>1=white race, 0=otherwise</w:t>
            </w:r>
          </w:p>
        </w:tc>
      </w:tr>
      <w:tr w:rsidR="008A405A" w14:paraId="35DA65AF" w14:textId="77777777" w:rsidTr="00264EC0">
        <w:trPr>
          <w:trHeight w:val="506"/>
        </w:trPr>
        <w:tc>
          <w:tcPr>
            <w:tcW w:w="1968" w:type="dxa"/>
          </w:tcPr>
          <w:p w14:paraId="1127E732" w14:textId="77777777" w:rsidR="008A405A" w:rsidRDefault="008A405A" w:rsidP="00264EC0">
            <w:pPr>
              <w:spacing w:before="120" w:after="120"/>
              <w:rPr>
                <w:rFonts w:eastAsia="MS Mincho" w:cstheme="minorHAnsi"/>
                <w:lang w:eastAsia="ja-JP"/>
              </w:rPr>
            </w:pPr>
            <w:proofErr w:type="spellStart"/>
            <w:r>
              <w:rPr>
                <w:rFonts w:eastAsia="MS Mincho" w:cstheme="minorHAnsi"/>
                <w:lang w:eastAsia="ja-JP"/>
              </w:rPr>
              <w:t>residencelength</w:t>
            </w:r>
            <w:proofErr w:type="spellEnd"/>
          </w:p>
        </w:tc>
        <w:tc>
          <w:tcPr>
            <w:tcW w:w="5176" w:type="dxa"/>
          </w:tcPr>
          <w:p w14:paraId="42DD10CD" w14:textId="77777777" w:rsidR="008A405A" w:rsidRDefault="008A405A" w:rsidP="00264EC0">
            <w:pPr>
              <w:spacing w:before="120" w:after="120"/>
              <w:rPr>
                <w:rFonts w:eastAsia="MS Mincho" w:cstheme="minorHAnsi"/>
                <w:lang w:eastAsia="ja-JP"/>
              </w:rPr>
            </w:pPr>
            <w:r>
              <w:rPr>
                <w:rFonts w:eastAsia="MS Mincho" w:cstheme="minorHAnsi"/>
                <w:lang w:eastAsia="ja-JP"/>
              </w:rPr>
              <w:t>Length of residency in Los Angeles (years)</w:t>
            </w:r>
          </w:p>
        </w:tc>
      </w:tr>
      <w:tr w:rsidR="008A405A" w14:paraId="5C99C049" w14:textId="77777777" w:rsidTr="00264EC0">
        <w:trPr>
          <w:trHeight w:val="506"/>
        </w:trPr>
        <w:tc>
          <w:tcPr>
            <w:tcW w:w="1968" w:type="dxa"/>
          </w:tcPr>
          <w:p w14:paraId="167BC2EB" w14:textId="77777777" w:rsidR="008A405A" w:rsidRDefault="008A405A" w:rsidP="00264EC0">
            <w:pPr>
              <w:spacing w:before="120" w:after="120"/>
              <w:rPr>
                <w:rFonts w:eastAsia="MS Mincho" w:cstheme="minorHAnsi"/>
                <w:lang w:eastAsia="ja-JP"/>
              </w:rPr>
            </w:pPr>
            <w:r>
              <w:rPr>
                <w:rFonts w:eastAsia="MS Mincho" w:cstheme="minorHAnsi"/>
                <w:lang w:eastAsia="ja-JP"/>
              </w:rPr>
              <w:t>English</w:t>
            </w:r>
          </w:p>
        </w:tc>
        <w:tc>
          <w:tcPr>
            <w:tcW w:w="5176" w:type="dxa"/>
          </w:tcPr>
          <w:p w14:paraId="24F16AC5" w14:textId="77777777" w:rsidR="008A405A" w:rsidRDefault="008A405A" w:rsidP="00264EC0">
            <w:pPr>
              <w:spacing w:before="120" w:after="120"/>
              <w:rPr>
                <w:rFonts w:eastAsia="MS Mincho" w:cstheme="minorHAnsi"/>
                <w:lang w:eastAsia="ja-JP"/>
              </w:rPr>
            </w:pPr>
            <w:r>
              <w:rPr>
                <w:rFonts w:eastAsia="MS Mincho" w:cstheme="minorHAnsi"/>
                <w:lang w:eastAsia="ja-JP"/>
              </w:rPr>
              <w:t>1=English is primary language in house, 0=otherwise</w:t>
            </w:r>
          </w:p>
        </w:tc>
      </w:tr>
    </w:tbl>
    <w:p w14:paraId="11729D9E" w14:textId="77777777" w:rsidR="008A405A" w:rsidRDefault="008A405A" w:rsidP="008A405A">
      <w:pPr>
        <w:spacing w:before="120" w:after="120" w:line="240" w:lineRule="auto"/>
        <w:rPr>
          <w:rFonts w:eastAsia="MS Mincho" w:cstheme="minorHAnsi"/>
          <w:lang w:eastAsia="ja-JP"/>
        </w:rPr>
      </w:pPr>
    </w:p>
    <w:p w14:paraId="445A72C4" w14:textId="28B307BF" w:rsidR="00917DFE" w:rsidRDefault="00917DFE" w:rsidP="008A405A">
      <w:pPr>
        <w:rPr>
          <w:rFonts w:eastAsia="MS Mincho" w:cstheme="minorHAnsi"/>
          <w:lang w:eastAsia="ja-JP"/>
        </w:rPr>
      </w:pPr>
      <w:r>
        <w:rPr>
          <w:rFonts w:eastAsia="MS Mincho" w:cstheme="minorHAnsi"/>
          <w:lang w:eastAsia="ja-JP"/>
        </w:rPr>
        <w:t xml:space="preserve">You started to create this model from the beginning, but J. </w:t>
      </w:r>
      <w:proofErr w:type="spellStart"/>
      <w:r>
        <w:rPr>
          <w:rFonts w:eastAsia="MS Mincho" w:cstheme="minorHAnsi"/>
          <w:lang w:eastAsia="ja-JP"/>
        </w:rPr>
        <w:t>Rumbagai</w:t>
      </w:r>
      <w:proofErr w:type="spellEnd"/>
      <w:r>
        <w:rPr>
          <w:rFonts w:eastAsia="MS Mincho" w:cstheme="minorHAnsi"/>
          <w:lang w:eastAsia="ja-JP"/>
        </w:rPr>
        <w:t xml:space="preserve"> then told you her assistant already assessed the variables in the model. The final model she found was:</w:t>
      </w:r>
    </w:p>
    <w:p w14:paraId="520D85F3" w14:textId="75C9D4BA" w:rsidR="00917DFE" w:rsidRDefault="00917DFE" w:rsidP="00917DFE">
      <w:pPr>
        <w:pStyle w:val="ListParagraph"/>
        <w:numPr>
          <w:ilvl w:val="0"/>
          <w:numId w:val="19"/>
        </w:numPr>
        <w:ind w:left="810" w:hanging="450"/>
        <w:rPr>
          <w:rFonts w:eastAsia="MS Mincho" w:cstheme="minorHAnsi"/>
          <w:lang w:eastAsia="ja-JP"/>
        </w:rPr>
      </w:pPr>
      <w:r>
        <w:rPr>
          <w:rFonts w:eastAsia="MS Mincho" w:cstheme="minorHAnsi"/>
          <w:lang w:eastAsia="ja-JP"/>
        </w:rPr>
        <w:t>Income quartile (categorical)</w:t>
      </w:r>
    </w:p>
    <w:p w14:paraId="2F645F5B" w14:textId="77777777" w:rsidR="00917DFE" w:rsidRDefault="00917DFE" w:rsidP="00917DFE">
      <w:pPr>
        <w:pStyle w:val="ListParagraph"/>
        <w:numPr>
          <w:ilvl w:val="0"/>
          <w:numId w:val="19"/>
        </w:numPr>
        <w:ind w:left="810" w:hanging="450"/>
        <w:rPr>
          <w:rFonts w:eastAsia="MS Mincho" w:cstheme="minorHAnsi"/>
          <w:lang w:eastAsia="ja-JP"/>
        </w:rPr>
      </w:pPr>
      <w:r>
        <w:rPr>
          <w:rFonts w:eastAsia="MS Mincho" w:cstheme="minorHAnsi"/>
          <w:lang w:eastAsia="ja-JP"/>
        </w:rPr>
        <w:t>Profession (categorical)</w:t>
      </w:r>
    </w:p>
    <w:p w14:paraId="2420B698" w14:textId="77777777" w:rsidR="00917DFE" w:rsidRDefault="00917DFE" w:rsidP="00917DFE">
      <w:pPr>
        <w:pStyle w:val="ListParagraph"/>
        <w:numPr>
          <w:ilvl w:val="0"/>
          <w:numId w:val="19"/>
        </w:numPr>
        <w:ind w:left="810" w:hanging="450"/>
        <w:rPr>
          <w:rFonts w:eastAsia="MS Mincho" w:cstheme="minorHAnsi"/>
          <w:lang w:eastAsia="ja-JP"/>
        </w:rPr>
      </w:pPr>
      <w:r>
        <w:rPr>
          <w:rFonts w:eastAsia="MS Mincho" w:cstheme="minorHAnsi"/>
          <w:lang w:eastAsia="ja-JP"/>
        </w:rPr>
        <w:t>Sex</w:t>
      </w:r>
    </w:p>
    <w:p w14:paraId="75157BDB" w14:textId="147E3AA5" w:rsidR="008A405A" w:rsidRPr="00917DFE" w:rsidRDefault="00917DFE" w:rsidP="00917DFE">
      <w:pPr>
        <w:pStyle w:val="ListParagraph"/>
        <w:numPr>
          <w:ilvl w:val="0"/>
          <w:numId w:val="19"/>
        </w:numPr>
        <w:ind w:left="810" w:hanging="450"/>
        <w:rPr>
          <w:rFonts w:eastAsia="MS Mincho" w:cstheme="minorHAnsi"/>
          <w:lang w:eastAsia="ja-JP"/>
        </w:rPr>
      </w:pPr>
      <w:r>
        <w:rPr>
          <w:rFonts w:eastAsia="MS Mincho" w:cstheme="minorHAnsi"/>
          <w:lang w:eastAsia="ja-JP"/>
        </w:rPr>
        <w:t>Ethnicity</w:t>
      </w:r>
      <w:r w:rsidR="008A405A" w:rsidRPr="00917DFE">
        <w:rPr>
          <w:rFonts w:eastAsia="MS Mincho" w:cstheme="minorHAnsi"/>
          <w:lang w:eastAsia="ja-JP"/>
        </w:rPr>
        <w:br w:type="page"/>
      </w:r>
    </w:p>
    <w:tbl>
      <w:tblPr>
        <w:tblW w:w="9080" w:type="dxa"/>
        <w:tblInd w:w="113" w:type="dxa"/>
        <w:tblLook w:val="04A0" w:firstRow="1" w:lastRow="0" w:firstColumn="1" w:lastColumn="0" w:noHBand="0" w:noVBand="1"/>
      </w:tblPr>
      <w:tblGrid>
        <w:gridCol w:w="266"/>
        <w:gridCol w:w="8814"/>
      </w:tblGrid>
      <w:tr w:rsidR="008A405A" w:rsidRPr="00103D92" w14:paraId="35803D62" w14:textId="77777777" w:rsidTr="00264EC0">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543D6902" w14:textId="77777777" w:rsidR="008A405A" w:rsidRPr="00103D92" w:rsidRDefault="008A405A" w:rsidP="00264EC0">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lastRenderedPageBreak/>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52F253A8" w14:textId="5DF25FAA" w:rsidR="008A405A" w:rsidRPr="00103D92" w:rsidRDefault="008A405A" w:rsidP="00264EC0">
            <w:pPr>
              <w:spacing w:after="0" w:line="240" w:lineRule="auto"/>
              <w:rPr>
                <w:rFonts w:ascii="Calibri" w:eastAsia="Times New Roman" w:hAnsi="Calibri" w:cs="Calibri"/>
                <w:color w:val="000000"/>
              </w:rPr>
            </w:pPr>
            <w:r>
              <w:rPr>
                <w:rFonts w:ascii="Calibri" w:eastAsia="Times New Roman" w:hAnsi="Calibri" w:cs="Calibri"/>
                <w:color w:val="000000"/>
              </w:rPr>
              <w:t>1</w:t>
            </w:r>
            <w:r w:rsidRPr="00103D92">
              <w:rPr>
                <w:rFonts w:ascii="Calibri" w:eastAsia="Times New Roman" w:hAnsi="Calibri" w:cs="Calibri"/>
                <w:color w:val="000000"/>
              </w:rPr>
              <w:t>a.</w:t>
            </w:r>
            <w:r>
              <w:rPr>
                <w:rFonts w:ascii="Calibri" w:eastAsia="Times New Roman" w:hAnsi="Calibri" w:cs="Calibri"/>
                <w:color w:val="000000"/>
              </w:rPr>
              <w:t xml:space="preserve"> [</w:t>
            </w:r>
            <w:r w:rsidR="00917DFE">
              <w:rPr>
                <w:rFonts w:ascii="Calibri" w:eastAsia="Times New Roman" w:hAnsi="Calibri" w:cs="Calibri"/>
                <w:color w:val="000000"/>
              </w:rPr>
              <w:t xml:space="preserve">2 </w:t>
            </w:r>
            <w:r>
              <w:rPr>
                <w:rFonts w:ascii="Calibri" w:eastAsia="Times New Roman" w:hAnsi="Calibri" w:cs="Calibri"/>
                <w:color w:val="000000"/>
              </w:rPr>
              <w:t xml:space="preserve">points] </w:t>
            </w:r>
            <w:r w:rsidR="00917DFE">
              <w:rPr>
                <w:rFonts w:ascii="Calibri" w:eastAsia="Times New Roman" w:hAnsi="Calibri" w:cs="Calibri"/>
                <w:color w:val="000000"/>
              </w:rPr>
              <w:t>Split the model into a training and testing data set and run the final model (with the four listed variables) on the training data set</w:t>
            </w:r>
            <w:r>
              <w:rPr>
                <w:rFonts w:ascii="Calibri" w:eastAsia="Times New Roman" w:hAnsi="Calibri" w:cs="Calibri"/>
                <w:color w:val="000000"/>
              </w:rPr>
              <w:t>.</w:t>
            </w:r>
            <w:r w:rsidR="00917DFE">
              <w:rPr>
                <w:rFonts w:ascii="Calibri" w:eastAsia="Times New Roman" w:hAnsi="Calibri" w:cs="Calibri"/>
                <w:color w:val="000000"/>
              </w:rPr>
              <w:t xml:space="preserve"> Report the model coefficients.</w:t>
            </w:r>
          </w:p>
        </w:tc>
      </w:tr>
    </w:tbl>
    <w:p w14:paraId="13BF9AEB" w14:textId="77777777" w:rsidR="008A405A" w:rsidRDefault="008A405A" w:rsidP="008A405A">
      <w:pPr>
        <w:spacing w:before="120" w:after="0" w:line="240" w:lineRule="auto"/>
        <w:contextualSpacing/>
        <w:rPr>
          <w:rFonts w:ascii="Calibri" w:eastAsia="Times New Roman" w:hAnsi="Calibri" w:cs="Calibri"/>
          <w:color w:val="000000"/>
        </w:rPr>
      </w:pPr>
    </w:p>
    <w:p w14:paraId="38A6D355" w14:textId="77777777" w:rsidR="008A405A" w:rsidRDefault="008A405A" w:rsidP="008A405A">
      <w:pPr>
        <w:spacing w:before="120" w:after="0" w:line="240" w:lineRule="auto"/>
        <w:contextualSpacing/>
        <w:rPr>
          <w:rFonts w:ascii="Calibri" w:eastAsia="Times New Roman" w:hAnsi="Calibri" w:cs="Calibri"/>
          <w:color w:val="000000"/>
        </w:rPr>
      </w:pPr>
    </w:p>
    <w:p w14:paraId="730632ED" w14:textId="2F74D992" w:rsidR="008A405A" w:rsidRDefault="0057085E" w:rsidP="008A405A">
      <w:pPr>
        <w:spacing w:before="120" w:after="0" w:line="240" w:lineRule="auto"/>
        <w:contextualSpacing/>
        <w:rPr>
          <w:rFonts w:ascii="Calibri" w:eastAsia="Times New Roman" w:hAnsi="Calibri" w:cs="Calibri"/>
          <w:color w:val="000000"/>
        </w:rPr>
      </w:pPr>
      <w:r w:rsidRPr="0057085E">
        <w:rPr>
          <w:rFonts w:ascii="Calibri" w:eastAsia="Times New Roman" w:hAnsi="Calibri" w:cs="Calibri"/>
          <w:color w:val="000000"/>
        </w:rPr>
        <w:drawing>
          <wp:inline distT="0" distB="0" distL="0" distR="0" wp14:anchorId="30CB8E4E" wp14:editId="0303E746">
            <wp:extent cx="5943600" cy="48139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813935"/>
                    </a:xfrm>
                    <a:prstGeom prst="rect">
                      <a:avLst/>
                    </a:prstGeom>
                  </pic:spPr>
                </pic:pic>
              </a:graphicData>
            </a:graphic>
          </wp:inline>
        </w:drawing>
      </w:r>
    </w:p>
    <w:p w14:paraId="4FDCA023" w14:textId="4932CE82" w:rsidR="008A405A" w:rsidRDefault="008A405A" w:rsidP="00D65D3F">
      <w:pPr>
        <w:spacing w:before="120" w:after="0" w:line="240" w:lineRule="auto"/>
        <w:contextualSpacing/>
        <w:rPr>
          <w:rFonts w:ascii="Calibri" w:eastAsia="Times New Roman" w:hAnsi="Calibri" w:cs="Calibri"/>
          <w:color w:val="000000"/>
        </w:rPr>
      </w:pPr>
    </w:p>
    <w:p w14:paraId="5DF84A3C" w14:textId="38683DD1" w:rsidR="008A405A" w:rsidRDefault="00D65D3F" w:rsidP="008A405A">
      <w:pPr>
        <w:rPr>
          <w:rFonts w:ascii="Calibri" w:eastAsia="Times New Roman" w:hAnsi="Calibri" w:cs="Calibri"/>
          <w:color w:val="000000"/>
        </w:rPr>
      </w:pPr>
      <w:r>
        <w:rPr>
          <w:rFonts w:ascii="Calibri" w:eastAsia="Times New Roman" w:hAnsi="Calibri" w:cs="Calibri"/>
          <w:color w:val="000000"/>
        </w:rPr>
        <w:t xml:space="preserve">The model coefficients are as follows: </w:t>
      </w:r>
      <w:r w:rsidRPr="00D65D3F">
        <w:rPr>
          <w:rFonts w:ascii="Calibri" w:eastAsia="Times New Roman" w:hAnsi="Calibri" w:cs="Calibri"/>
          <w:b/>
          <w:bCs/>
          <w:color w:val="000000"/>
        </w:rPr>
        <w:t>0.86</w:t>
      </w:r>
      <w:r>
        <w:rPr>
          <w:rFonts w:ascii="Calibri" w:eastAsia="Times New Roman" w:hAnsi="Calibri" w:cs="Calibri"/>
          <w:color w:val="000000"/>
        </w:rPr>
        <w:t xml:space="preserve"> </w:t>
      </w:r>
      <w:r w:rsidR="0057085E">
        <w:rPr>
          <w:rFonts w:ascii="Calibri" w:eastAsia="Times New Roman" w:hAnsi="Calibri" w:cs="Calibri"/>
          <w:color w:val="000000"/>
        </w:rPr>
        <w:t>the second income quartile (compared to lowest)</w:t>
      </w:r>
      <w:r>
        <w:rPr>
          <w:rFonts w:ascii="Calibri" w:eastAsia="Times New Roman" w:hAnsi="Calibri" w:cs="Calibri"/>
          <w:color w:val="000000"/>
        </w:rPr>
        <w:t xml:space="preserve">, </w:t>
      </w:r>
      <w:r w:rsidRPr="00D65D3F">
        <w:rPr>
          <w:rFonts w:ascii="Calibri" w:eastAsia="Times New Roman" w:hAnsi="Calibri" w:cs="Calibri"/>
          <w:b/>
          <w:bCs/>
          <w:color w:val="000000"/>
        </w:rPr>
        <w:t>1.62</w:t>
      </w:r>
      <w:r>
        <w:rPr>
          <w:rFonts w:ascii="Calibri" w:eastAsia="Times New Roman" w:hAnsi="Calibri" w:cs="Calibri"/>
          <w:color w:val="000000"/>
        </w:rPr>
        <w:t xml:space="preserve"> for </w:t>
      </w:r>
      <w:r w:rsidR="0057085E">
        <w:rPr>
          <w:rFonts w:ascii="Calibri" w:eastAsia="Times New Roman" w:hAnsi="Calibri" w:cs="Calibri"/>
          <w:color w:val="000000"/>
        </w:rPr>
        <w:t>the third income quartile (compared to lowest)</w:t>
      </w:r>
      <w:r>
        <w:rPr>
          <w:rFonts w:ascii="Calibri" w:eastAsia="Times New Roman" w:hAnsi="Calibri" w:cs="Calibri"/>
          <w:color w:val="000000"/>
        </w:rPr>
        <w:t xml:space="preserve">, </w:t>
      </w:r>
      <w:r w:rsidRPr="00D65D3F">
        <w:rPr>
          <w:rFonts w:ascii="Calibri" w:eastAsia="Times New Roman" w:hAnsi="Calibri" w:cs="Calibri"/>
          <w:b/>
          <w:bCs/>
          <w:color w:val="000000"/>
        </w:rPr>
        <w:t>4.94</w:t>
      </w:r>
      <w:r>
        <w:rPr>
          <w:rFonts w:ascii="Calibri" w:eastAsia="Times New Roman" w:hAnsi="Calibri" w:cs="Calibri"/>
          <w:color w:val="000000"/>
        </w:rPr>
        <w:t xml:space="preserve"> for </w:t>
      </w:r>
      <w:r w:rsidR="0057085E">
        <w:rPr>
          <w:rFonts w:ascii="Calibri" w:eastAsia="Times New Roman" w:hAnsi="Calibri" w:cs="Calibri"/>
          <w:color w:val="000000"/>
        </w:rPr>
        <w:t>the highest income quartile (compared to lowest)</w:t>
      </w:r>
      <w:r>
        <w:rPr>
          <w:rFonts w:ascii="Calibri" w:eastAsia="Times New Roman" w:hAnsi="Calibri" w:cs="Calibri"/>
          <w:color w:val="000000"/>
        </w:rPr>
        <w:t xml:space="preserve">, </w:t>
      </w:r>
      <w:r w:rsidRPr="00D65D3F">
        <w:rPr>
          <w:rFonts w:ascii="Calibri" w:eastAsia="Times New Roman" w:hAnsi="Calibri" w:cs="Calibri"/>
          <w:b/>
          <w:bCs/>
          <w:color w:val="000000"/>
        </w:rPr>
        <w:t>1.26</w:t>
      </w:r>
      <w:r>
        <w:rPr>
          <w:rFonts w:ascii="Calibri" w:eastAsia="Times New Roman" w:hAnsi="Calibri" w:cs="Calibri"/>
          <w:color w:val="000000"/>
        </w:rPr>
        <w:t xml:space="preserve"> for</w:t>
      </w:r>
      <w:r w:rsidR="0057085E">
        <w:rPr>
          <w:rFonts w:ascii="Calibri" w:eastAsia="Times New Roman" w:hAnsi="Calibri" w:cs="Calibri"/>
          <w:color w:val="000000"/>
        </w:rPr>
        <w:t xml:space="preserve"> non-retired, non-</w:t>
      </w:r>
      <w:r w:rsidR="00BE3D3D">
        <w:rPr>
          <w:rFonts w:ascii="Calibri" w:eastAsia="Times New Roman" w:hAnsi="Calibri" w:cs="Calibri"/>
          <w:color w:val="000000"/>
        </w:rPr>
        <w:t>professional</w:t>
      </w:r>
      <w:r w:rsidR="0057085E">
        <w:rPr>
          <w:rFonts w:ascii="Calibri" w:eastAsia="Times New Roman" w:hAnsi="Calibri" w:cs="Calibri"/>
          <w:color w:val="000000"/>
        </w:rPr>
        <w:t xml:space="preserve">, non-unemployed group (compared to </w:t>
      </w:r>
      <w:r w:rsidR="00BE3D3D">
        <w:rPr>
          <w:rFonts w:ascii="Calibri" w:eastAsia="Times New Roman" w:hAnsi="Calibri" w:cs="Calibri"/>
          <w:color w:val="000000"/>
        </w:rPr>
        <w:t>professional</w:t>
      </w:r>
      <w:r w:rsidR="0057085E">
        <w:rPr>
          <w:rFonts w:ascii="Calibri" w:eastAsia="Times New Roman" w:hAnsi="Calibri" w:cs="Calibri"/>
          <w:color w:val="000000"/>
        </w:rPr>
        <w:t>)</w:t>
      </w:r>
      <w:r>
        <w:rPr>
          <w:rFonts w:ascii="Calibri" w:eastAsia="Times New Roman" w:hAnsi="Calibri" w:cs="Calibri"/>
          <w:color w:val="000000"/>
        </w:rPr>
        <w:t xml:space="preserve">, </w:t>
      </w:r>
      <w:r w:rsidR="0057085E">
        <w:rPr>
          <w:rFonts w:ascii="Calibri" w:eastAsia="Times New Roman" w:hAnsi="Calibri" w:cs="Calibri"/>
          <w:b/>
          <w:bCs/>
          <w:color w:val="000000"/>
        </w:rPr>
        <w:t>6</w:t>
      </w:r>
      <w:r w:rsidR="00BE3D3D">
        <w:rPr>
          <w:rFonts w:ascii="Calibri" w:eastAsia="Times New Roman" w:hAnsi="Calibri" w:cs="Calibri"/>
          <w:b/>
          <w:bCs/>
          <w:color w:val="000000"/>
        </w:rPr>
        <w:t>.08</w:t>
      </w:r>
      <w:r>
        <w:rPr>
          <w:rFonts w:ascii="Calibri" w:eastAsia="Times New Roman" w:hAnsi="Calibri" w:cs="Calibri"/>
          <w:color w:val="000000"/>
        </w:rPr>
        <w:t xml:space="preserve"> for</w:t>
      </w:r>
      <w:r w:rsidR="0057085E">
        <w:rPr>
          <w:rFonts w:ascii="Calibri" w:eastAsia="Times New Roman" w:hAnsi="Calibri" w:cs="Calibri"/>
          <w:color w:val="000000"/>
        </w:rPr>
        <w:t xml:space="preserve"> retired group (compared to </w:t>
      </w:r>
      <w:r w:rsidR="00BE3D3D">
        <w:rPr>
          <w:rFonts w:ascii="Calibri" w:eastAsia="Times New Roman" w:hAnsi="Calibri" w:cs="Calibri"/>
          <w:color w:val="000000"/>
        </w:rPr>
        <w:t>professional</w:t>
      </w:r>
      <w:r w:rsidR="0057085E">
        <w:rPr>
          <w:rFonts w:ascii="Calibri" w:eastAsia="Times New Roman" w:hAnsi="Calibri" w:cs="Calibri"/>
          <w:color w:val="000000"/>
        </w:rPr>
        <w:t>)</w:t>
      </w:r>
      <w:r>
        <w:rPr>
          <w:rFonts w:ascii="Calibri" w:eastAsia="Times New Roman" w:hAnsi="Calibri" w:cs="Calibri"/>
          <w:color w:val="000000"/>
        </w:rPr>
        <w:t xml:space="preserve">, </w:t>
      </w:r>
      <w:r w:rsidR="00BE3D3D">
        <w:rPr>
          <w:rFonts w:ascii="Calibri" w:eastAsia="Times New Roman" w:hAnsi="Calibri" w:cs="Calibri"/>
          <w:b/>
          <w:bCs/>
          <w:color w:val="000000"/>
        </w:rPr>
        <w:t>6</w:t>
      </w:r>
      <w:r w:rsidRPr="00D65D3F">
        <w:rPr>
          <w:rFonts w:ascii="Calibri" w:eastAsia="Times New Roman" w:hAnsi="Calibri" w:cs="Calibri"/>
          <w:b/>
          <w:bCs/>
          <w:color w:val="000000"/>
        </w:rPr>
        <w:t>.</w:t>
      </w:r>
      <w:r w:rsidR="00BE3D3D">
        <w:rPr>
          <w:rFonts w:ascii="Calibri" w:eastAsia="Times New Roman" w:hAnsi="Calibri" w:cs="Calibri"/>
          <w:b/>
          <w:bCs/>
          <w:color w:val="000000"/>
        </w:rPr>
        <w:t>91</w:t>
      </w:r>
      <w:r>
        <w:rPr>
          <w:rFonts w:ascii="Calibri" w:eastAsia="Times New Roman" w:hAnsi="Calibri" w:cs="Calibri"/>
          <w:color w:val="000000"/>
        </w:rPr>
        <w:t xml:space="preserve"> for </w:t>
      </w:r>
      <w:r w:rsidR="0057085E">
        <w:rPr>
          <w:rFonts w:ascii="Calibri" w:eastAsia="Times New Roman" w:hAnsi="Calibri" w:cs="Calibri"/>
          <w:color w:val="000000"/>
        </w:rPr>
        <w:t xml:space="preserve">unemployed group (compared to </w:t>
      </w:r>
      <w:r w:rsidR="00BE3D3D">
        <w:rPr>
          <w:rFonts w:ascii="Calibri" w:eastAsia="Times New Roman" w:hAnsi="Calibri" w:cs="Calibri"/>
          <w:color w:val="000000"/>
        </w:rPr>
        <w:t>professional</w:t>
      </w:r>
      <w:r w:rsidR="0057085E">
        <w:rPr>
          <w:rFonts w:ascii="Calibri" w:eastAsia="Times New Roman" w:hAnsi="Calibri" w:cs="Calibri"/>
          <w:color w:val="000000"/>
        </w:rPr>
        <w:t>)</w:t>
      </w:r>
      <w:r>
        <w:rPr>
          <w:rFonts w:ascii="Calibri" w:eastAsia="Times New Roman" w:hAnsi="Calibri" w:cs="Calibri"/>
          <w:color w:val="000000"/>
        </w:rPr>
        <w:t xml:space="preserve">, </w:t>
      </w:r>
      <w:r w:rsidRPr="00D65D3F">
        <w:rPr>
          <w:rFonts w:ascii="Calibri" w:eastAsia="Times New Roman" w:hAnsi="Calibri" w:cs="Calibri"/>
          <w:b/>
          <w:bCs/>
          <w:color w:val="000000"/>
        </w:rPr>
        <w:t>0.522</w:t>
      </w:r>
      <w:r>
        <w:rPr>
          <w:rFonts w:ascii="Calibri" w:eastAsia="Times New Roman" w:hAnsi="Calibri" w:cs="Calibri"/>
          <w:color w:val="000000"/>
        </w:rPr>
        <w:t xml:space="preserve"> for gender, and </w:t>
      </w:r>
      <w:r w:rsidRPr="00D65D3F">
        <w:rPr>
          <w:rFonts w:ascii="Calibri" w:eastAsia="Times New Roman" w:hAnsi="Calibri" w:cs="Calibri"/>
          <w:b/>
          <w:bCs/>
          <w:color w:val="000000"/>
        </w:rPr>
        <w:t>0.63</w:t>
      </w:r>
      <w:r>
        <w:rPr>
          <w:rFonts w:ascii="Calibri" w:eastAsia="Times New Roman" w:hAnsi="Calibri" w:cs="Calibri"/>
          <w:color w:val="000000"/>
        </w:rPr>
        <w:t xml:space="preserve"> for ethnicity.</w:t>
      </w:r>
    </w:p>
    <w:p w14:paraId="0A12F9E3" w14:textId="225EF1AD" w:rsidR="008A405A" w:rsidRDefault="00D65D3F" w:rsidP="00D65D3F">
      <w:pPr>
        <w:spacing w:before="120" w:after="0" w:line="240" w:lineRule="auto"/>
        <w:rPr>
          <w:rFonts w:ascii="Calibri" w:eastAsia="Times New Roman" w:hAnsi="Calibri" w:cs="Calibri"/>
          <w:color w:val="000000"/>
        </w:rPr>
      </w:pPr>
      <w:r>
        <w:rPr>
          <w:rFonts w:ascii="Calibri" w:eastAsia="Times New Roman" w:hAnsi="Calibri" w:cs="Calibri"/>
          <w:color w:val="000000"/>
        </w:rPr>
        <w:t>The equation for the best fit line is:</w:t>
      </w:r>
    </w:p>
    <w:p w14:paraId="150937A9" w14:textId="01A8C4A6" w:rsidR="008A405A" w:rsidRPr="00D65D3F" w:rsidRDefault="00D65D3F" w:rsidP="00D65D3F">
      <w:pPr>
        <w:spacing w:before="120" w:after="0" w:line="240" w:lineRule="auto"/>
        <w:rPr>
          <w:rFonts w:ascii="Calibri" w:eastAsia="Times New Roman" w:hAnsi="Calibri" w:cs="Calibri"/>
          <w:color w:val="000000"/>
        </w:rPr>
      </w:pPr>
      <m:oMath>
        <m:acc>
          <m:accPr>
            <m:ctrlPr>
              <w:rPr>
                <w:rFonts w:ascii="Cambria Math" w:eastAsia="Times New Roman" w:hAnsi="Cambria Math" w:cs="Calibri"/>
                <w:i/>
                <w:color w:val="000000"/>
              </w:rPr>
            </m:ctrlPr>
          </m:accPr>
          <m:e>
            <m:r>
              <w:rPr>
                <w:rFonts w:ascii="Cambria Math" w:eastAsia="Times New Roman" w:hAnsi="Cambria Math" w:cs="Calibri"/>
                <w:color w:val="000000"/>
              </w:rPr>
              <m:t>Y</m:t>
            </m:r>
          </m:e>
        </m:acc>
        <m:r>
          <w:rPr>
            <w:rFonts w:ascii="Cambria Math" w:eastAsia="Times New Roman" w:hAnsi="Cambria Math" w:cs="Calibri"/>
            <w:color w:val="000000"/>
          </w:rPr>
          <m:t>=-</m:t>
        </m:r>
        <m:r>
          <w:rPr>
            <w:rFonts w:ascii="Cambria Math" w:eastAsia="Times New Roman" w:hAnsi="Cambria Math" w:cs="Calibri"/>
            <w:color w:val="000000"/>
          </w:rPr>
          <m:t>6</m:t>
        </m:r>
        <m:r>
          <w:rPr>
            <w:rFonts w:ascii="Cambria Math" w:eastAsia="Times New Roman" w:hAnsi="Cambria Math" w:cs="Calibri"/>
            <w:color w:val="000000"/>
          </w:rPr>
          <m:t>+0.86</m:t>
        </m:r>
        <m:sSub>
          <m:sSubPr>
            <m:ctrlPr>
              <w:rPr>
                <w:rFonts w:ascii="Cambria Math" w:eastAsia="Times New Roman" w:hAnsi="Cambria Math" w:cs="Calibri"/>
                <w:i/>
                <w:color w:val="000000"/>
              </w:rPr>
            </m:ctrlPr>
          </m:sSubPr>
          <m:e>
            <m:r>
              <w:rPr>
                <w:rFonts w:ascii="Cambria Math" w:eastAsia="Times New Roman" w:hAnsi="Cambria Math" w:cs="Calibri"/>
                <w:color w:val="000000"/>
              </w:rPr>
              <m:t>X</m:t>
            </m:r>
          </m:e>
          <m:sub>
            <m:r>
              <w:rPr>
                <w:rFonts w:ascii="Cambria Math" w:eastAsia="Times New Roman" w:hAnsi="Cambria Math" w:cs="Calibri"/>
                <w:color w:val="000000"/>
              </w:rPr>
              <m:t>income.q</m:t>
            </m:r>
            <m:d>
              <m:dPr>
                <m:endChr m:val="]"/>
                <m:ctrlPr>
                  <w:rPr>
                    <w:rFonts w:ascii="Cambria Math" w:eastAsia="Times New Roman" w:hAnsi="Cambria Math" w:cs="Calibri"/>
                    <w:color w:val="000000"/>
                  </w:rPr>
                </m:ctrlPr>
              </m:dPr>
              <m:e>
                <m:r>
                  <m:rPr>
                    <m:sty m:val="p"/>
                  </m:rPr>
                  <w:rPr>
                    <w:rFonts w:ascii="Cambria Math" w:eastAsia="Times New Roman" w:hAnsi="Cambria Math" w:cs="Calibri"/>
                    <w:color w:val="000000"/>
                  </w:rPr>
                  <m:t>1.4e+04,3.2e+04</m:t>
                </m:r>
              </m:e>
            </m:d>
          </m:sub>
        </m:sSub>
        <m:r>
          <w:rPr>
            <w:rFonts w:ascii="Cambria Math" w:eastAsia="Times New Roman" w:hAnsi="Cambria Math" w:cs="Calibri"/>
            <w:color w:val="000000"/>
          </w:rPr>
          <m:t>+1.62</m:t>
        </m:r>
        <m:sSub>
          <m:sSubPr>
            <m:ctrlPr>
              <w:rPr>
                <w:rFonts w:ascii="Cambria Math" w:eastAsia="Times New Roman" w:hAnsi="Cambria Math" w:cs="Calibri"/>
                <w:i/>
                <w:color w:val="000000"/>
              </w:rPr>
            </m:ctrlPr>
          </m:sSubPr>
          <m:e>
            <m:r>
              <w:rPr>
                <w:rFonts w:ascii="Cambria Math" w:eastAsia="Times New Roman" w:hAnsi="Cambria Math" w:cs="Calibri"/>
                <w:color w:val="000000"/>
              </w:rPr>
              <m:t>X</m:t>
            </m:r>
          </m:e>
          <m:sub>
            <m:r>
              <w:rPr>
                <w:rFonts w:ascii="Cambria Math" w:eastAsia="Times New Roman" w:hAnsi="Cambria Math" w:cs="Calibri"/>
                <w:color w:val="000000"/>
              </w:rPr>
              <m:t>income.q</m:t>
            </m:r>
            <m:d>
              <m:dPr>
                <m:endChr m:val="]"/>
                <m:ctrlPr>
                  <w:rPr>
                    <w:rFonts w:ascii="Cambria Math" w:eastAsia="Times New Roman" w:hAnsi="Cambria Math" w:cs="Calibri"/>
                    <w:color w:val="000000"/>
                  </w:rPr>
                </m:ctrlPr>
              </m:dPr>
              <m:e>
                <m:r>
                  <m:rPr>
                    <m:sty m:val="p"/>
                  </m:rPr>
                  <w:rPr>
                    <w:rFonts w:ascii="Cambria Math" w:eastAsia="Times New Roman" w:hAnsi="Cambria Math" w:cs="Calibri"/>
                    <w:color w:val="000000"/>
                  </w:rPr>
                  <m:t>3.2e+04,5.2e+04</m:t>
                </m:r>
              </m:e>
            </m:d>
          </m:sub>
        </m:sSub>
        <m:r>
          <w:rPr>
            <w:rFonts w:ascii="Cambria Math" w:eastAsia="Times New Roman" w:hAnsi="Cambria Math" w:cs="Calibri"/>
            <w:color w:val="000000"/>
          </w:rPr>
          <m:t>+4.94</m:t>
        </m:r>
        <m:sSub>
          <m:sSubPr>
            <m:ctrlPr>
              <w:rPr>
                <w:rFonts w:ascii="Cambria Math" w:eastAsia="Times New Roman" w:hAnsi="Cambria Math" w:cs="Calibri"/>
                <w:i/>
                <w:color w:val="000000"/>
              </w:rPr>
            </m:ctrlPr>
          </m:sSubPr>
          <m:e>
            <m:r>
              <w:rPr>
                <w:rFonts w:ascii="Cambria Math" w:eastAsia="Times New Roman" w:hAnsi="Cambria Math" w:cs="Calibri"/>
                <w:color w:val="000000"/>
              </w:rPr>
              <m:t>X</m:t>
            </m:r>
          </m:e>
          <m:sub>
            <m:r>
              <w:rPr>
                <w:rFonts w:ascii="Cambria Math" w:eastAsia="Times New Roman" w:hAnsi="Cambria Math" w:cs="Calibri"/>
                <w:color w:val="000000"/>
              </w:rPr>
              <m:t>income.q</m:t>
            </m:r>
            <m:d>
              <m:dPr>
                <m:endChr m:val="]"/>
                <m:ctrlPr>
                  <w:rPr>
                    <w:rFonts w:ascii="Cambria Math" w:eastAsia="Times New Roman" w:hAnsi="Cambria Math" w:cs="Calibri"/>
                    <w:color w:val="000000"/>
                  </w:rPr>
                </m:ctrlPr>
              </m:dPr>
              <m:e>
                <m:r>
                  <m:rPr>
                    <m:sty m:val="p"/>
                  </m:rPr>
                  <w:rPr>
                    <w:rFonts w:ascii="Cambria Math" w:eastAsia="Times New Roman" w:hAnsi="Cambria Math" w:cs="Calibri"/>
                    <w:color w:val="000000"/>
                  </w:rPr>
                  <m:t>5.2e+04,7.5e+04</m:t>
                </m:r>
              </m:e>
            </m:d>
          </m:sub>
        </m:sSub>
        <m:r>
          <w:rPr>
            <w:rFonts w:ascii="Cambria Math" w:eastAsia="Times New Roman" w:hAnsi="Cambria Math" w:cs="Calibri"/>
            <w:color w:val="000000"/>
          </w:rPr>
          <m:t>+</m:t>
        </m:r>
        <m:r>
          <w:rPr>
            <w:rFonts w:ascii="Cambria Math" w:eastAsia="Times New Roman" w:hAnsi="Cambria Math" w:cs="Calibri"/>
            <w:color w:val="000000"/>
          </w:rPr>
          <m:t>1.26</m:t>
        </m:r>
        <m:sSub>
          <m:sSubPr>
            <m:ctrlPr>
              <w:rPr>
                <w:rFonts w:ascii="Cambria Math" w:eastAsia="Times New Roman" w:hAnsi="Cambria Math" w:cs="Calibri"/>
                <w:i/>
                <w:color w:val="000000"/>
              </w:rPr>
            </m:ctrlPr>
          </m:sSubPr>
          <m:e>
            <m:r>
              <w:rPr>
                <w:rFonts w:ascii="Cambria Math" w:eastAsia="Times New Roman" w:hAnsi="Cambria Math" w:cs="Calibri"/>
                <w:color w:val="000000"/>
              </w:rPr>
              <m:t>X</m:t>
            </m:r>
          </m:e>
          <m:sub>
            <m:r>
              <w:rPr>
                <w:rFonts w:ascii="Cambria Math" w:eastAsia="Times New Roman" w:hAnsi="Cambria Math" w:cs="Calibri"/>
                <w:color w:val="000000"/>
              </w:rPr>
              <m:t>otherwise</m:t>
            </m:r>
          </m:sub>
        </m:sSub>
        <m:r>
          <w:rPr>
            <w:rFonts w:ascii="Cambria Math" w:eastAsia="Times New Roman" w:hAnsi="Cambria Math" w:cs="Calibri"/>
            <w:color w:val="000000"/>
          </w:rPr>
          <m:t>+</m:t>
        </m:r>
        <m:r>
          <w:rPr>
            <w:rFonts w:ascii="Cambria Math" w:eastAsia="Times New Roman" w:hAnsi="Cambria Math" w:cs="Calibri"/>
            <w:color w:val="000000"/>
          </w:rPr>
          <m:t>6</m:t>
        </m:r>
        <m:sSub>
          <m:sSubPr>
            <m:ctrlPr>
              <w:rPr>
                <w:rFonts w:ascii="Cambria Math" w:eastAsia="Times New Roman" w:hAnsi="Cambria Math" w:cs="Calibri"/>
                <w:i/>
                <w:color w:val="000000"/>
              </w:rPr>
            </m:ctrlPr>
          </m:sSubPr>
          <m:e>
            <m:r>
              <w:rPr>
                <w:rFonts w:ascii="Cambria Math" w:eastAsia="Times New Roman" w:hAnsi="Cambria Math" w:cs="Calibri"/>
                <w:color w:val="000000"/>
              </w:rPr>
              <m:t>X</m:t>
            </m:r>
          </m:e>
          <m:sub>
            <m:r>
              <w:rPr>
                <w:rFonts w:ascii="Cambria Math" w:eastAsia="Times New Roman" w:hAnsi="Cambria Math" w:cs="Calibri"/>
                <w:color w:val="000000"/>
              </w:rPr>
              <m:t>retired</m:t>
            </m:r>
          </m:sub>
        </m:sSub>
        <m:r>
          <w:rPr>
            <w:rFonts w:ascii="Cambria Math" w:eastAsia="Times New Roman" w:hAnsi="Cambria Math" w:cs="Calibri"/>
            <w:color w:val="000000"/>
          </w:rPr>
          <m:t>+</m:t>
        </m:r>
        <m:r>
          <w:rPr>
            <w:rFonts w:ascii="Cambria Math" w:eastAsia="Times New Roman" w:hAnsi="Cambria Math" w:cs="Calibri"/>
            <w:color w:val="000000"/>
          </w:rPr>
          <m:t>6.9</m:t>
        </m:r>
        <m:sSub>
          <m:sSubPr>
            <m:ctrlPr>
              <w:rPr>
                <w:rFonts w:ascii="Cambria Math" w:eastAsia="Times New Roman" w:hAnsi="Cambria Math" w:cs="Calibri"/>
                <w:i/>
                <w:color w:val="000000"/>
              </w:rPr>
            </m:ctrlPr>
          </m:sSubPr>
          <m:e>
            <m:r>
              <w:rPr>
                <w:rFonts w:ascii="Cambria Math" w:eastAsia="Times New Roman" w:hAnsi="Cambria Math" w:cs="Calibri"/>
                <w:color w:val="000000"/>
              </w:rPr>
              <m:t>X</m:t>
            </m:r>
          </m:e>
          <m:sub>
            <m:r>
              <w:rPr>
                <w:rFonts w:ascii="Cambria Math" w:eastAsia="Times New Roman" w:hAnsi="Cambria Math" w:cs="Calibri"/>
                <w:color w:val="000000"/>
              </w:rPr>
              <m:t>unemployed</m:t>
            </m:r>
          </m:sub>
        </m:sSub>
        <m:r>
          <w:rPr>
            <w:rFonts w:ascii="Cambria Math" w:eastAsia="Times New Roman" w:hAnsi="Cambria Math" w:cs="Calibri"/>
            <w:color w:val="000000"/>
          </w:rPr>
          <m:t>+0.522</m:t>
        </m:r>
        <m:sSub>
          <m:sSubPr>
            <m:ctrlPr>
              <w:rPr>
                <w:rFonts w:ascii="Cambria Math" w:eastAsia="Times New Roman" w:hAnsi="Cambria Math" w:cs="Calibri"/>
                <w:i/>
                <w:color w:val="000000"/>
              </w:rPr>
            </m:ctrlPr>
          </m:sSubPr>
          <m:e>
            <m:r>
              <w:rPr>
                <w:rFonts w:ascii="Cambria Math" w:eastAsia="Times New Roman" w:hAnsi="Cambria Math" w:cs="Calibri"/>
                <w:color w:val="000000"/>
              </w:rPr>
              <m:t>X</m:t>
            </m:r>
          </m:e>
          <m:sub>
            <m:r>
              <w:rPr>
                <w:rFonts w:ascii="Cambria Math" w:eastAsia="Times New Roman" w:hAnsi="Cambria Math" w:cs="Calibri"/>
                <w:color w:val="000000"/>
              </w:rPr>
              <m:t>gender</m:t>
            </m:r>
          </m:sub>
        </m:sSub>
        <m:r>
          <w:rPr>
            <w:rFonts w:ascii="Cambria Math" w:eastAsia="Times New Roman" w:hAnsi="Cambria Math" w:cs="Calibri"/>
            <w:color w:val="000000"/>
          </w:rPr>
          <m:t>+0.63</m:t>
        </m:r>
        <m:sSub>
          <m:sSubPr>
            <m:ctrlPr>
              <w:rPr>
                <w:rFonts w:ascii="Cambria Math" w:eastAsia="Times New Roman" w:hAnsi="Cambria Math" w:cs="Calibri"/>
                <w:i/>
                <w:color w:val="000000"/>
              </w:rPr>
            </m:ctrlPr>
          </m:sSubPr>
          <m:e>
            <m:r>
              <w:rPr>
                <w:rFonts w:ascii="Cambria Math" w:eastAsia="Times New Roman" w:hAnsi="Cambria Math" w:cs="Calibri"/>
                <w:color w:val="000000"/>
              </w:rPr>
              <m:t>X</m:t>
            </m:r>
          </m:e>
          <m:sub>
            <m:r>
              <w:rPr>
                <w:rFonts w:ascii="Cambria Math" w:eastAsia="Times New Roman" w:hAnsi="Cambria Math" w:cs="Calibri"/>
                <w:color w:val="000000"/>
              </w:rPr>
              <m:t>ethnicity</m:t>
            </m:r>
          </m:sub>
        </m:sSub>
      </m:oMath>
      <w:r>
        <w:rPr>
          <w:rFonts w:ascii="Calibri" w:eastAsia="Times New Roman" w:hAnsi="Calibri" w:cs="Calibri"/>
          <w:color w:val="000000"/>
        </w:rPr>
        <w:t xml:space="preserve"> </w:t>
      </w:r>
    </w:p>
    <w:p w14:paraId="1DA8F8BB" w14:textId="77777777" w:rsidR="008A405A" w:rsidRDefault="008A405A" w:rsidP="008A405A">
      <w:pPr>
        <w:spacing w:before="120" w:after="0" w:line="240" w:lineRule="auto"/>
        <w:ind w:left="547"/>
        <w:rPr>
          <w:rFonts w:ascii="Calibri" w:eastAsia="Times New Roman" w:hAnsi="Calibri" w:cs="Calibri"/>
          <w:color w:val="000000"/>
        </w:rPr>
      </w:pPr>
    </w:p>
    <w:tbl>
      <w:tblPr>
        <w:tblW w:w="9080" w:type="dxa"/>
        <w:tblInd w:w="113" w:type="dxa"/>
        <w:tblLook w:val="04A0" w:firstRow="1" w:lastRow="0" w:firstColumn="1" w:lastColumn="0" w:noHBand="0" w:noVBand="1"/>
      </w:tblPr>
      <w:tblGrid>
        <w:gridCol w:w="266"/>
        <w:gridCol w:w="8814"/>
      </w:tblGrid>
      <w:tr w:rsidR="008A405A" w:rsidRPr="00103D92" w14:paraId="6B1D2461" w14:textId="77777777" w:rsidTr="00264EC0">
        <w:trPr>
          <w:trHeight w:val="375"/>
        </w:trPr>
        <w:tc>
          <w:tcPr>
            <w:tcW w:w="180" w:type="dxa"/>
            <w:tcBorders>
              <w:top w:val="single" w:sz="4" w:space="0" w:color="auto"/>
              <w:left w:val="single" w:sz="4" w:space="0" w:color="auto"/>
              <w:bottom w:val="single" w:sz="4" w:space="0" w:color="auto"/>
              <w:right w:val="nil"/>
            </w:tcBorders>
            <w:shd w:val="clear" w:color="auto" w:fill="auto"/>
            <w:noWrap/>
            <w:vAlign w:val="center"/>
            <w:hideMark/>
          </w:tcPr>
          <w:p w14:paraId="765AE975" w14:textId="77777777" w:rsidR="008A405A" w:rsidRPr="00103D92" w:rsidRDefault="008A405A" w:rsidP="00264EC0">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900" w:type="dxa"/>
            <w:tcBorders>
              <w:top w:val="single" w:sz="4" w:space="0" w:color="auto"/>
              <w:left w:val="nil"/>
              <w:bottom w:val="single" w:sz="4" w:space="0" w:color="auto"/>
              <w:right w:val="single" w:sz="4" w:space="0" w:color="000000"/>
            </w:tcBorders>
            <w:shd w:val="clear" w:color="auto" w:fill="auto"/>
            <w:vAlign w:val="center"/>
            <w:hideMark/>
          </w:tcPr>
          <w:p w14:paraId="47916E96" w14:textId="3EC8869F" w:rsidR="00917DFE" w:rsidRDefault="008A405A" w:rsidP="00917DFE">
            <w:pPr>
              <w:spacing w:after="0" w:line="240" w:lineRule="auto"/>
              <w:rPr>
                <w:rFonts w:ascii="Calibri" w:eastAsia="Times New Roman" w:hAnsi="Calibri" w:cs="Calibri"/>
                <w:color w:val="000000"/>
              </w:rPr>
            </w:pPr>
            <w:r>
              <w:rPr>
                <w:rFonts w:ascii="Calibri" w:eastAsia="Times New Roman" w:hAnsi="Calibri" w:cs="Calibri"/>
                <w:color w:val="000000"/>
              </w:rPr>
              <w:t>1b</w:t>
            </w:r>
            <w:r w:rsidRPr="00103D92">
              <w:rPr>
                <w:rFonts w:ascii="Calibri" w:eastAsia="Times New Roman" w:hAnsi="Calibri" w:cs="Calibri"/>
                <w:color w:val="000000"/>
              </w:rPr>
              <w:t>.</w:t>
            </w:r>
            <w:r>
              <w:rPr>
                <w:rFonts w:ascii="Calibri" w:eastAsia="Times New Roman" w:hAnsi="Calibri" w:cs="Calibri"/>
                <w:color w:val="000000"/>
              </w:rPr>
              <w:t xml:space="preserve"> [</w:t>
            </w:r>
            <w:r w:rsidR="00917DFE">
              <w:rPr>
                <w:rFonts w:ascii="Calibri" w:eastAsia="Times New Roman" w:hAnsi="Calibri" w:cs="Calibri"/>
                <w:color w:val="000000"/>
              </w:rPr>
              <w:t xml:space="preserve">3 </w:t>
            </w:r>
            <w:r>
              <w:rPr>
                <w:rFonts w:ascii="Calibri" w:eastAsia="Times New Roman" w:hAnsi="Calibri" w:cs="Calibri"/>
                <w:color w:val="000000"/>
              </w:rPr>
              <w:t xml:space="preserve">points] </w:t>
            </w:r>
            <w:r w:rsidR="00917DFE">
              <w:rPr>
                <w:rFonts w:ascii="Calibri" w:eastAsia="Times New Roman" w:hAnsi="Calibri" w:cs="Calibri"/>
                <w:color w:val="000000"/>
              </w:rPr>
              <w:t>For this model, report the following:</w:t>
            </w:r>
          </w:p>
          <w:p w14:paraId="314C4829" w14:textId="080A2146" w:rsidR="00917DFE" w:rsidRDefault="00917DFE" w:rsidP="00917DFE">
            <w:pPr>
              <w:pStyle w:val="ListParagraph"/>
              <w:numPr>
                <w:ilvl w:val="0"/>
                <w:numId w:val="18"/>
              </w:numPr>
              <w:spacing w:after="0" w:line="240" w:lineRule="auto"/>
              <w:rPr>
                <w:rFonts w:ascii="Calibri" w:eastAsia="Times New Roman" w:hAnsi="Calibri" w:cs="Calibri"/>
                <w:color w:val="000000"/>
              </w:rPr>
            </w:pPr>
            <w:r>
              <w:rPr>
                <w:rFonts w:ascii="Calibri" w:eastAsia="Times New Roman" w:hAnsi="Calibri" w:cs="Calibri"/>
                <w:color w:val="000000"/>
              </w:rPr>
              <w:t>What is the goodness of fit of the model?</w:t>
            </w:r>
          </w:p>
          <w:p w14:paraId="5679144D" w14:textId="77777777" w:rsidR="00917DFE" w:rsidRDefault="00917DFE" w:rsidP="00917DFE">
            <w:pPr>
              <w:pStyle w:val="ListParagraph"/>
              <w:numPr>
                <w:ilvl w:val="0"/>
                <w:numId w:val="18"/>
              </w:numPr>
              <w:spacing w:after="0" w:line="240" w:lineRule="auto"/>
              <w:rPr>
                <w:rFonts w:ascii="Calibri" w:eastAsia="Times New Roman" w:hAnsi="Calibri" w:cs="Calibri"/>
                <w:color w:val="000000"/>
              </w:rPr>
            </w:pPr>
            <w:r>
              <w:rPr>
                <w:rFonts w:ascii="Calibri" w:eastAsia="Times New Roman" w:hAnsi="Calibri" w:cs="Calibri"/>
                <w:color w:val="000000"/>
              </w:rPr>
              <w:lastRenderedPageBreak/>
              <w:t>What is the pseudo-R</w:t>
            </w:r>
            <w:r>
              <w:rPr>
                <w:rFonts w:ascii="Calibri" w:eastAsia="Times New Roman" w:hAnsi="Calibri" w:cs="Calibri"/>
                <w:color w:val="000000"/>
                <w:vertAlign w:val="superscript"/>
              </w:rPr>
              <w:t>2</w:t>
            </w:r>
            <w:r>
              <w:rPr>
                <w:rFonts w:ascii="Calibri" w:eastAsia="Times New Roman" w:hAnsi="Calibri" w:cs="Calibri"/>
                <w:color w:val="000000"/>
              </w:rPr>
              <w:t xml:space="preserve"> for the model?</w:t>
            </w:r>
          </w:p>
          <w:p w14:paraId="424EFBC2" w14:textId="280CF46B" w:rsidR="008A405A" w:rsidRPr="00C7306E" w:rsidRDefault="00917DFE" w:rsidP="00917DFE">
            <w:pPr>
              <w:pStyle w:val="ListParagraph"/>
              <w:numPr>
                <w:ilvl w:val="0"/>
                <w:numId w:val="18"/>
              </w:numPr>
              <w:spacing w:after="0" w:line="240" w:lineRule="auto"/>
              <w:rPr>
                <w:rFonts w:ascii="Calibri" w:eastAsia="Times New Roman" w:hAnsi="Calibri" w:cs="Calibri"/>
                <w:color w:val="000000"/>
              </w:rPr>
            </w:pPr>
            <w:r>
              <w:rPr>
                <w:rFonts w:ascii="Calibri" w:eastAsia="Times New Roman" w:hAnsi="Calibri" w:cs="Calibri"/>
                <w:color w:val="000000"/>
              </w:rPr>
              <w:t>Did any observations appear to be influential?</w:t>
            </w:r>
          </w:p>
        </w:tc>
      </w:tr>
    </w:tbl>
    <w:p w14:paraId="58099473" w14:textId="77777777" w:rsidR="008A405A" w:rsidRDefault="008A405A" w:rsidP="008A405A">
      <w:pPr>
        <w:spacing w:before="120" w:after="0" w:line="240" w:lineRule="auto"/>
        <w:ind w:left="547"/>
        <w:rPr>
          <w:rFonts w:ascii="Calibri" w:eastAsia="Times New Roman" w:hAnsi="Calibri" w:cs="Calibri"/>
          <w:color w:val="000000"/>
        </w:rPr>
      </w:pPr>
    </w:p>
    <w:p w14:paraId="4BA6A844" w14:textId="07E46D97" w:rsidR="008A405A" w:rsidRDefault="007F316F" w:rsidP="008A405A">
      <w:r w:rsidRPr="007F316F">
        <w:drawing>
          <wp:inline distT="0" distB="0" distL="0" distR="0" wp14:anchorId="614CE6A9" wp14:editId="73BE2339">
            <wp:extent cx="3898899" cy="10191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46321"/>
                    <a:stretch/>
                  </pic:blipFill>
                  <pic:spPr bwMode="auto">
                    <a:xfrm>
                      <a:off x="0" y="0"/>
                      <a:ext cx="3899100" cy="1019228"/>
                    </a:xfrm>
                    <a:prstGeom prst="rect">
                      <a:avLst/>
                    </a:prstGeom>
                    <a:ln>
                      <a:noFill/>
                    </a:ln>
                    <a:extLst>
                      <a:ext uri="{53640926-AAD7-44D8-BBD7-CCE9431645EC}">
                        <a14:shadowObscured xmlns:a14="http://schemas.microsoft.com/office/drawing/2010/main"/>
                      </a:ext>
                    </a:extLst>
                  </pic:spPr>
                </pic:pic>
              </a:graphicData>
            </a:graphic>
          </wp:inline>
        </w:drawing>
      </w:r>
    </w:p>
    <w:p w14:paraId="007D2E64" w14:textId="042D8478" w:rsidR="00917DFE" w:rsidRDefault="002159B8" w:rsidP="008A405A">
      <w:r>
        <w:t>The</w:t>
      </w:r>
      <w:r w:rsidR="007F316F">
        <w:t xml:space="preserve"> Hosmer </w:t>
      </w:r>
      <w:proofErr w:type="spellStart"/>
      <w:r w:rsidR="007F316F">
        <w:t>Lemeshow</w:t>
      </w:r>
      <w:proofErr w:type="spellEnd"/>
      <w:r w:rsidR="007F316F">
        <w:t xml:space="preserve"> test </w:t>
      </w:r>
      <w:r>
        <w:t>returns a</w:t>
      </w:r>
      <w:r w:rsidR="007F316F">
        <w:t xml:space="preserve"> significant p-value </w:t>
      </w:r>
      <m:oMath>
        <m:sSubSup>
          <m:sSubSupPr>
            <m:ctrlPr>
              <w:rPr>
                <w:rFonts w:ascii="Cambria Math" w:eastAsiaTheme="minorEastAsia" w:hAnsi="Cambria Math"/>
                <w:i/>
              </w:rPr>
            </m:ctrlPr>
          </m:sSubSupPr>
          <m:e>
            <m:r>
              <w:rPr>
                <w:rFonts w:ascii="Cambria Math" w:hAnsi="Cambria Math"/>
              </w:rPr>
              <m:t>(χ</m:t>
            </m:r>
            <m:ctrlPr>
              <w:rPr>
                <w:rFonts w:ascii="Cambria Math" w:hAnsi="Cambria Math"/>
                <w:i/>
              </w:rPr>
            </m:ctrlPr>
          </m:e>
          <m:sub>
            <m:r>
              <w:rPr>
                <w:rFonts w:ascii="Cambria Math" w:eastAsiaTheme="minorEastAsia" w:hAnsi="Cambria Math"/>
              </w:rPr>
              <m:t>8</m:t>
            </m:r>
          </m:sub>
          <m:sup>
            <m:r>
              <w:rPr>
                <w:rFonts w:ascii="Cambria Math" w:hAnsi="Cambria Math"/>
              </w:rPr>
              <m:t>2</m:t>
            </m:r>
            <m:ctrlPr>
              <w:rPr>
                <w:rFonts w:ascii="Cambria Math" w:hAnsi="Cambria Math"/>
                <w:i/>
              </w:rPr>
            </m:ctrlPr>
          </m:sup>
        </m:sSubSup>
        <m:r>
          <w:rPr>
            <w:rFonts w:ascii="Cambria Math" w:hAnsi="Cambria Math"/>
          </w:rPr>
          <m:t>=21.8, p=0.005)</m:t>
        </m:r>
      </m:oMath>
      <w:r>
        <w:t>,</w:t>
      </w:r>
      <w:r w:rsidR="007F316F">
        <w:t xml:space="preserve"> </w:t>
      </w:r>
      <w:r>
        <w:t>i</w:t>
      </w:r>
      <w:r w:rsidR="007F316F">
        <w:t xml:space="preserve">ndicating </w:t>
      </w:r>
      <w:r>
        <w:t xml:space="preserve">statistically </w:t>
      </w:r>
      <w:r w:rsidR="007F316F">
        <w:t>significant departure from goodness of fit.</w:t>
      </w:r>
    </w:p>
    <w:p w14:paraId="53920E45" w14:textId="6595375F" w:rsidR="008A405A" w:rsidRDefault="007F316F" w:rsidP="008A405A">
      <w:r w:rsidRPr="007F316F">
        <w:drawing>
          <wp:inline distT="0" distB="0" distL="0" distR="0" wp14:anchorId="287A2908" wp14:editId="7184D27F">
            <wp:extent cx="1866996" cy="53977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66996" cy="539778"/>
                    </a:xfrm>
                    <a:prstGeom prst="rect">
                      <a:avLst/>
                    </a:prstGeom>
                  </pic:spPr>
                </pic:pic>
              </a:graphicData>
            </a:graphic>
          </wp:inline>
        </w:drawing>
      </w:r>
    </w:p>
    <w:p w14:paraId="253A578B" w14:textId="62BB9218" w:rsidR="008A405A" w:rsidRDefault="007F316F" w:rsidP="008A405A">
      <w:r>
        <w:t>The pseudo R-squared value is 0.504</w:t>
      </w:r>
    </w:p>
    <w:p w14:paraId="50E093EF" w14:textId="621CADB4" w:rsidR="007F316F" w:rsidRDefault="007F316F" w:rsidP="008A405A">
      <w:r>
        <w:rPr>
          <w:noProof/>
        </w:rPr>
        <w:drawing>
          <wp:inline distT="0" distB="0" distL="0" distR="0" wp14:anchorId="6833270F" wp14:editId="6D225FA3">
            <wp:extent cx="5600700" cy="228768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6408" cy="2294098"/>
                    </a:xfrm>
                    <a:prstGeom prst="rect">
                      <a:avLst/>
                    </a:prstGeom>
                    <a:noFill/>
                  </pic:spPr>
                </pic:pic>
              </a:graphicData>
            </a:graphic>
          </wp:inline>
        </w:drawing>
      </w:r>
    </w:p>
    <w:p w14:paraId="318DFA0A" w14:textId="7E4899FD" w:rsidR="007F316F" w:rsidRDefault="007F316F" w:rsidP="008A405A">
      <w:r>
        <w:t>It appears that observations 541, 540, 543, and 539 are influential, however they are not very strong outliers.</w:t>
      </w:r>
      <w:r w:rsidR="002159B8">
        <w:t xml:space="preserve"> Overall, I would say that the model is pretty well-fit.</w:t>
      </w:r>
    </w:p>
    <w:p w14:paraId="4A3D273E" w14:textId="77777777" w:rsidR="008A405A" w:rsidRDefault="008A405A" w:rsidP="008A405A"/>
    <w:tbl>
      <w:tblPr>
        <w:tblW w:w="9080" w:type="dxa"/>
        <w:tblInd w:w="113" w:type="dxa"/>
        <w:tblLook w:val="04A0" w:firstRow="1" w:lastRow="0" w:firstColumn="1" w:lastColumn="0" w:noHBand="0" w:noVBand="1"/>
      </w:tblPr>
      <w:tblGrid>
        <w:gridCol w:w="266"/>
        <w:gridCol w:w="8814"/>
      </w:tblGrid>
      <w:tr w:rsidR="008A405A" w:rsidRPr="00103D92" w14:paraId="1AA71732" w14:textId="77777777" w:rsidTr="00264EC0">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271754C2" w14:textId="77777777" w:rsidR="008A405A" w:rsidRPr="00103D92" w:rsidRDefault="008A405A" w:rsidP="00264EC0">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4B7E5989" w14:textId="3A9AC813" w:rsidR="00917DFE" w:rsidRDefault="008A405A" w:rsidP="00917DFE">
            <w:pPr>
              <w:spacing w:after="0" w:line="240" w:lineRule="auto"/>
              <w:rPr>
                <w:rFonts w:ascii="Calibri" w:eastAsia="Times New Roman" w:hAnsi="Calibri" w:cs="Calibri"/>
                <w:color w:val="000000"/>
              </w:rPr>
            </w:pPr>
            <w:r>
              <w:rPr>
                <w:rFonts w:ascii="Calibri" w:eastAsia="Times New Roman" w:hAnsi="Calibri" w:cs="Calibri"/>
                <w:color w:val="000000"/>
              </w:rPr>
              <w:t>1c</w:t>
            </w:r>
            <w:r w:rsidRPr="00103D92">
              <w:rPr>
                <w:rFonts w:ascii="Calibri" w:eastAsia="Times New Roman" w:hAnsi="Calibri" w:cs="Calibri"/>
                <w:color w:val="000000"/>
              </w:rPr>
              <w:t>.</w:t>
            </w:r>
            <w:r>
              <w:rPr>
                <w:rFonts w:ascii="Calibri" w:eastAsia="Times New Roman" w:hAnsi="Calibri" w:cs="Calibri"/>
                <w:color w:val="000000"/>
              </w:rPr>
              <w:t xml:space="preserve"> [</w:t>
            </w:r>
            <w:r w:rsidR="00917DFE">
              <w:rPr>
                <w:rFonts w:ascii="Calibri" w:eastAsia="Times New Roman" w:hAnsi="Calibri" w:cs="Calibri"/>
                <w:color w:val="000000"/>
              </w:rPr>
              <w:t>6</w:t>
            </w:r>
            <w:r>
              <w:rPr>
                <w:rFonts w:ascii="Calibri" w:eastAsia="Times New Roman" w:hAnsi="Calibri" w:cs="Calibri"/>
                <w:color w:val="000000"/>
              </w:rPr>
              <w:t xml:space="preserve"> points] </w:t>
            </w:r>
            <w:r w:rsidR="00917DFE">
              <w:rPr>
                <w:rFonts w:ascii="Calibri" w:eastAsia="Times New Roman" w:hAnsi="Calibri" w:cs="Calibri"/>
                <w:color w:val="000000"/>
              </w:rPr>
              <w:t>Assess the predictive ability of your model. Include:</w:t>
            </w:r>
          </w:p>
          <w:p w14:paraId="493DC3A5" w14:textId="77777777" w:rsidR="00917DFE" w:rsidRDefault="00917DFE" w:rsidP="00917DFE">
            <w:pPr>
              <w:pStyle w:val="ListParagraph"/>
              <w:numPr>
                <w:ilvl w:val="0"/>
                <w:numId w:val="18"/>
              </w:numPr>
              <w:spacing w:after="0" w:line="240" w:lineRule="auto"/>
              <w:rPr>
                <w:rFonts w:ascii="Calibri" w:eastAsia="Times New Roman" w:hAnsi="Calibri" w:cs="Calibri"/>
                <w:color w:val="000000"/>
              </w:rPr>
            </w:pPr>
            <w:r>
              <w:rPr>
                <w:rFonts w:ascii="Calibri" w:eastAsia="Times New Roman" w:hAnsi="Calibri" w:cs="Calibri"/>
                <w:color w:val="000000"/>
              </w:rPr>
              <w:t>What cutoff did you use for classification and how did you arrive at that value?</w:t>
            </w:r>
          </w:p>
          <w:p w14:paraId="618779D7" w14:textId="77777777" w:rsidR="00917DFE" w:rsidRDefault="00917DFE" w:rsidP="00917DFE">
            <w:pPr>
              <w:pStyle w:val="ListParagraph"/>
              <w:numPr>
                <w:ilvl w:val="0"/>
                <w:numId w:val="18"/>
              </w:numPr>
              <w:spacing w:after="0" w:line="240" w:lineRule="auto"/>
              <w:rPr>
                <w:rFonts w:ascii="Calibri" w:eastAsia="Times New Roman" w:hAnsi="Calibri" w:cs="Calibri"/>
                <w:color w:val="000000"/>
              </w:rPr>
            </w:pPr>
            <w:r>
              <w:rPr>
                <w:rFonts w:ascii="Calibri" w:eastAsia="Times New Roman" w:hAnsi="Calibri" w:cs="Calibri"/>
                <w:color w:val="000000"/>
              </w:rPr>
              <w:t>What is the predictive accuracy of your model?</w:t>
            </w:r>
          </w:p>
          <w:p w14:paraId="255A1256" w14:textId="77777777" w:rsidR="00917DFE" w:rsidRDefault="00917DFE" w:rsidP="00917DFE">
            <w:pPr>
              <w:pStyle w:val="ListParagraph"/>
              <w:numPr>
                <w:ilvl w:val="0"/>
                <w:numId w:val="18"/>
              </w:numPr>
              <w:spacing w:after="0" w:line="240" w:lineRule="auto"/>
              <w:rPr>
                <w:rFonts w:ascii="Calibri" w:eastAsia="Times New Roman" w:hAnsi="Calibri" w:cs="Calibri"/>
                <w:color w:val="000000"/>
              </w:rPr>
            </w:pPr>
            <w:r>
              <w:rPr>
                <w:rFonts w:ascii="Calibri" w:eastAsia="Times New Roman" w:hAnsi="Calibri" w:cs="Calibri"/>
                <w:color w:val="000000"/>
              </w:rPr>
              <w:t>What are the values of sensitivity and specificity for the model?</w:t>
            </w:r>
          </w:p>
          <w:p w14:paraId="02BFFF05" w14:textId="0B7E2FEF" w:rsidR="008A405A" w:rsidRPr="00C7306E" w:rsidRDefault="00917DFE" w:rsidP="00917DFE">
            <w:pPr>
              <w:pStyle w:val="ListParagraph"/>
              <w:numPr>
                <w:ilvl w:val="0"/>
                <w:numId w:val="18"/>
              </w:numPr>
              <w:spacing w:after="0" w:line="240" w:lineRule="auto"/>
              <w:rPr>
                <w:rFonts w:ascii="Calibri" w:eastAsia="Times New Roman" w:hAnsi="Calibri" w:cs="Calibri"/>
                <w:color w:val="000000"/>
              </w:rPr>
            </w:pPr>
            <w:r>
              <w:rPr>
                <w:rFonts w:ascii="Calibri" w:eastAsia="Times New Roman" w:hAnsi="Calibri" w:cs="Calibri"/>
                <w:color w:val="000000"/>
              </w:rPr>
              <w:t>What is the value of the AUC for the model?</w:t>
            </w:r>
          </w:p>
        </w:tc>
      </w:tr>
    </w:tbl>
    <w:p w14:paraId="17318B5F" w14:textId="77777777" w:rsidR="008A405A" w:rsidRDefault="008A405A" w:rsidP="008A405A"/>
    <w:p w14:paraId="62BC7A73" w14:textId="1960EC6C" w:rsidR="008A405A" w:rsidRDefault="00DA30FD" w:rsidP="008A405A">
      <w:r w:rsidRPr="00DA30FD">
        <w:lastRenderedPageBreak/>
        <w:drawing>
          <wp:inline distT="0" distB="0" distL="0" distR="0" wp14:anchorId="365AB5CA" wp14:editId="316E38F0">
            <wp:extent cx="5943600" cy="40627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062730"/>
                    </a:xfrm>
                    <a:prstGeom prst="rect">
                      <a:avLst/>
                    </a:prstGeom>
                  </pic:spPr>
                </pic:pic>
              </a:graphicData>
            </a:graphic>
          </wp:inline>
        </w:drawing>
      </w:r>
    </w:p>
    <w:p w14:paraId="73B27DCB" w14:textId="2F5B2FD3" w:rsidR="008A405A" w:rsidRDefault="00DA30FD" w:rsidP="00DA30FD">
      <w:pPr>
        <w:jc w:val="center"/>
      </w:pPr>
      <w:r>
        <w:rPr>
          <w:noProof/>
        </w:rPr>
        <w:drawing>
          <wp:inline distT="0" distB="0" distL="0" distR="0" wp14:anchorId="1EC9DE13" wp14:editId="5FAF9B02">
            <wp:extent cx="2914648" cy="2266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54993" cy="2298329"/>
                    </a:xfrm>
                    <a:prstGeom prst="rect">
                      <a:avLst/>
                    </a:prstGeom>
                    <a:noFill/>
                  </pic:spPr>
                </pic:pic>
              </a:graphicData>
            </a:graphic>
          </wp:inline>
        </w:drawing>
      </w:r>
      <w:r>
        <w:rPr>
          <w:noProof/>
        </w:rPr>
        <w:drawing>
          <wp:inline distT="0" distB="0" distL="0" distR="0" wp14:anchorId="58467F5A" wp14:editId="0C3F7085">
            <wp:extent cx="2962275" cy="230399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80246" cy="2317969"/>
                    </a:xfrm>
                    <a:prstGeom prst="rect">
                      <a:avLst/>
                    </a:prstGeom>
                    <a:noFill/>
                  </pic:spPr>
                </pic:pic>
              </a:graphicData>
            </a:graphic>
          </wp:inline>
        </w:drawing>
      </w:r>
    </w:p>
    <w:p w14:paraId="2190C3CB" w14:textId="77777777" w:rsidR="008A405A" w:rsidRDefault="008A405A" w:rsidP="008A405A"/>
    <w:p w14:paraId="49B3FDB7" w14:textId="08419B36" w:rsidR="008A405A" w:rsidRDefault="00DA30FD" w:rsidP="008A405A">
      <w:r>
        <w:t xml:space="preserve">I plotted the accuracy at different cutoffs, and it seems to suggest that the highest accuracy is achieved when the cutoff value is about 0.55. I also plotted the tradeoff between sensitivity and specificity and that plot seems to suggest the optimal tradeoff is by using a cutoff value of about 0.39. I think that it would be okay to lower the cutoff value (i.e. </w:t>
      </w:r>
      <w:r w:rsidR="001B75FB">
        <w:t xml:space="preserve">slightly </w:t>
      </w:r>
      <w:r>
        <w:t>increase sensitivity and decrease specificity), this way more participants will be detected at the cost of inviting more residents that will not participate. For this reason, I will use 0.3</w:t>
      </w:r>
      <w:r w:rsidR="001B75FB">
        <w:t>8</w:t>
      </w:r>
      <w:r>
        <w:t xml:space="preserve"> as the cutoff value.</w:t>
      </w:r>
    </w:p>
    <w:p w14:paraId="395D404E" w14:textId="4978B006" w:rsidR="00DA30FD" w:rsidRDefault="00DA30FD" w:rsidP="008A405A"/>
    <w:p w14:paraId="3605BF28" w14:textId="3A2D02BB" w:rsidR="00DA30FD" w:rsidRDefault="00DA30FD" w:rsidP="008A405A">
      <w:r w:rsidRPr="00DA30FD">
        <w:drawing>
          <wp:inline distT="0" distB="0" distL="0" distR="0" wp14:anchorId="6BCE9726" wp14:editId="6F897720">
            <wp:extent cx="3156112" cy="4648439"/>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56112" cy="4648439"/>
                    </a:xfrm>
                    <a:prstGeom prst="rect">
                      <a:avLst/>
                    </a:prstGeom>
                  </pic:spPr>
                </pic:pic>
              </a:graphicData>
            </a:graphic>
          </wp:inline>
        </w:drawing>
      </w:r>
    </w:p>
    <w:p w14:paraId="19192D73" w14:textId="3053D84A" w:rsidR="008A405A" w:rsidRDefault="001B75FB" w:rsidP="008A405A">
      <w:r>
        <w:t xml:space="preserve">The accuracy for using a 0.38 cutoff is 0.8732 (95%CI = </w:t>
      </w:r>
      <w:r w:rsidRPr="001B75FB">
        <w:t>(0.8426, 0.8985)</w:t>
      </w:r>
      <w:r>
        <w:t>). Sensitivity is 0.8636 and specificity is 0.8762.</w:t>
      </w:r>
    </w:p>
    <w:p w14:paraId="75F151B1" w14:textId="2CE40FE3" w:rsidR="008A405A" w:rsidRDefault="001B75FB" w:rsidP="008A405A">
      <w:r w:rsidRPr="001B75FB">
        <w:drawing>
          <wp:inline distT="0" distB="0" distL="0" distR="0" wp14:anchorId="115B13ED" wp14:editId="6E1814D5">
            <wp:extent cx="4451579" cy="2495678"/>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51579" cy="2495678"/>
                    </a:xfrm>
                    <a:prstGeom prst="rect">
                      <a:avLst/>
                    </a:prstGeom>
                  </pic:spPr>
                </pic:pic>
              </a:graphicData>
            </a:graphic>
          </wp:inline>
        </w:drawing>
      </w:r>
    </w:p>
    <w:p w14:paraId="3D1C0828" w14:textId="4B50B2B9" w:rsidR="008612A2" w:rsidRDefault="001B75FB" w:rsidP="008A405A">
      <w:r>
        <w:lastRenderedPageBreak/>
        <w:t>The model’s AUC is 0.93 (95% CI = (0.896, 0.959))</w:t>
      </w:r>
      <w:r w:rsidR="008612A2">
        <w:rPr>
          <w:noProof/>
        </w:rPr>
        <w:drawing>
          <wp:inline distT="0" distB="0" distL="0" distR="0" wp14:anchorId="49A8901B" wp14:editId="14CAD6A2">
            <wp:extent cx="4890857" cy="43529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95757" cy="4357286"/>
                    </a:xfrm>
                    <a:prstGeom prst="rect">
                      <a:avLst/>
                    </a:prstGeom>
                    <a:noFill/>
                  </pic:spPr>
                </pic:pic>
              </a:graphicData>
            </a:graphic>
          </wp:inline>
        </w:drawing>
      </w:r>
    </w:p>
    <w:p w14:paraId="45D7E6FD" w14:textId="77777777" w:rsidR="008A405A" w:rsidRDefault="008A405A" w:rsidP="008A405A"/>
    <w:tbl>
      <w:tblPr>
        <w:tblW w:w="9080" w:type="dxa"/>
        <w:tblInd w:w="113" w:type="dxa"/>
        <w:tblLook w:val="04A0" w:firstRow="1" w:lastRow="0" w:firstColumn="1" w:lastColumn="0" w:noHBand="0" w:noVBand="1"/>
      </w:tblPr>
      <w:tblGrid>
        <w:gridCol w:w="266"/>
        <w:gridCol w:w="8814"/>
      </w:tblGrid>
      <w:tr w:rsidR="001B75FB" w:rsidRPr="00103D92" w14:paraId="2E84A021" w14:textId="77777777" w:rsidTr="00264EC0">
        <w:trPr>
          <w:trHeight w:val="375"/>
        </w:trPr>
        <w:tc>
          <w:tcPr>
            <w:tcW w:w="180" w:type="dxa"/>
            <w:tcBorders>
              <w:top w:val="single" w:sz="4" w:space="0" w:color="auto"/>
              <w:left w:val="single" w:sz="4" w:space="0" w:color="auto"/>
              <w:bottom w:val="single" w:sz="4" w:space="0" w:color="auto"/>
              <w:right w:val="nil"/>
            </w:tcBorders>
            <w:shd w:val="clear" w:color="auto" w:fill="auto"/>
            <w:noWrap/>
            <w:vAlign w:val="center"/>
            <w:hideMark/>
          </w:tcPr>
          <w:p w14:paraId="06C56323" w14:textId="77777777" w:rsidR="008A405A" w:rsidRPr="00103D92" w:rsidRDefault="008A405A" w:rsidP="00264EC0">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900" w:type="dxa"/>
            <w:tcBorders>
              <w:top w:val="single" w:sz="4" w:space="0" w:color="auto"/>
              <w:left w:val="nil"/>
              <w:bottom w:val="single" w:sz="4" w:space="0" w:color="auto"/>
              <w:right w:val="single" w:sz="4" w:space="0" w:color="000000"/>
            </w:tcBorders>
            <w:shd w:val="clear" w:color="auto" w:fill="auto"/>
            <w:vAlign w:val="center"/>
            <w:hideMark/>
          </w:tcPr>
          <w:p w14:paraId="773E5D0C" w14:textId="2AD032E1" w:rsidR="008A405A" w:rsidRPr="00C7306E" w:rsidRDefault="008A405A" w:rsidP="00917DFE">
            <w:pPr>
              <w:spacing w:after="0" w:line="240" w:lineRule="auto"/>
              <w:rPr>
                <w:rFonts w:ascii="Calibri" w:eastAsia="Times New Roman" w:hAnsi="Calibri" w:cs="Calibri"/>
                <w:color w:val="000000"/>
              </w:rPr>
            </w:pPr>
            <w:r>
              <w:rPr>
                <w:rFonts w:ascii="Calibri" w:eastAsia="Times New Roman" w:hAnsi="Calibri" w:cs="Calibri"/>
                <w:color w:val="000000"/>
              </w:rPr>
              <w:t>1d</w:t>
            </w:r>
            <w:r w:rsidRPr="00103D92">
              <w:rPr>
                <w:rFonts w:ascii="Calibri" w:eastAsia="Times New Roman" w:hAnsi="Calibri" w:cs="Calibri"/>
                <w:color w:val="000000"/>
              </w:rPr>
              <w:t>.</w:t>
            </w:r>
            <w:r>
              <w:rPr>
                <w:rFonts w:ascii="Calibri" w:eastAsia="Times New Roman" w:hAnsi="Calibri" w:cs="Calibri"/>
                <w:color w:val="000000"/>
              </w:rPr>
              <w:t xml:space="preserve"> [</w:t>
            </w:r>
            <w:r w:rsidR="00917DFE">
              <w:rPr>
                <w:rFonts w:ascii="Calibri" w:eastAsia="Times New Roman" w:hAnsi="Calibri" w:cs="Calibri"/>
                <w:color w:val="000000"/>
              </w:rPr>
              <w:t>5</w:t>
            </w:r>
            <w:r>
              <w:rPr>
                <w:rFonts w:ascii="Calibri" w:eastAsia="Times New Roman" w:hAnsi="Calibri" w:cs="Calibri"/>
                <w:color w:val="000000"/>
              </w:rPr>
              <w:t xml:space="preserve"> points] </w:t>
            </w:r>
            <w:r w:rsidR="00917DFE">
              <w:rPr>
                <w:rFonts w:ascii="Calibri" w:eastAsia="Times New Roman" w:hAnsi="Calibri" w:cs="Calibri"/>
                <w:color w:val="000000"/>
              </w:rPr>
              <w:t>Apply the model’s predictions to the testing data set. Report the AUC applied to the testing data set.</w:t>
            </w:r>
          </w:p>
        </w:tc>
      </w:tr>
    </w:tbl>
    <w:p w14:paraId="30FFD4C0" w14:textId="77777777" w:rsidR="008A405A" w:rsidRDefault="008A405A" w:rsidP="008A405A"/>
    <w:p w14:paraId="61919D85" w14:textId="078D5DB9" w:rsidR="008A405A" w:rsidRDefault="008612A2" w:rsidP="008A405A">
      <w:r w:rsidRPr="008612A2">
        <w:lastRenderedPageBreak/>
        <w:drawing>
          <wp:inline distT="0" distB="0" distL="0" distR="0" wp14:anchorId="55512A38" wp14:editId="25CD8009">
            <wp:extent cx="5594638" cy="4407126"/>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94638" cy="4407126"/>
                    </a:xfrm>
                    <a:prstGeom prst="rect">
                      <a:avLst/>
                    </a:prstGeom>
                  </pic:spPr>
                </pic:pic>
              </a:graphicData>
            </a:graphic>
          </wp:inline>
        </w:drawing>
      </w:r>
    </w:p>
    <w:p w14:paraId="2A54D401" w14:textId="05442C99" w:rsidR="008A405A" w:rsidRDefault="008612A2" w:rsidP="008A405A">
      <w:r>
        <w:rPr>
          <w:noProof/>
        </w:rPr>
        <w:drawing>
          <wp:inline distT="0" distB="0" distL="0" distR="0" wp14:anchorId="47A0B42D" wp14:editId="7B2CEB1A">
            <wp:extent cx="3995287" cy="32975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21741" cy="3319389"/>
                    </a:xfrm>
                    <a:prstGeom prst="rect">
                      <a:avLst/>
                    </a:prstGeom>
                    <a:noFill/>
                  </pic:spPr>
                </pic:pic>
              </a:graphicData>
            </a:graphic>
          </wp:inline>
        </w:drawing>
      </w:r>
    </w:p>
    <w:p w14:paraId="41F3D8C3" w14:textId="11CD03F7" w:rsidR="00917DFE" w:rsidRDefault="008612A2" w:rsidP="008A405A">
      <w:r>
        <w:t>The model achieved an AUC of 0.906 on the testing set (95% CI = (0.815, 0.996))</w:t>
      </w:r>
    </w:p>
    <w:tbl>
      <w:tblPr>
        <w:tblW w:w="9080" w:type="dxa"/>
        <w:tblInd w:w="113" w:type="dxa"/>
        <w:tblLook w:val="04A0" w:firstRow="1" w:lastRow="0" w:firstColumn="1" w:lastColumn="0" w:noHBand="0" w:noVBand="1"/>
      </w:tblPr>
      <w:tblGrid>
        <w:gridCol w:w="266"/>
        <w:gridCol w:w="8814"/>
      </w:tblGrid>
      <w:tr w:rsidR="00917DFE" w:rsidRPr="00103D92" w14:paraId="3773CE4B" w14:textId="77777777" w:rsidTr="00981DA5">
        <w:trPr>
          <w:trHeight w:val="375"/>
        </w:trPr>
        <w:tc>
          <w:tcPr>
            <w:tcW w:w="180" w:type="dxa"/>
            <w:tcBorders>
              <w:top w:val="single" w:sz="4" w:space="0" w:color="auto"/>
              <w:left w:val="single" w:sz="4" w:space="0" w:color="auto"/>
              <w:bottom w:val="single" w:sz="4" w:space="0" w:color="auto"/>
              <w:right w:val="nil"/>
            </w:tcBorders>
            <w:shd w:val="clear" w:color="auto" w:fill="auto"/>
            <w:noWrap/>
            <w:vAlign w:val="center"/>
            <w:hideMark/>
          </w:tcPr>
          <w:p w14:paraId="3671B497" w14:textId="77777777" w:rsidR="00917DFE" w:rsidRPr="00103D92" w:rsidRDefault="00917DFE" w:rsidP="00981DA5">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lastRenderedPageBreak/>
              <w:t> </w:t>
            </w:r>
          </w:p>
        </w:tc>
        <w:tc>
          <w:tcPr>
            <w:tcW w:w="8900" w:type="dxa"/>
            <w:tcBorders>
              <w:top w:val="single" w:sz="4" w:space="0" w:color="auto"/>
              <w:left w:val="nil"/>
              <w:bottom w:val="single" w:sz="4" w:space="0" w:color="auto"/>
              <w:right w:val="single" w:sz="4" w:space="0" w:color="000000"/>
            </w:tcBorders>
            <w:shd w:val="clear" w:color="auto" w:fill="auto"/>
            <w:vAlign w:val="center"/>
            <w:hideMark/>
          </w:tcPr>
          <w:p w14:paraId="4329D8ED" w14:textId="48A5DE50" w:rsidR="00917DFE" w:rsidRPr="00CA248C" w:rsidRDefault="006B7646" w:rsidP="00981DA5">
            <w:pPr>
              <w:spacing w:after="0" w:line="240" w:lineRule="auto"/>
              <w:rPr>
                <w:rFonts w:ascii="Calibri" w:eastAsia="Times New Roman" w:hAnsi="Calibri" w:cs="Calibri"/>
                <w:color w:val="000000"/>
              </w:rPr>
            </w:pPr>
            <w:r>
              <w:rPr>
                <w:rFonts w:ascii="Calibri" w:eastAsia="Times New Roman" w:hAnsi="Calibri" w:cs="Calibri"/>
                <w:color w:val="000000"/>
              </w:rPr>
              <w:t>1</w:t>
            </w:r>
            <w:r w:rsidR="00917DFE">
              <w:rPr>
                <w:rFonts w:ascii="Calibri" w:eastAsia="Times New Roman" w:hAnsi="Calibri" w:cs="Calibri"/>
                <w:color w:val="000000"/>
              </w:rPr>
              <w:t xml:space="preserve">e. [4 points] Provide a </w:t>
            </w:r>
            <w:r w:rsidR="00917DFE">
              <w:rPr>
                <w:rFonts w:ascii="Calibri" w:eastAsia="Times New Roman" w:hAnsi="Calibri" w:cs="Calibri"/>
                <w:color w:val="000000"/>
                <w:u w:val="single"/>
              </w:rPr>
              <w:t>professionally worded</w:t>
            </w:r>
            <w:r w:rsidR="00917DFE">
              <w:rPr>
                <w:rFonts w:ascii="Calibri" w:eastAsia="Times New Roman" w:hAnsi="Calibri" w:cs="Calibri"/>
                <w:color w:val="000000"/>
              </w:rPr>
              <w:t xml:space="preserve"> conclusion paragraph. This conclusion should state what your final model found, touch on how each of the variables is related to the likelihood of participation, and explain the equation for predicting participation this year.</w:t>
            </w:r>
          </w:p>
        </w:tc>
      </w:tr>
    </w:tbl>
    <w:p w14:paraId="305B37A0" w14:textId="77777777" w:rsidR="00917DFE" w:rsidRDefault="00917DFE" w:rsidP="008A405A"/>
    <w:p w14:paraId="0A06FF7F" w14:textId="7D5C7937" w:rsidR="00A10E64" w:rsidRDefault="00557E7B" w:rsidP="00A10E64">
      <w:r>
        <w:t xml:space="preserve">A </w:t>
      </w:r>
      <w:r w:rsidR="00081D30">
        <w:t xml:space="preserve">logistic regression </w:t>
      </w:r>
      <w:r>
        <w:t xml:space="preserve">model was </w:t>
      </w:r>
      <w:r w:rsidR="00081D30">
        <w:t xml:space="preserve">trained </w:t>
      </w:r>
      <w:r>
        <w:t xml:space="preserve">to </w:t>
      </w:r>
      <w:r w:rsidR="00A26D57">
        <w:t>predict</w:t>
      </w:r>
      <w:r>
        <w:t xml:space="preserve"> </w:t>
      </w:r>
      <w:r>
        <w:rPr>
          <w:rFonts w:eastAsia="MS Mincho" w:cstheme="minorHAnsi"/>
          <w:lang w:eastAsia="ja-JP"/>
        </w:rPr>
        <w:t xml:space="preserve">whether </w:t>
      </w:r>
      <w:r w:rsidR="00081D30">
        <w:rPr>
          <w:rFonts w:eastAsia="MS Mincho" w:cstheme="minorHAnsi"/>
          <w:lang w:eastAsia="ja-JP"/>
        </w:rPr>
        <w:t xml:space="preserve">or not </w:t>
      </w:r>
      <w:r>
        <w:rPr>
          <w:rFonts w:eastAsia="MS Mincho" w:cstheme="minorHAnsi"/>
          <w:lang w:eastAsia="ja-JP"/>
        </w:rPr>
        <w:t>a resident participated in the focus group last year</w:t>
      </w:r>
      <w:r w:rsidR="00081D30">
        <w:rPr>
          <w:rFonts w:eastAsia="MS Mincho" w:cstheme="minorHAnsi"/>
          <w:lang w:eastAsia="ja-JP"/>
        </w:rPr>
        <w:t xml:space="preserve"> with the purpose of identifying people likely to participate in the current year</w:t>
      </w:r>
      <w:r>
        <w:rPr>
          <w:rFonts w:eastAsia="MS Mincho" w:cstheme="minorHAnsi"/>
          <w:lang w:eastAsia="ja-JP"/>
        </w:rPr>
        <w:t>. The variables selected as informative to making the predictions were income quartile, profession, sex, and ethnicity.</w:t>
      </w:r>
      <w:r w:rsidR="00AD1A16">
        <w:rPr>
          <w:rFonts w:eastAsia="MS Mincho" w:cstheme="minorHAnsi"/>
          <w:lang w:eastAsia="ja-JP"/>
        </w:rPr>
        <w:t xml:space="preserve"> </w:t>
      </w:r>
      <w:r w:rsidR="00C7352D">
        <w:rPr>
          <w:rFonts w:eastAsia="MS Mincho" w:cstheme="minorHAnsi"/>
          <w:lang w:eastAsia="ja-JP"/>
        </w:rPr>
        <w:t xml:space="preserve">Income and profession were both converted to categorical variables for model training. </w:t>
      </w:r>
      <w:r w:rsidR="00AD1A16">
        <w:rPr>
          <w:rFonts w:eastAsia="MS Mincho" w:cstheme="minorHAnsi"/>
          <w:lang w:eastAsia="ja-JP"/>
        </w:rPr>
        <w:t xml:space="preserve">First, the data was split into training and testing sets with 80% used for training and the other 20% reserved for model validation. </w:t>
      </w:r>
      <w:r w:rsidR="00C7352D">
        <w:rPr>
          <w:rFonts w:eastAsia="MS Mincho" w:cstheme="minorHAnsi"/>
          <w:lang w:eastAsia="ja-JP"/>
        </w:rPr>
        <w:t xml:space="preserve">The model was fit to the training set and gave the following best fit equation for the line: </w:t>
      </w:r>
      <m:oMath>
        <m:acc>
          <m:accPr>
            <m:ctrlPr>
              <w:rPr>
                <w:rFonts w:ascii="Cambria Math" w:eastAsia="Times New Roman" w:hAnsi="Cambria Math" w:cs="Calibri"/>
                <w:i/>
                <w:color w:val="000000"/>
              </w:rPr>
            </m:ctrlPr>
          </m:accPr>
          <m:e>
            <m:r>
              <w:rPr>
                <w:rFonts w:ascii="Cambria Math" w:eastAsia="Times New Roman" w:hAnsi="Cambria Math" w:cs="Calibri"/>
                <w:color w:val="000000"/>
              </w:rPr>
              <m:t>Y</m:t>
            </m:r>
          </m:e>
        </m:acc>
        <m:r>
          <w:rPr>
            <w:rFonts w:ascii="Cambria Math" w:eastAsia="Times New Roman" w:hAnsi="Cambria Math" w:cs="Calibri"/>
            <w:color w:val="000000"/>
          </w:rPr>
          <m:t>=-6+0.86</m:t>
        </m:r>
        <m:sSub>
          <m:sSubPr>
            <m:ctrlPr>
              <w:rPr>
                <w:rFonts w:ascii="Cambria Math" w:eastAsia="Times New Roman" w:hAnsi="Cambria Math" w:cs="Calibri"/>
                <w:i/>
                <w:color w:val="000000"/>
              </w:rPr>
            </m:ctrlPr>
          </m:sSubPr>
          <m:e>
            <m:r>
              <w:rPr>
                <w:rFonts w:ascii="Cambria Math" w:eastAsia="Times New Roman" w:hAnsi="Cambria Math" w:cs="Calibri"/>
                <w:color w:val="000000"/>
              </w:rPr>
              <m:t>X</m:t>
            </m:r>
          </m:e>
          <m:sub>
            <m:r>
              <w:rPr>
                <w:rFonts w:ascii="Cambria Math" w:eastAsia="Times New Roman" w:hAnsi="Cambria Math" w:cs="Calibri"/>
                <w:color w:val="000000"/>
              </w:rPr>
              <m:t>income.q</m:t>
            </m:r>
            <m:d>
              <m:dPr>
                <m:endChr m:val="]"/>
                <m:ctrlPr>
                  <w:rPr>
                    <w:rFonts w:ascii="Cambria Math" w:eastAsia="Times New Roman" w:hAnsi="Cambria Math" w:cs="Calibri"/>
                    <w:color w:val="000000"/>
                  </w:rPr>
                </m:ctrlPr>
              </m:dPr>
              <m:e>
                <m:r>
                  <m:rPr>
                    <m:sty m:val="p"/>
                  </m:rPr>
                  <w:rPr>
                    <w:rFonts w:ascii="Cambria Math" w:eastAsia="Times New Roman" w:hAnsi="Cambria Math" w:cs="Calibri"/>
                    <w:color w:val="000000"/>
                  </w:rPr>
                  <m:t>1.4e+04,3.2e+04</m:t>
                </m:r>
              </m:e>
            </m:d>
          </m:sub>
        </m:sSub>
        <m:r>
          <w:rPr>
            <w:rFonts w:ascii="Cambria Math" w:eastAsia="Times New Roman" w:hAnsi="Cambria Math" w:cs="Calibri"/>
            <w:color w:val="000000"/>
          </w:rPr>
          <m:t>+1.62</m:t>
        </m:r>
        <m:sSub>
          <m:sSubPr>
            <m:ctrlPr>
              <w:rPr>
                <w:rFonts w:ascii="Cambria Math" w:eastAsia="Times New Roman" w:hAnsi="Cambria Math" w:cs="Calibri"/>
                <w:i/>
                <w:color w:val="000000"/>
              </w:rPr>
            </m:ctrlPr>
          </m:sSubPr>
          <m:e>
            <m:r>
              <w:rPr>
                <w:rFonts w:ascii="Cambria Math" w:eastAsia="Times New Roman" w:hAnsi="Cambria Math" w:cs="Calibri"/>
                <w:color w:val="000000"/>
              </w:rPr>
              <m:t>X</m:t>
            </m:r>
          </m:e>
          <m:sub>
            <m:r>
              <w:rPr>
                <w:rFonts w:ascii="Cambria Math" w:eastAsia="Times New Roman" w:hAnsi="Cambria Math" w:cs="Calibri"/>
                <w:color w:val="000000"/>
              </w:rPr>
              <m:t>income.q</m:t>
            </m:r>
            <m:d>
              <m:dPr>
                <m:endChr m:val="]"/>
                <m:ctrlPr>
                  <w:rPr>
                    <w:rFonts w:ascii="Cambria Math" w:eastAsia="Times New Roman" w:hAnsi="Cambria Math" w:cs="Calibri"/>
                    <w:color w:val="000000"/>
                  </w:rPr>
                </m:ctrlPr>
              </m:dPr>
              <m:e>
                <m:r>
                  <m:rPr>
                    <m:sty m:val="p"/>
                  </m:rPr>
                  <w:rPr>
                    <w:rFonts w:ascii="Cambria Math" w:eastAsia="Times New Roman" w:hAnsi="Cambria Math" w:cs="Calibri"/>
                    <w:color w:val="000000"/>
                  </w:rPr>
                  <m:t>3.2e+04,5.2e+04</m:t>
                </m:r>
              </m:e>
            </m:d>
          </m:sub>
        </m:sSub>
        <m:r>
          <w:rPr>
            <w:rFonts w:ascii="Cambria Math" w:eastAsia="Times New Roman" w:hAnsi="Cambria Math" w:cs="Calibri"/>
            <w:color w:val="000000"/>
          </w:rPr>
          <m:t>+4.94</m:t>
        </m:r>
        <m:sSub>
          <m:sSubPr>
            <m:ctrlPr>
              <w:rPr>
                <w:rFonts w:ascii="Cambria Math" w:eastAsia="Times New Roman" w:hAnsi="Cambria Math" w:cs="Calibri"/>
                <w:i/>
                <w:color w:val="000000"/>
              </w:rPr>
            </m:ctrlPr>
          </m:sSubPr>
          <m:e>
            <m:r>
              <w:rPr>
                <w:rFonts w:ascii="Cambria Math" w:eastAsia="Times New Roman" w:hAnsi="Cambria Math" w:cs="Calibri"/>
                <w:color w:val="000000"/>
              </w:rPr>
              <m:t>X</m:t>
            </m:r>
          </m:e>
          <m:sub>
            <m:r>
              <w:rPr>
                <w:rFonts w:ascii="Cambria Math" w:eastAsia="Times New Roman" w:hAnsi="Cambria Math" w:cs="Calibri"/>
                <w:color w:val="000000"/>
              </w:rPr>
              <m:t>income.q</m:t>
            </m:r>
            <m:d>
              <m:dPr>
                <m:endChr m:val="]"/>
                <m:ctrlPr>
                  <w:rPr>
                    <w:rFonts w:ascii="Cambria Math" w:eastAsia="Times New Roman" w:hAnsi="Cambria Math" w:cs="Calibri"/>
                    <w:color w:val="000000"/>
                  </w:rPr>
                </m:ctrlPr>
              </m:dPr>
              <m:e>
                <m:r>
                  <m:rPr>
                    <m:sty m:val="p"/>
                  </m:rPr>
                  <w:rPr>
                    <w:rFonts w:ascii="Cambria Math" w:eastAsia="Times New Roman" w:hAnsi="Cambria Math" w:cs="Calibri"/>
                    <w:color w:val="000000"/>
                  </w:rPr>
                  <m:t>5.2e+04,7.5e+04</m:t>
                </m:r>
              </m:e>
            </m:d>
          </m:sub>
        </m:sSub>
        <m:r>
          <w:rPr>
            <w:rFonts w:ascii="Cambria Math" w:eastAsia="Times New Roman" w:hAnsi="Cambria Math" w:cs="Calibri"/>
            <w:color w:val="000000"/>
          </w:rPr>
          <m:t>+1.26</m:t>
        </m:r>
        <m:sSub>
          <m:sSubPr>
            <m:ctrlPr>
              <w:rPr>
                <w:rFonts w:ascii="Cambria Math" w:eastAsia="Times New Roman" w:hAnsi="Cambria Math" w:cs="Calibri"/>
                <w:i/>
                <w:color w:val="000000"/>
              </w:rPr>
            </m:ctrlPr>
          </m:sSubPr>
          <m:e>
            <m:r>
              <w:rPr>
                <w:rFonts w:ascii="Cambria Math" w:eastAsia="Times New Roman" w:hAnsi="Cambria Math" w:cs="Calibri"/>
                <w:color w:val="000000"/>
              </w:rPr>
              <m:t>X</m:t>
            </m:r>
          </m:e>
          <m:sub>
            <m:r>
              <w:rPr>
                <w:rFonts w:ascii="Cambria Math" w:eastAsia="Times New Roman" w:hAnsi="Cambria Math" w:cs="Calibri"/>
                <w:color w:val="000000"/>
              </w:rPr>
              <m:t>otherwise</m:t>
            </m:r>
          </m:sub>
        </m:sSub>
        <m:r>
          <w:rPr>
            <w:rFonts w:ascii="Cambria Math" w:eastAsia="Times New Roman" w:hAnsi="Cambria Math" w:cs="Calibri"/>
            <w:color w:val="000000"/>
          </w:rPr>
          <m:t>+6</m:t>
        </m:r>
        <m:sSub>
          <m:sSubPr>
            <m:ctrlPr>
              <w:rPr>
                <w:rFonts w:ascii="Cambria Math" w:eastAsia="Times New Roman" w:hAnsi="Cambria Math" w:cs="Calibri"/>
                <w:i/>
                <w:color w:val="000000"/>
              </w:rPr>
            </m:ctrlPr>
          </m:sSubPr>
          <m:e>
            <m:r>
              <w:rPr>
                <w:rFonts w:ascii="Cambria Math" w:eastAsia="Times New Roman" w:hAnsi="Cambria Math" w:cs="Calibri"/>
                <w:color w:val="000000"/>
              </w:rPr>
              <m:t>X</m:t>
            </m:r>
          </m:e>
          <m:sub>
            <m:r>
              <w:rPr>
                <w:rFonts w:ascii="Cambria Math" w:eastAsia="Times New Roman" w:hAnsi="Cambria Math" w:cs="Calibri"/>
                <w:color w:val="000000"/>
              </w:rPr>
              <m:t>retired</m:t>
            </m:r>
          </m:sub>
        </m:sSub>
        <m:r>
          <w:rPr>
            <w:rFonts w:ascii="Cambria Math" w:eastAsia="Times New Roman" w:hAnsi="Cambria Math" w:cs="Calibri"/>
            <w:color w:val="000000"/>
          </w:rPr>
          <m:t>+6.9</m:t>
        </m:r>
        <m:sSub>
          <m:sSubPr>
            <m:ctrlPr>
              <w:rPr>
                <w:rFonts w:ascii="Cambria Math" w:eastAsia="Times New Roman" w:hAnsi="Cambria Math" w:cs="Calibri"/>
                <w:i/>
                <w:color w:val="000000"/>
              </w:rPr>
            </m:ctrlPr>
          </m:sSubPr>
          <m:e>
            <m:r>
              <w:rPr>
                <w:rFonts w:ascii="Cambria Math" w:eastAsia="Times New Roman" w:hAnsi="Cambria Math" w:cs="Calibri"/>
                <w:color w:val="000000"/>
              </w:rPr>
              <m:t>X</m:t>
            </m:r>
          </m:e>
          <m:sub>
            <m:r>
              <w:rPr>
                <w:rFonts w:ascii="Cambria Math" w:eastAsia="Times New Roman" w:hAnsi="Cambria Math" w:cs="Calibri"/>
                <w:color w:val="000000"/>
              </w:rPr>
              <m:t>unemployed</m:t>
            </m:r>
          </m:sub>
        </m:sSub>
        <m:r>
          <w:rPr>
            <w:rFonts w:ascii="Cambria Math" w:eastAsia="Times New Roman" w:hAnsi="Cambria Math" w:cs="Calibri"/>
            <w:color w:val="000000"/>
          </w:rPr>
          <m:t>+0.522</m:t>
        </m:r>
        <m:sSub>
          <m:sSubPr>
            <m:ctrlPr>
              <w:rPr>
                <w:rFonts w:ascii="Cambria Math" w:eastAsia="Times New Roman" w:hAnsi="Cambria Math" w:cs="Calibri"/>
                <w:i/>
                <w:color w:val="000000"/>
              </w:rPr>
            </m:ctrlPr>
          </m:sSubPr>
          <m:e>
            <m:r>
              <w:rPr>
                <w:rFonts w:ascii="Cambria Math" w:eastAsia="Times New Roman" w:hAnsi="Cambria Math" w:cs="Calibri"/>
                <w:color w:val="000000"/>
              </w:rPr>
              <m:t>X</m:t>
            </m:r>
          </m:e>
          <m:sub>
            <m:r>
              <w:rPr>
                <w:rFonts w:ascii="Cambria Math" w:eastAsia="Times New Roman" w:hAnsi="Cambria Math" w:cs="Calibri"/>
                <w:color w:val="000000"/>
              </w:rPr>
              <m:t>gender</m:t>
            </m:r>
          </m:sub>
        </m:sSub>
        <m:r>
          <w:rPr>
            <w:rFonts w:ascii="Cambria Math" w:eastAsia="Times New Roman" w:hAnsi="Cambria Math" w:cs="Calibri"/>
            <w:color w:val="000000"/>
          </w:rPr>
          <m:t>+0.63</m:t>
        </m:r>
        <m:sSub>
          <m:sSubPr>
            <m:ctrlPr>
              <w:rPr>
                <w:rFonts w:ascii="Cambria Math" w:eastAsia="Times New Roman" w:hAnsi="Cambria Math" w:cs="Calibri"/>
                <w:i/>
                <w:color w:val="000000"/>
              </w:rPr>
            </m:ctrlPr>
          </m:sSubPr>
          <m:e>
            <m:r>
              <w:rPr>
                <w:rFonts w:ascii="Cambria Math" w:eastAsia="Times New Roman" w:hAnsi="Cambria Math" w:cs="Calibri"/>
                <w:color w:val="000000"/>
              </w:rPr>
              <m:t>X</m:t>
            </m:r>
          </m:e>
          <m:sub>
            <m:r>
              <w:rPr>
                <w:rFonts w:ascii="Cambria Math" w:eastAsia="Times New Roman" w:hAnsi="Cambria Math" w:cs="Calibri"/>
                <w:color w:val="000000"/>
              </w:rPr>
              <m:t>ethnicity</m:t>
            </m:r>
          </m:sub>
        </m:sSub>
      </m:oMath>
      <w:r w:rsidR="004E2898">
        <w:rPr>
          <w:rFonts w:eastAsia="MS Mincho" w:cstheme="minorHAnsi"/>
          <w:color w:val="000000"/>
        </w:rPr>
        <w:t>.</w:t>
      </w:r>
      <w:r w:rsidR="004E2898">
        <w:rPr>
          <w:rFonts w:ascii="Calibri" w:eastAsia="Times New Roman" w:hAnsi="Calibri" w:cs="Calibri"/>
          <w:color w:val="000000"/>
        </w:rPr>
        <w:t xml:space="preserve"> </w:t>
      </w:r>
      <w:r w:rsidR="00C7352D">
        <w:rPr>
          <w:rFonts w:eastAsia="MS Mincho" w:cstheme="minorHAnsi"/>
          <w:color w:val="000000"/>
        </w:rPr>
        <w:t>T</w:t>
      </w:r>
      <w:r w:rsidR="0053179F">
        <w:rPr>
          <w:rFonts w:eastAsia="MS Mincho" w:cstheme="minorHAnsi"/>
          <w:color w:val="000000"/>
        </w:rPr>
        <w:t xml:space="preserve">he coefficient for the second income quartile </w:t>
      </w:r>
      <m:oMath>
        <m:d>
          <m:dPr>
            <m:endChr m:val="]"/>
            <m:ctrlPr>
              <w:rPr>
                <w:rFonts w:ascii="Cambria Math" w:eastAsia="Times New Roman" w:hAnsi="Cambria Math" w:cs="Calibri"/>
                <w:color w:val="000000"/>
              </w:rPr>
            </m:ctrlPr>
          </m:dPr>
          <m:e>
            <m:r>
              <m:rPr>
                <m:sty m:val="p"/>
              </m:rPr>
              <w:rPr>
                <w:rFonts w:ascii="Cambria Math" w:eastAsia="Times New Roman" w:hAnsi="Cambria Math" w:cs="Calibri"/>
                <w:color w:val="000000"/>
              </w:rPr>
              <m:t>1.4e+04,</m:t>
            </m:r>
            <m:r>
              <m:rPr>
                <m:sty m:val="p"/>
              </m:rPr>
              <w:rPr>
                <w:rFonts w:ascii="Cambria Math" w:eastAsia="Times New Roman" w:hAnsi="Cambria Math" w:cs="Calibri"/>
                <w:color w:val="000000"/>
              </w:rPr>
              <m:t xml:space="preserve"> </m:t>
            </m:r>
            <m:r>
              <m:rPr>
                <m:sty m:val="p"/>
              </m:rPr>
              <w:rPr>
                <w:rFonts w:ascii="Cambria Math" w:eastAsia="Times New Roman" w:hAnsi="Cambria Math" w:cs="Calibri"/>
                <w:color w:val="000000"/>
              </w:rPr>
              <m:t>3.2e+04</m:t>
            </m:r>
          </m:e>
        </m:d>
      </m:oMath>
      <w:r w:rsidR="0053179F">
        <w:rPr>
          <w:rFonts w:eastAsia="MS Mincho" w:cstheme="minorHAnsi"/>
          <w:color w:val="000000"/>
        </w:rPr>
        <w:t xml:space="preserve"> indicates that compared to the lowest income quartile, the odds of someone in the second income quartile participating in the focus group last year increases by </w:t>
      </w:r>
      <m:oMath>
        <m:sSup>
          <m:sSupPr>
            <m:ctrlPr>
              <w:rPr>
                <w:rFonts w:ascii="Cambria Math" w:eastAsia="MS Mincho" w:hAnsi="Cambria Math" w:cstheme="minorHAnsi"/>
                <w:i/>
                <w:color w:val="000000"/>
              </w:rPr>
            </m:ctrlPr>
          </m:sSupPr>
          <m:e>
            <m:r>
              <w:rPr>
                <w:rFonts w:ascii="Cambria Math" w:eastAsia="MS Mincho" w:hAnsi="Cambria Math" w:cstheme="minorHAnsi"/>
                <w:color w:val="000000"/>
              </w:rPr>
              <m:t>e</m:t>
            </m:r>
          </m:e>
          <m:sup>
            <m:r>
              <w:rPr>
                <w:rFonts w:ascii="Cambria Math" w:eastAsia="MS Mincho" w:hAnsi="Cambria Math" w:cstheme="minorHAnsi"/>
                <w:color w:val="000000"/>
              </w:rPr>
              <m:t>0.857</m:t>
            </m:r>
          </m:sup>
        </m:sSup>
        <m:r>
          <w:rPr>
            <w:rFonts w:ascii="Cambria Math" w:eastAsia="MS Mincho" w:hAnsi="Cambria Math" w:cstheme="minorHAnsi"/>
            <w:color w:val="000000"/>
          </w:rPr>
          <m:t>=2.35 (p=0.19)</m:t>
        </m:r>
      </m:oMath>
      <w:r w:rsidR="00C41FC0">
        <w:rPr>
          <w:rFonts w:eastAsia="MS Mincho" w:cstheme="minorHAnsi"/>
          <w:color w:val="000000"/>
        </w:rPr>
        <w:t xml:space="preserve"> times, holding all other variables constant</w:t>
      </w:r>
      <w:r w:rsidR="0053179F">
        <w:rPr>
          <w:rFonts w:eastAsia="MS Mincho" w:cstheme="minorHAnsi"/>
          <w:color w:val="000000"/>
        </w:rPr>
        <w:t xml:space="preserve">. </w:t>
      </w:r>
      <w:r w:rsidR="0053179F">
        <w:rPr>
          <w:rFonts w:eastAsia="MS Mincho" w:cstheme="minorHAnsi"/>
          <w:color w:val="000000"/>
        </w:rPr>
        <w:t xml:space="preserve">The coefficient for the </w:t>
      </w:r>
      <w:r w:rsidR="0053179F">
        <w:rPr>
          <w:rFonts w:eastAsia="MS Mincho" w:cstheme="minorHAnsi"/>
          <w:color w:val="000000"/>
        </w:rPr>
        <w:t>third</w:t>
      </w:r>
      <w:r w:rsidR="0053179F">
        <w:rPr>
          <w:rFonts w:eastAsia="MS Mincho" w:cstheme="minorHAnsi"/>
          <w:color w:val="000000"/>
        </w:rPr>
        <w:t xml:space="preserve"> income quartile </w:t>
      </w:r>
      <m:oMath>
        <m:d>
          <m:dPr>
            <m:endChr m:val="]"/>
            <m:ctrlPr>
              <w:rPr>
                <w:rFonts w:ascii="Cambria Math" w:eastAsia="Times New Roman" w:hAnsi="Cambria Math" w:cs="Calibri"/>
                <w:color w:val="000000"/>
              </w:rPr>
            </m:ctrlPr>
          </m:dPr>
          <m:e>
            <m:r>
              <m:rPr>
                <m:sty m:val="p"/>
              </m:rPr>
              <w:rPr>
                <w:rFonts w:ascii="Cambria Math" w:eastAsia="Times New Roman" w:hAnsi="Cambria Math" w:cs="Calibri"/>
                <w:color w:val="000000"/>
              </w:rPr>
              <m:t>3.2e+04,</m:t>
            </m:r>
            <m:r>
              <m:rPr>
                <m:sty m:val="p"/>
              </m:rPr>
              <w:rPr>
                <w:rFonts w:ascii="Cambria Math" w:eastAsia="Times New Roman" w:hAnsi="Cambria Math" w:cs="Calibri"/>
                <w:color w:val="000000"/>
              </w:rPr>
              <m:t xml:space="preserve"> </m:t>
            </m:r>
            <m:r>
              <m:rPr>
                <m:sty m:val="p"/>
              </m:rPr>
              <w:rPr>
                <w:rFonts w:ascii="Cambria Math" w:eastAsia="Times New Roman" w:hAnsi="Cambria Math" w:cs="Calibri"/>
                <w:color w:val="000000"/>
              </w:rPr>
              <m:t>5.2e+04</m:t>
            </m:r>
          </m:e>
        </m:d>
      </m:oMath>
      <w:r w:rsidR="0053179F">
        <w:rPr>
          <w:rFonts w:eastAsia="MS Mincho" w:cstheme="minorHAnsi"/>
          <w:color w:val="000000"/>
        </w:rPr>
        <w:t xml:space="preserve"> indicates that compared to the lowest income </w:t>
      </w:r>
      <w:r w:rsidR="0053179F">
        <w:rPr>
          <w:rFonts w:eastAsia="MS Mincho" w:cstheme="minorHAnsi"/>
          <w:color w:val="000000"/>
        </w:rPr>
        <w:t>quartile</w:t>
      </w:r>
      <w:r w:rsidR="0053179F">
        <w:rPr>
          <w:rFonts w:eastAsia="MS Mincho" w:cstheme="minorHAnsi"/>
          <w:color w:val="000000"/>
        </w:rPr>
        <w:t xml:space="preserve">, the odds of someone in the </w:t>
      </w:r>
      <w:r w:rsidR="0053179F">
        <w:rPr>
          <w:rFonts w:eastAsia="MS Mincho" w:cstheme="minorHAnsi"/>
          <w:color w:val="000000"/>
        </w:rPr>
        <w:t>third</w:t>
      </w:r>
      <w:r w:rsidR="0053179F">
        <w:rPr>
          <w:rFonts w:eastAsia="MS Mincho" w:cstheme="minorHAnsi"/>
          <w:color w:val="000000"/>
        </w:rPr>
        <w:t xml:space="preserve"> income quartile participating in the focus group last year increases by </w:t>
      </w:r>
      <m:oMath>
        <m:sSup>
          <m:sSupPr>
            <m:ctrlPr>
              <w:rPr>
                <w:rFonts w:ascii="Cambria Math" w:eastAsia="MS Mincho" w:hAnsi="Cambria Math" w:cstheme="minorHAnsi"/>
                <w:i/>
                <w:color w:val="000000"/>
              </w:rPr>
            </m:ctrlPr>
          </m:sSupPr>
          <m:e>
            <m:r>
              <w:rPr>
                <w:rFonts w:ascii="Cambria Math" w:eastAsia="MS Mincho" w:hAnsi="Cambria Math" w:cstheme="minorHAnsi"/>
                <w:color w:val="000000"/>
              </w:rPr>
              <m:t>e</m:t>
            </m:r>
          </m:e>
          <m:sup>
            <m:r>
              <w:rPr>
                <w:rFonts w:ascii="Cambria Math" w:eastAsia="MS Mincho" w:hAnsi="Cambria Math" w:cstheme="minorHAnsi"/>
                <w:color w:val="000000"/>
              </w:rPr>
              <m:t>1.62</m:t>
            </m:r>
          </m:sup>
        </m:sSup>
        <m:r>
          <w:rPr>
            <w:rFonts w:ascii="Cambria Math" w:eastAsia="MS Mincho" w:hAnsi="Cambria Math" w:cstheme="minorHAnsi"/>
            <w:color w:val="000000"/>
          </w:rPr>
          <m:t>=</m:t>
        </m:r>
        <m:r>
          <w:rPr>
            <w:rFonts w:ascii="Cambria Math" w:eastAsia="MS Mincho" w:hAnsi="Cambria Math" w:cstheme="minorHAnsi"/>
            <w:color w:val="000000"/>
          </w:rPr>
          <m:t>5</m:t>
        </m:r>
        <m:r>
          <w:rPr>
            <w:rFonts w:ascii="Cambria Math" w:eastAsia="MS Mincho" w:hAnsi="Cambria Math" w:cstheme="minorHAnsi"/>
            <w:color w:val="000000"/>
          </w:rPr>
          <m:t>.</m:t>
        </m:r>
        <m:r>
          <w:rPr>
            <w:rFonts w:ascii="Cambria Math" w:eastAsia="MS Mincho" w:hAnsi="Cambria Math" w:cstheme="minorHAnsi"/>
            <w:color w:val="000000"/>
          </w:rPr>
          <m:t>06 (p=0.01)</m:t>
        </m:r>
      </m:oMath>
      <w:r w:rsidR="00C41FC0">
        <w:rPr>
          <w:rFonts w:eastAsia="MS Mincho" w:cstheme="minorHAnsi"/>
          <w:color w:val="000000"/>
        </w:rPr>
        <w:t xml:space="preserve"> times</w:t>
      </w:r>
      <w:r w:rsidR="00C41FC0">
        <w:rPr>
          <w:rFonts w:eastAsia="MS Mincho" w:cstheme="minorHAnsi"/>
          <w:color w:val="000000"/>
        </w:rPr>
        <w:t>, holding all other variables constant</w:t>
      </w:r>
      <w:r w:rsidR="0053179F">
        <w:rPr>
          <w:rFonts w:eastAsia="MS Mincho" w:cstheme="minorHAnsi"/>
          <w:color w:val="000000"/>
        </w:rPr>
        <w:t>.</w:t>
      </w:r>
      <w:r w:rsidR="0053179F">
        <w:rPr>
          <w:rFonts w:eastAsia="MS Mincho" w:cstheme="minorHAnsi"/>
          <w:color w:val="000000"/>
        </w:rPr>
        <w:t xml:space="preserve"> </w:t>
      </w:r>
      <w:r w:rsidR="0053179F">
        <w:rPr>
          <w:rFonts w:eastAsia="MS Mincho" w:cstheme="minorHAnsi"/>
          <w:color w:val="000000"/>
        </w:rPr>
        <w:t xml:space="preserve">The coefficient for the </w:t>
      </w:r>
      <w:r w:rsidR="0053179F">
        <w:rPr>
          <w:rFonts w:eastAsia="MS Mincho" w:cstheme="minorHAnsi"/>
          <w:color w:val="000000"/>
        </w:rPr>
        <w:t>highest</w:t>
      </w:r>
      <w:r w:rsidR="0053179F">
        <w:rPr>
          <w:rFonts w:eastAsia="MS Mincho" w:cstheme="minorHAnsi"/>
          <w:color w:val="000000"/>
        </w:rPr>
        <w:t xml:space="preserve"> income quartile </w:t>
      </w:r>
      <m:oMath>
        <m:d>
          <m:dPr>
            <m:endChr m:val="]"/>
            <m:ctrlPr>
              <w:rPr>
                <w:rFonts w:ascii="Cambria Math" w:eastAsia="Times New Roman" w:hAnsi="Cambria Math" w:cs="Calibri"/>
                <w:color w:val="000000"/>
              </w:rPr>
            </m:ctrlPr>
          </m:dPr>
          <m:e>
            <m:r>
              <m:rPr>
                <m:sty m:val="p"/>
              </m:rPr>
              <w:rPr>
                <w:rFonts w:ascii="Cambria Math" w:eastAsia="Times New Roman" w:hAnsi="Cambria Math" w:cs="Calibri"/>
                <w:color w:val="000000"/>
              </w:rPr>
              <m:t>5.2</m:t>
            </m:r>
            <m:r>
              <m:rPr>
                <m:sty m:val="p"/>
              </m:rPr>
              <w:rPr>
                <w:rFonts w:ascii="Cambria Math" w:eastAsia="Times New Roman" w:hAnsi="Cambria Math" w:cs="Calibri"/>
                <w:color w:val="000000"/>
              </w:rPr>
              <m:t>e+04,</m:t>
            </m:r>
            <m:r>
              <m:rPr>
                <m:sty m:val="p"/>
              </m:rPr>
              <w:rPr>
                <w:rFonts w:ascii="Cambria Math" w:eastAsia="Times New Roman" w:hAnsi="Cambria Math" w:cs="Calibri"/>
                <w:color w:val="000000"/>
              </w:rPr>
              <m:t xml:space="preserve"> </m:t>
            </m:r>
            <m:r>
              <m:rPr>
                <m:sty m:val="p"/>
              </m:rPr>
              <w:rPr>
                <w:rFonts w:ascii="Cambria Math" w:eastAsia="Times New Roman" w:hAnsi="Cambria Math" w:cs="Calibri"/>
                <w:color w:val="000000"/>
              </w:rPr>
              <m:t xml:space="preserve"> 7</m:t>
            </m:r>
            <m:r>
              <m:rPr>
                <m:sty m:val="p"/>
              </m:rPr>
              <w:rPr>
                <w:rFonts w:ascii="Cambria Math" w:eastAsia="Times New Roman" w:hAnsi="Cambria Math" w:cs="Calibri"/>
                <w:color w:val="000000"/>
              </w:rPr>
              <m:t>.</m:t>
            </m:r>
            <m:r>
              <m:rPr>
                <m:sty m:val="p"/>
              </m:rPr>
              <w:rPr>
                <w:rFonts w:ascii="Cambria Math" w:eastAsia="Times New Roman" w:hAnsi="Cambria Math" w:cs="Calibri"/>
                <w:color w:val="000000"/>
              </w:rPr>
              <m:t>5</m:t>
            </m:r>
            <m:r>
              <m:rPr>
                <m:sty m:val="p"/>
              </m:rPr>
              <w:rPr>
                <w:rFonts w:ascii="Cambria Math" w:eastAsia="Times New Roman" w:hAnsi="Cambria Math" w:cs="Calibri"/>
                <w:color w:val="000000"/>
              </w:rPr>
              <m:t>e+04</m:t>
            </m:r>
          </m:e>
        </m:d>
      </m:oMath>
      <w:r w:rsidR="0053179F">
        <w:rPr>
          <w:rFonts w:eastAsia="MS Mincho" w:cstheme="minorHAnsi"/>
          <w:color w:val="000000"/>
        </w:rPr>
        <w:t xml:space="preserve"> indicates that compared to the lowest income </w:t>
      </w:r>
      <w:r w:rsidR="0053179F">
        <w:rPr>
          <w:rFonts w:eastAsia="MS Mincho" w:cstheme="minorHAnsi"/>
          <w:color w:val="000000"/>
        </w:rPr>
        <w:t>quartile</w:t>
      </w:r>
      <w:r w:rsidR="0053179F">
        <w:rPr>
          <w:rFonts w:eastAsia="MS Mincho" w:cstheme="minorHAnsi"/>
          <w:color w:val="000000"/>
        </w:rPr>
        <w:t xml:space="preserve">, the odds of someone in the </w:t>
      </w:r>
      <w:r w:rsidR="0053179F">
        <w:rPr>
          <w:rFonts w:eastAsia="MS Mincho" w:cstheme="minorHAnsi"/>
          <w:color w:val="000000"/>
        </w:rPr>
        <w:t>highest</w:t>
      </w:r>
      <w:r w:rsidR="0053179F">
        <w:rPr>
          <w:rFonts w:eastAsia="MS Mincho" w:cstheme="minorHAnsi"/>
          <w:color w:val="000000"/>
        </w:rPr>
        <w:t xml:space="preserve"> income quartile participating in the focus group last year increases by </w:t>
      </w:r>
      <m:oMath>
        <m:sSup>
          <m:sSupPr>
            <m:ctrlPr>
              <w:rPr>
                <w:rFonts w:ascii="Cambria Math" w:eastAsia="MS Mincho" w:hAnsi="Cambria Math" w:cstheme="minorHAnsi"/>
                <w:i/>
                <w:color w:val="000000"/>
              </w:rPr>
            </m:ctrlPr>
          </m:sSupPr>
          <m:e>
            <m:r>
              <w:rPr>
                <w:rFonts w:ascii="Cambria Math" w:eastAsia="MS Mincho" w:hAnsi="Cambria Math" w:cstheme="minorHAnsi"/>
                <w:color w:val="000000"/>
              </w:rPr>
              <m:t>e</m:t>
            </m:r>
          </m:e>
          <m:sup>
            <m:r>
              <w:rPr>
                <w:rFonts w:ascii="Cambria Math" w:eastAsia="MS Mincho" w:hAnsi="Cambria Math" w:cstheme="minorHAnsi"/>
                <w:color w:val="000000"/>
              </w:rPr>
              <m:t>4.94</m:t>
            </m:r>
          </m:sup>
        </m:sSup>
        <m:r>
          <w:rPr>
            <w:rFonts w:ascii="Cambria Math" w:eastAsia="MS Mincho" w:hAnsi="Cambria Math" w:cstheme="minorHAnsi"/>
            <w:color w:val="000000"/>
          </w:rPr>
          <m:t>=</m:t>
        </m:r>
        <m:r>
          <w:rPr>
            <w:rFonts w:ascii="Cambria Math" w:eastAsia="MS Mincho" w:hAnsi="Cambria Math" w:cstheme="minorHAnsi"/>
            <w:color w:val="000000"/>
          </w:rPr>
          <m:t>139 (p&lt;0.01)</m:t>
        </m:r>
      </m:oMath>
      <w:r w:rsidR="00C41FC0">
        <w:rPr>
          <w:rFonts w:eastAsia="MS Mincho" w:cstheme="minorHAnsi"/>
          <w:color w:val="000000"/>
        </w:rPr>
        <w:t xml:space="preserve"> times</w:t>
      </w:r>
      <w:r w:rsidR="00C41FC0">
        <w:rPr>
          <w:rFonts w:eastAsia="MS Mincho" w:cstheme="minorHAnsi"/>
          <w:color w:val="000000"/>
        </w:rPr>
        <w:t>, holding all other variables constant</w:t>
      </w:r>
      <w:r w:rsidR="0053179F">
        <w:rPr>
          <w:rFonts w:eastAsia="MS Mincho" w:cstheme="minorHAnsi"/>
          <w:color w:val="000000"/>
        </w:rPr>
        <w:t xml:space="preserve">. </w:t>
      </w:r>
      <w:r w:rsidR="0057085E">
        <w:rPr>
          <w:rFonts w:eastAsia="MS Mincho" w:cstheme="minorHAnsi"/>
          <w:color w:val="000000"/>
        </w:rPr>
        <w:t xml:space="preserve">The coefficient for </w:t>
      </w:r>
      <w:r w:rsidR="00797151">
        <w:rPr>
          <w:rFonts w:eastAsia="MS Mincho" w:cstheme="minorHAnsi"/>
          <w:color w:val="000000"/>
        </w:rPr>
        <w:t>the “</w:t>
      </w:r>
      <w:r w:rsidR="00153710">
        <w:rPr>
          <w:rFonts w:eastAsia="MS Mincho" w:cstheme="minorHAnsi"/>
          <w:color w:val="000000"/>
        </w:rPr>
        <w:t>otherwise</w:t>
      </w:r>
      <w:r w:rsidR="00797151">
        <w:rPr>
          <w:rFonts w:eastAsia="MS Mincho" w:cstheme="minorHAnsi"/>
          <w:color w:val="000000"/>
        </w:rPr>
        <w:t>”</w:t>
      </w:r>
      <w:r w:rsidR="00153710">
        <w:rPr>
          <w:rFonts w:eastAsia="MS Mincho" w:cstheme="minorHAnsi"/>
          <w:color w:val="000000"/>
        </w:rPr>
        <w:t xml:space="preserve"> group (non-employed, non-professional, non-retired) indicates that compared to </w:t>
      </w:r>
      <w:r w:rsidR="00C41FC0">
        <w:rPr>
          <w:rFonts w:eastAsia="MS Mincho" w:cstheme="minorHAnsi"/>
          <w:color w:val="000000"/>
        </w:rPr>
        <w:t xml:space="preserve">professionals, the odds of participating increase by </w:t>
      </w:r>
      <m:oMath>
        <m:sSup>
          <m:sSupPr>
            <m:ctrlPr>
              <w:rPr>
                <w:rFonts w:ascii="Cambria Math" w:eastAsia="MS Mincho" w:hAnsi="Cambria Math" w:cstheme="minorHAnsi"/>
                <w:i/>
                <w:color w:val="000000"/>
              </w:rPr>
            </m:ctrlPr>
          </m:sSupPr>
          <m:e>
            <m:r>
              <w:rPr>
                <w:rFonts w:ascii="Cambria Math" w:eastAsia="MS Mincho" w:hAnsi="Cambria Math" w:cstheme="minorHAnsi"/>
                <w:color w:val="000000"/>
              </w:rPr>
              <m:t>e</m:t>
            </m:r>
          </m:e>
          <m:sup>
            <m:r>
              <w:rPr>
                <w:rFonts w:ascii="Cambria Math" w:eastAsia="MS Mincho" w:hAnsi="Cambria Math" w:cstheme="minorHAnsi"/>
                <w:color w:val="000000"/>
              </w:rPr>
              <m:t>1.</m:t>
            </m:r>
            <m:r>
              <w:rPr>
                <w:rFonts w:ascii="Cambria Math" w:eastAsia="MS Mincho" w:hAnsi="Cambria Math" w:cstheme="minorHAnsi"/>
                <w:color w:val="000000"/>
              </w:rPr>
              <m:t>26</m:t>
            </m:r>
          </m:sup>
        </m:sSup>
        <m:r>
          <w:rPr>
            <w:rFonts w:ascii="Cambria Math" w:eastAsia="MS Mincho" w:hAnsi="Cambria Math" w:cstheme="minorHAnsi"/>
            <w:color w:val="000000"/>
          </w:rPr>
          <m:t>=3.52 (p&lt;0.01)</m:t>
        </m:r>
      </m:oMath>
      <w:r w:rsidR="00C41FC0">
        <w:rPr>
          <w:rFonts w:eastAsia="MS Mincho" w:cstheme="minorHAnsi"/>
          <w:color w:val="000000"/>
        </w:rPr>
        <w:t xml:space="preserve"> times. </w:t>
      </w:r>
      <w:r w:rsidR="00C41FC0">
        <w:rPr>
          <w:rFonts w:eastAsia="MS Mincho" w:cstheme="minorHAnsi"/>
          <w:color w:val="000000"/>
        </w:rPr>
        <w:t xml:space="preserve">The coefficient for </w:t>
      </w:r>
      <w:r w:rsidR="00435ADA">
        <w:rPr>
          <w:rFonts w:eastAsia="MS Mincho" w:cstheme="minorHAnsi"/>
          <w:color w:val="000000"/>
        </w:rPr>
        <w:t xml:space="preserve">the </w:t>
      </w:r>
      <w:r w:rsidR="00C41FC0">
        <w:rPr>
          <w:rFonts w:eastAsia="MS Mincho" w:cstheme="minorHAnsi"/>
          <w:color w:val="000000"/>
        </w:rPr>
        <w:t>retired</w:t>
      </w:r>
      <w:r w:rsidR="00C41FC0">
        <w:rPr>
          <w:rFonts w:eastAsia="MS Mincho" w:cstheme="minorHAnsi"/>
          <w:color w:val="000000"/>
        </w:rPr>
        <w:t xml:space="preserve"> group </w:t>
      </w:r>
      <w:r w:rsidR="007E063C">
        <w:rPr>
          <w:rFonts w:eastAsia="MS Mincho" w:cstheme="minorHAnsi"/>
          <w:color w:val="000000"/>
        </w:rPr>
        <w:t xml:space="preserve">indicates </w:t>
      </w:r>
      <w:r w:rsidR="00C41FC0">
        <w:rPr>
          <w:rFonts w:eastAsia="MS Mincho" w:cstheme="minorHAnsi"/>
          <w:color w:val="000000"/>
        </w:rPr>
        <w:t>that compared to professionals, the odds of participating increase</w:t>
      </w:r>
      <w:r w:rsidR="00C41FC0">
        <w:rPr>
          <w:rFonts w:eastAsia="MS Mincho" w:cstheme="minorHAnsi"/>
          <w:color w:val="000000"/>
        </w:rPr>
        <w:t>s</w:t>
      </w:r>
      <w:r w:rsidR="00C41FC0">
        <w:rPr>
          <w:rFonts w:eastAsia="MS Mincho" w:cstheme="minorHAnsi"/>
          <w:color w:val="000000"/>
        </w:rPr>
        <w:t xml:space="preserve"> by </w:t>
      </w:r>
      <m:oMath>
        <m:sSup>
          <m:sSupPr>
            <m:ctrlPr>
              <w:rPr>
                <w:rFonts w:ascii="Cambria Math" w:eastAsia="MS Mincho" w:hAnsi="Cambria Math" w:cstheme="minorHAnsi"/>
                <w:i/>
                <w:color w:val="000000"/>
              </w:rPr>
            </m:ctrlPr>
          </m:sSupPr>
          <m:e>
            <m:r>
              <w:rPr>
                <w:rFonts w:ascii="Cambria Math" w:eastAsia="MS Mincho" w:hAnsi="Cambria Math" w:cstheme="minorHAnsi"/>
                <w:color w:val="000000"/>
              </w:rPr>
              <m:t>e</m:t>
            </m:r>
          </m:e>
          <m:sup>
            <m:r>
              <w:rPr>
                <w:rFonts w:ascii="Cambria Math" w:eastAsia="MS Mincho" w:hAnsi="Cambria Math" w:cstheme="minorHAnsi"/>
                <w:color w:val="000000"/>
              </w:rPr>
              <m:t>6.08</m:t>
            </m:r>
          </m:sup>
        </m:sSup>
        <m:r>
          <w:rPr>
            <w:rFonts w:ascii="Cambria Math" w:eastAsia="MS Mincho" w:hAnsi="Cambria Math" w:cstheme="minorHAnsi"/>
            <w:color w:val="000000"/>
          </w:rPr>
          <m:t>=</m:t>
        </m:r>
        <m:r>
          <w:rPr>
            <w:rFonts w:ascii="Cambria Math" w:eastAsia="MS Mincho" w:hAnsi="Cambria Math" w:cstheme="minorHAnsi"/>
            <w:color w:val="000000"/>
          </w:rPr>
          <m:t>438</m:t>
        </m:r>
        <m:r>
          <w:rPr>
            <w:rFonts w:ascii="Cambria Math" w:eastAsia="MS Mincho" w:hAnsi="Cambria Math" w:cstheme="minorHAnsi"/>
            <w:color w:val="000000"/>
          </w:rPr>
          <m:t>.</m:t>
        </m:r>
        <m:r>
          <w:rPr>
            <w:rFonts w:ascii="Cambria Math" w:eastAsia="MS Mincho" w:hAnsi="Cambria Math" w:cstheme="minorHAnsi"/>
            <w:color w:val="000000"/>
          </w:rPr>
          <m:t>6</m:t>
        </m:r>
        <m:r>
          <w:rPr>
            <w:rFonts w:ascii="Cambria Math" w:eastAsia="MS Mincho" w:hAnsi="Cambria Math" w:cstheme="minorHAnsi"/>
            <w:color w:val="000000"/>
          </w:rPr>
          <m:t xml:space="preserve"> (p&lt;0.01)</m:t>
        </m:r>
      </m:oMath>
      <w:r w:rsidR="00C41FC0">
        <w:rPr>
          <w:rFonts w:eastAsia="MS Mincho" w:cstheme="minorHAnsi"/>
          <w:color w:val="000000"/>
        </w:rPr>
        <w:t xml:space="preserve"> times</w:t>
      </w:r>
      <w:r w:rsidR="00C41FC0">
        <w:rPr>
          <w:rFonts w:eastAsia="MS Mincho" w:cstheme="minorHAnsi"/>
          <w:color w:val="000000"/>
        </w:rPr>
        <w:t>, holding all other variables constant.</w:t>
      </w:r>
      <w:r w:rsidR="00C41FC0">
        <w:rPr>
          <w:rFonts w:eastAsia="MS Mincho" w:cstheme="minorHAnsi"/>
          <w:color w:val="000000"/>
        </w:rPr>
        <w:t xml:space="preserve"> </w:t>
      </w:r>
      <w:r w:rsidR="00C41FC0">
        <w:rPr>
          <w:rFonts w:eastAsia="MS Mincho" w:cstheme="minorHAnsi"/>
          <w:color w:val="000000"/>
        </w:rPr>
        <w:t xml:space="preserve">The coefficient for </w:t>
      </w:r>
      <w:r w:rsidR="00C41FC0">
        <w:rPr>
          <w:rFonts w:eastAsia="MS Mincho" w:cstheme="minorHAnsi"/>
          <w:color w:val="000000"/>
        </w:rPr>
        <w:t>the non-employed group</w:t>
      </w:r>
      <w:r w:rsidR="00C41FC0">
        <w:rPr>
          <w:rFonts w:eastAsia="MS Mincho" w:cstheme="minorHAnsi"/>
          <w:color w:val="000000"/>
        </w:rPr>
        <w:t xml:space="preserve"> indicates that compared to professionals, the odds of participating increase by </w:t>
      </w:r>
      <m:oMath>
        <m:sSup>
          <m:sSupPr>
            <m:ctrlPr>
              <w:rPr>
                <w:rFonts w:ascii="Cambria Math" w:eastAsia="MS Mincho" w:hAnsi="Cambria Math" w:cstheme="minorHAnsi"/>
                <w:i/>
                <w:color w:val="000000"/>
              </w:rPr>
            </m:ctrlPr>
          </m:sSupPr>
          <m:e>
            <m:r>
              <w:rPr>
                <w:rFonts w:ascii="Cambria Math" w:eastAsia="MS Mincho" w:hAnsi="Cambria Math" w:cstheme="minorHAnsi"/>
                <w:color w:val="000000"/>
              </w:rPr>
              <m:t>e</m:t>
            </m:r>
          </m:e>
          <m:sup>
            <m:r>
              <w:rPr>
                <w:rFonts w:ascii="Cambria Math" w:eastAsia="MS Mincho" w:hAnsi="Cambria Math" w:cstheme="minorHAnsi"/>
                <w:color w:val="000000"/>
              </w:rPr>
              <m:t>6.91</m:t>
            </m:r>
          </m:sup>
        </m:sSup>
        <m:r>
          <w:rPr>
            <w:rFonts w:ascii="Cambria Math" w:eastAsia="MS Mincho" w:hAnsi="Cambria Math" w:cstheme="minorHAnsi"/>
            <w:color w:val="000000"/>
          </w:rPr>
          <m:t>=</m:t>
        </m:r>
        <m:r>
          <w:rPr>
            <w:rFonts w:ascii="Cambria Math" w:eastAsia="MS Mincho" w:hAnsi="Cambria Math" w:cstheme="minorHAnsi"/>
            <w:color w:val="000000"/>
          </w:rPr>
          <m:t>1000</m:t>
        </m:r>
        <m:r>
          <w:rPr>
            <w:rFonts w:ascii="Cambria Math" w:eastAsia="MS Mincho" w:hAnsi="Cambria Math" w:cstheme="minorHAnsi"/>
            <w:color w:val="000000"/>
          </w:rPr>
          <m:t xml:space="preserve"> (p&lt;0.01)</m:t>
        </m:r>
      </m:oMath>
      <w:r w:rsidR="00C41FC0">
        <w:rPr>
          <w:rFonts w:eastAsia="MS Mincho" w:cstheme="minorHAnsi"/>
          <w:color w:val="000000"/>
        </w:rPr>
        <w:t xml:space="preserve"> times</w:t>
      </w:r>
      <w:r w:rsidR="00C41FC0">
        <w:rPr>
          <w:rFonts w:eastAsia="MS Mincho" w:cstheme="minorHAnsi"/>
          <w:color w:val="000000"/>
        </w:rPr>
        <w:t>, holding all other variables constant.</w:t>
      </w:r>
      <w:r w:rsidR="00C41FC0">
        <w:rPr>
          <w:rFonts w:eastAsia="MS Mincho" w:cstheme="minorHAnsi"/>
          <w:color w:val="000000"/>
        </w:rPr>
        <w:t xml:space="preserve"> The coefficient for sex indicates that compared to non-females, the odds of females participating increases by </w:t>
      </w:r>
      <m:oMath>
        <m:sSup>
          <m:sSupPr>
            <m:ctrlPr>
              <w:rPr>
                <w:rFonts w:ascii="Cambria Math" w:eastAsia="MS Mincho" w:hAnsi="Cambria Math" w:cstheme="minorHAnsi"/>
                <w:i/>
                <w:color w:val="000000"/>
              </w:rPr>
            </m:ctrlPr>
          </m:sSupPr>
          <m:e>
            <m:r>
              <w:rPr>
                <w:rFonts w:ascii="Cambria Math" w:eastAsia="MS Mincho" w:hAnsi="Cambria Math" w:cstheme="minorHAnsi"/>
                <w:color w:val="000000"/>
              </w:rPr>
              <m:t>e</m:t>
            </m:r>
          </m:e>
          <m:sup>
            <m:r>
              <w:rPr>
                <w:rFonts w:ascii="Cambria Math" w:eastAsia="MS Mincho" w:hAnsi="Cambria Math" w:cstheme="minorHAnsi"/>
                <w:color w:val="000000"/>
              </w:rPr>
              <m:t>0.52</m:t>
            </m:r>
          </m:sup>
        </m:sSup>
        <m:r>
          <w:rPr>
            <w:rFonts w:ascii="Cambria Math" w:eastAsia="MS Mincho" w:hAnsi="Cambria Math" w:cstheme="minorHAnsi"/>
            <w:color w:val="000000"/>
          </w:rPr>
          <m:t>=</m:t>
        </m:r>
        <m:r>
          <w:rPr>
            <w:rFonts w:ascii="Cambria Math" w:eastAsia="MS Mincho" w:hAnsi="Cambria Math" w:cstheme="minorHAnsi"/>
            <w:color w:val="000000"/>
          </w:rPr>
          <m:t>1</m:t>
        </m:r>
        <m:r>
          <w:rPr>
            <w:rFonts w:ascii="Cambria Math" w:eastAsia="MS Mincho" w:hAnsi="Cambria Math" w:cstheme="minorHAnsi"/>
            <w:color w:val="000000"/>
          </w:rPr>
          <m:t>.</m:t>
        </m:r>
        <m:r>
          <w:rPr>
            <w:rFonts w:ascii="Cambria Math" w:eastAsia="MS Mincho" w:hAnsi="Cambria Math" w:cstheme="minorHAnsi"/>
            <w:color w:val="000000"/>
          </w:rPr>
          <m:t>69</m:t>
        </m:r>
        <m:r>
          <w:rPr>
            <w:rFonts w:ascii="Cambria Math" w:eastAsia="MS Mincho" w:hAnsi="Cambria Math" w:cstheme="minorHAnsi"/>
            <w:color w:val="000000"/>
          </w:rPr>
          <m:t xml:space="preserve"> </m:t>
        </m:r>
        <m:r>
          <w:rPr>
            <w:rFonts w:ascii="Cambria Math" w:eastAsia="MS Mincho" w:hAnsi="Cambria Math" w:cstheme="minorHAnsi"/>
            <w:color w:val="000000"/>
          </w:rPr>
          <m:t>(</m:t>
        </m:r>
        <m:r>
          <w:rPr>
            <w:rFonts w:ascii="Cambria Math" w:eastAsia="MS Mincho" w:hAnsi="Cambria Math" w:cstheme="minorHAnsi"/>
            <w:color w:val="000000"/>
          </w:rPr>
          <m:t>p=</m:t>
        </m:r>
        <m:r>
          <w:rPr>
            <w:rFonts w:ascii="Cambria Math" w:eastAsia="MS Mincho" w:hAnsi="Cambria Math" w:cstheme="minorHAnsi"/>
            <w:color w:val="000000"/>
          </w:rPr>
          <m:t>0.0</m:t>
        </m:r>
        <m:r>
          <w:rPr>
            <w:rFonts w:ascii="Cambria Math" w:eastAsia="MS Mincho" w:hAnsi="Cambria Math" w:cstheme="minorHAnsi"/>
            <w:color w:val="000000"/>
          </w:rPr>
          <m:t>9</m:t>
        </m:r>
        <m:r>
          <w:rPr>
            <w:rFonts w:ascii="Cambria Math" w:eastAsia="MS Mincho" w:hAnsi="Cambria Math" w:cstheme="minorHAnsi"/>
            <w:color w:val="000000"/>
          </w:rPr>
          <m:t>)</m:t>
        </m:r>
      </m:oMath>
      <w:r w:rsidR="00C41FC0">
        <w:rPr>
          <w:rFonts w:eastAsia="MS Mincho" w:cstheme="minorHAnsi"/>
          <w:color w:val="000000"/>
        </w:rPr>
        <w:t xml:space="preserve"> times, holding all other variables constant. The coefficient for ethnicity indicates that compared to non-whites, the odds of whites participating increases by </w:t>
      </w:r>
      <m:oMath>
        <m:sSup>
          <m:sSupPr>
            <m:ctrlPr>
              <w:rPr>
                <w:rFonts w:ascii="Cambria Math" w:eastAsia="MS Mincho" w:hAnsi="Cambria Math" w:cstheme="minorHAnsi"/>
                <w:i/>
                <w:color w:val="000000"/>
              </w:rPr>
            </m:ctrlPr>
          </m:sSupPr>
          <m:e>
            <m:r>
              <w:rPr>
                <w:rFonts w:ascii="Cambria Math" w:eastAsia="MS Mincho" w:hAnsi="Cambria Math" w:cstheme="minorHAnsi"/>
                <w:color w:val="000000"/>
              </w:rPr>
              <m:t>e</m:t>
            </m:r>
          </m:e>
          <m:sup>
            <m:r>
              <w:rPr>
                <w:rFonts w:ascii="Cambria Math" w:eastAsia="MS Mincho" w:hAnsi="Cambria Math" w:cstheme="minorHAnsi"/>
                <w:color w:val="000000"/>
              </w:rPr>
              <m:t>0.63</m:t>
            </m:r>
          </m:sup>
        </m:sSup>
        <m:r>
          <w:rPr>
            <w:rFonts w:ascii="Cambria Math" w:eastAsia="MS Mincho" w:hAnsi="Cambria Math" w:cstheme="minorHAnsi"/>
            <w:color w:val="000000"/>
          </w:rPr>
          <m:t>=</m:t>
        </m:r>
        <m:r>
          <w:rPr>
            <w:rFonts w:ascii="Cambria Math" w:eastAsia="MS Mincho" w:hAnsi="Cambria Math" w:cstheme="minorHAnsi"/>
            <w:color w:val="000000"/>
          </w:rPr>
          <m:t>1</m:t>
        </m:r>
        <m:r>
          <w:rPr>
            <w:rFonts w:ascii="Cambria Math" w:eastAsia="MS Mincho" w:hAnsi="Cambria Math" w:cstheme="minorHAnsi"/>
            <w:color w:val="000000"/>
          </w:rPr>
          <m:t>.</m:t>
        </m:r>
        <m:r>
          <w:rPr>
            <w:rFonts w:ascii="Cambria Math" w:eastAsia="MS Mincho" w:hAnsi="Cambria Math" w:cstheme="minorHAnsi"/>
            <w:color w:val="000000"/>
          </w:rPr>
          <m:t>87</m:t>
        </m:r>
        <m:r>
          <w:rPr>
            <w:rFonts w:ascii="Cambria Math" w:eastAsia="MS Mincho" w:hAnsi="Cambria Math" w:cstheme="minorHAnsi"/>
            <w:color w:val="000000"/>
          </w:rPr>
          <m:t xml:space="preserve"> (p</m:t>
        </m:r>
        <m:r>
          <w:rPr>
            <w:rFonts w:ascii="Cambria Math" w:eastAsia="MS Mincho" w:hAnsi="Cambria Math" w:cstheme="minorHAnsi"/>
            <w:color w:val="000000"/>
          </w:rPr>
          <m:t>=</m:t>
        </m:r>
        <m:r>
          <w:rPr>
            <w:rFonts w:ascii="Cambria Math" w:eastAsia="MS Mincho" w:hAnsi="Cambria Math" w:cstheme="minorHAnsi"/>
            <w:color w:val="000000"/>
          </w:rPr>
          <m:t>0.0</m:t>
        </m:r>
        <m:r>
          <w:rPr>
            <w:rFonts w:ascii="Cambria Math" w:eastAsia="MS Mincho" w:hAnsi="Cambria Math" w:cstheme="minorHAnsi"/>
            <w:color w:val="000000"/>
          </w:rPr>
          <m:t>8</m:t>
        </m:r>
        <m:r>
          <w:rPr>
            <w:rFonts w:ascii="Cambria Math" w:eastAsia="MS Mincho" w:hAnsi="Cambria Math" w:cstheme="minorHAnsi"/>
            <w:color w:val="000000"/>
          </w:rPr>
          <m:t>)</m:t>
        </m:r>
      </m:oMath>
      <w:r w:rsidR="00A10E64">
        <w:rPr>
          <w:rFonts w:eastAsia="MS Mincho" w:cstheme="minorHAnsi"/>
          <w:color w:val="000000"/>
        </w:rPr>
        <w:t xml:space="preserve">, holding all other variables constant. The model was assessed for influential points and no points were found that were suspected to highly influence model parameters. A cutoff point for classification of 0.38 was chosen, and the model was then scored, achieving an AUC of </w:t>
      </w:r>
      <w:r w:rsidR="00A10E64">
        <w:t>0.93 (95% CI = (0.896, 0.959))</w:t>
      </w:r>
      <w:r w:rsidR="00A10E64">
        <w:t>, accuracy of</w:t>
      </w:r>
      <w:r w:rsidR="00A10E64">
        <w:t xml:space="preserve"> 0.87 (95%CI = </w:t>
      </w:r>
      <w:r w:rsidR="00A10E64" w:rsidRPr="001B75FB">
        <w:t>(0.84, 0.</w:t>
      </w:r>
      <w:r w:rsidR="00A10E64">
        <w:t>90</w:t>
      </w:r>
      <w:r w:rsidR="00A10E64" w:rsidRPr="001B75FB">
        <w:t>)</w:t>
      </w:r>
      <w:r w:rsidR="00A10E64">
        <w:t>)</w:t>
      </w:r>
      <w:r w:rsidR="00A10E64">
        <w:t>, s</w:t>
      </w:r>
      <w:r w:rsidR="00A10E64">
        <w:t xml:space="preserve">ensitivity </w:t>
      </w:r>
      <w:r w:rsidR="00A10E64">
        <w:t xml:space="preserve">of </w:t>
      </w:r>
      <w:r w:rsidR="00A10E64">
        <w:t>0.86</w:t>
      </w:r>
      <w:r w:rsidR="00A10E64">
        <w:t>,</w:t>
      </w:r>
      <w:r w:rsidR="00A10E64">
        <w:t xml:space="preserve"> and specificity </w:t>
      </w:r>
      <w:r w:rsidR="00A10E64">
        <w:t xml:space="preserve">of </w:t>
      </w:r>
      <w:r w:rsidR="00A10E64">
        <w:t>0.8</w:t>
      </w:r>
      <w:r w:rsidR="00A10E64">
        <w:t>8</w:t>
      </w:r>
      <w:r w:rsidR="00A10E64">
        <w:t>.</w:t>
      </w:r>
      <w:r w:rsidR="00A10E64">
        <w:t xml:space="preserve"> Finally, the model was validated with the testing set, resulting in an AUC of 0.91, indicating that the model is not overfit to the</w:t>
      </w:r>
      <w:r w:rsidR="008F3D36">
        <w:t xml:space="preserve"> training</w:t>
      </w:r>
      <w:r w:rsidR="00A10E64">
        <w:t xml:space="preserve"> data.</w:t>
      </w:r>
    </w:p>
    <w:p w14:paraId="53234C03" w14:textId="49846176" w:rsidR="0053179F" w:rsidRPr="004E2898" w:rsidRDefault="0053179F" w:rsidP="004E2898">
      <w:pPr>
        <w:spacing w:before="120" w:after="0" w:line="240" w:lineRule="auto"/>
        <w:rPr>
          <w:rFonts w:ascii="Calibri" w:eastAsia="Times New Roman" w:hAnsi="Calibri" w:cs="Calibri"/>
          <w:color w:val="000000"/>
        </w:rPr>
      </w:pPr>
    </w:p>
    <w:p w14:paraId="1355F84B" w14:textId="0C280242" w:rsidR="008A405A" w:rsidRDefault="008A405A" w:rsidP="008A405A"/>
    <w:p w14:paraId="64230520" w14:textId="77777777" w:rsidR="008A405A" w:rsidRDefault="008A405A" w:rsidP="008A405A"/>
    <w:p w14:paraId="7EF58E61" w14:textId="1414C6CC" w:rsidR="008A405A" w:rsidRDefault="008A405A" w:rsidP="008A405A"/>
    <w:tbl>
      <w:tblPr>
        <w:tblW w:w="9878" w:type="dxa"/>
        <w:tblInd w:w="-72" w:type="dxa"/>
        <w:tblLook w:val="04A0" w:firstRow="1" w:lastRow="0" w:firstColumn="1" w:lastColumn="0" w:noHBand="0" w:noVBand="1"/>
      </w:tblPr>
      <w:tblGrid>
        <w:gridCol w:w="3892"/>
        <w:gridCol w:w="960"/>
        <w:gridCol w:w="960"/>
        <w:gridCol w:w="960"/>
        <w:gridCol w:w="960"/>
        <w:gridCol w:w="1880"/>
        <w:gridCol w:w="266"/>
      </w:tblGrid>
      <w:tr w:rsidR="008A405A" w:rsidRPr="00103D92" w14:paraId="244DBC56" w14:textId="77777777" w:rsidTr="00264EC0">
        <w:trPr>
          <w:trHeight w:val="450"/>
        </w:trPr>
        <w:tc>
          <w:tcPr>
            <w:tcW w:w="3892" w:type="dxa"/>
            <w:tcBorders>
              <w:top w:val="nil"/>
              <w:left w:val="nil"/>
              <w:bottom w:val="nil"/>
              <w:right w:val="nil"/>
            </w:tcBorders>
            <w:shd w:val="clear" w:color="000000" w:fill="BFBFBF"/>
            <w:noWrap/>
            <w:vAlign w:val="center"/>
            <w:hideMark/>
          </w:tcPr>
          <w:p w14:paraId="2D6417B9" w14:textId="3BB8D37C" w:rsidR="008A405A" w:rsidRPr="00103D92" w:rsidRDefault="008A405A" w:rsidP="00264EC0">
            <w:pPr>
              <w:spacing w:after="0" w:line="240" w:lineRule="auto"/>
              <w:rPr>
                <w:rFonts w:ascii="Tahoma" w:eastAsia="Times New Roman" w:hAnsi="Tahoma" w:cs="Tahoma"/>
                <w:b/>
                <w:bCs/>
                <w:color w:val="000000"/>
              </w:rPr>
            </w:pPr>
            <w:r w:rsidRPr="00103D92">
              <w:rPr>
                <w:rFonts w:ascii="Tahoma" w:eastAsia="Times New Roman" w:hAnsi="Tahoma" w:cs="Tahoma"/>
                <w:b/>
                <w:bCs/>
                <w:color w:val="000000"/>
              </w:rPr>
              <w:t xml:space="preserve">Question </w:t>
            </w:r>
            <w:r>
              <w:rPr>
                <w:rFonts w:ascii="Tahoma" w:eastAsia="Times New Roman" w:hAnsi="Tahoma" w:cs="Tahoma"/>
                <w:b/>
                <w:bCs/>
                <w:color w:val="000000"/>
              </w:rPr>
              <w:t>2</w:t>
            </w:r>
          </w:p>
        </w:tc>
        <w:tc>
          <w:tcPr>
            <w:tcW w:w="960" w:type="dxa"/>
            <w:tcBorders>
              <w:top w:val="nil"/>
              <w:left w:val="nil"/>
              <w:bottom w:val="nil"/>
              <w:right w:val="nil"/>
            </w:tcBorders>
            <w:shd w:val="clear" w:color="000000" w:fill="BFBFBF"/>
            <w:noWrap/>
            <w:vAlign w:val="bottom"/>
            <w:hideMark/>
          </w:tcPr>
          <w:p w14:paraId="73EEF10A" w14:textId="77777777" w:rsidR="008A405A" w:rsidRPr="00103D92" w:rsidRDefault="008A405A" w:rsidP="00264EC0">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bottom"/>
            <w:hideMark/>
          </w:tcPr>
          <w:p w14:paraId="30A20EDC" w14:textId="77777777" w:rsidR="008A405A" w:rsidRPr="00103D92" w:rsidRDefault="008A405A" w:rsidP="00264EC0">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bottom"/>
            <w:hideMark/>
          </w:tcPr>
          <w:p w14:paraId="5420DC12" w14:textId="77777777" w:rsidR="008A405A" w:rsidRPr="00103D92" w:rsidRDefault="008A405A" w:rsidP="00264EC0">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bottom"/>
            <w:hideMark/>
          </w:tcPr>
          <w:p w14:paraId="0BA789B1" w14:textId="77777777" w:rsidR="008A405A" w:rsidRPr="00103D92" w:rsidRDefault="008A405A" w:rsidP="00264EC0">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1880" w:type="dxa"/>
            <w:tcBorders>
              <w:top w:val="nil"/>
              <w:left w:val="nil"/>
              <w:bottom w:val="nil"/>
              <w:right w:val="nil"/>
            </w:tcBorders>
            <w:shd w:val="clear" w:color="000000" w:fill="BFBFBF"/>
            <w:noWrap/>
            <w:vAlign w:val="center"/>
            <w:hideMark/>
          </w:tcPr>
          <w:p w14:paraId="3559F509" w14:textId="77777777" w:rsidR="008A405A" w:rsidRPr="00103D92" w:rsidRDefault="008A405A" w:rsidP="00264EC0">
            <w:pPr>
              <w:spacing w:after="0" w:line="240" w:lineRule="auto"/>
              <w:jc w:val="right"/>
              <w:rPr>
                <w:rFonts w:ascii="Calibri" w:eastAsia="Times New Roman" w:hAnsi="Calibri" w:cs="Calibri"/>
                <w:color w:val="000000"/>
              </w:rPr>
            </w:pPr>
            <w:r>
              <w:rPr>
                <w:rFonts w:ascii="Calibri" w:eastAsia="Times New Roman" w:hAnsi="Calibri" w:cs="Calibri"/>
                <w:color w:val="000000"/>
              </w:rPr>
              <w:t>[10 points]</w:t>
            </w:r>
          </w:p>
        </w:tc>
        <w:tc>
          <w:tcPr>
            <w:tcW w:w="266" w:type="dxa"/>
            <w:tcBorders>
              <w:top w:val="nil"/>
              <w:left w:val="nil"/>
              <w:bottom w:val="nil"/>
              <w:right w:val="nil"/>
            </w:tcBorders>
            <w:shd w:val="clear" w:color="000000" w:fill="BFBFBF"/>
            <w:noWrap/>
            <w:vAlign w:val="bottom"/>
            <w:hideMark/>
          </w:tcPr>
          <w:p w14:paraId="571A3AC7" w14:textId="77777777" w:rsidR="008A405A" w:rsidRPr="00103D92" w:rsidRDefault="008A405A" w:rsidP="00264EC0">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r>
    </w:tbl>
    <w:p w14:paraId="553EF320" w14:textId="77777777" w:rsidR="008A405A" w:rsidRPr="00452F13" w:rsidRDefault="008A405A" w:rsidP="008A405A">
      <w:pPr>
        <w:spacing w:before="120" w:after="120" w:line="240" w:lineRule="auto"/>
        <w:rPr>
          <w:rFonts w:eastAsia="MS Mincho" w:cstheme="minorHAnsi"/>
          <w:lang w:eastAsia="ja-JP"/>
        </w:rPr>
      </w:pPr>
      <w:r>
        <w:rPr>
          <w:rFonts w:eastAsia="MS Mincho" w:cstheme="minorHAnsi"/>
          <w:lang w:eastAsia="ja-JP"/>
        </w:rPr>
        <w:t>Read the article by Guo et al. (2019) available on Blackboard. The authors develop a model to predict mortality risk in patients with viral pneumonia.</w:t>
      </w:r>
    </w:p>
    <w:p w14:paraId="6B020231" w14:textId="77777777" w:rsidR="008A405A" w:rsidRPr="00D15DDE" w:rsidRDefault="008A405A" w:rsidP="008A405A">
      <w:pPr>
        <w:pStyle w:val="ListParagraph"/>
        <w:spacing w:before="120" w:after="120" w:line="240" w:lineRule="auto"/>
        <w:rPr>
          <w:rFonts w:eastAsia="MS Mincho" w:cstheme="minorHAnsi"/>
          <w:lang w:eastAsia="ja-JP"/>
        </w:rPr>
      </w:pPr>
    </w:p>
    <w:tbl>
      <w:tblPr>
        <w:tblW w:w="9080" w:type="dxa"/>
        <w:tblInd w:w="113" w:type="dxa"/>
        <w:tblLook w:val="04A0" w:firstRow="1" w:lastRow="0" w:firstColumn="1" w:lastColumn="0" w:noHBand="0" w:noVBand="1"/>
      </w:tblPr>
      <w:tblGrid>
        <w:gridCol w:w="266"/>
        <w:gridCol w:w="8814"/>
      </w:tblGrid>
      <w:tr w:rsidR="008A405A" w:rsidRPr="00103D92" w14:paraId="247BACBB" w14:textId="77777777" w:rsidTr="00264EC0">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471AFD66" w14:textId="77777777" w:rsidR="008A405A" w:rsidRPr="00103D92" w:rsidRDefault="008A405A" w:rsidP="00264EC0">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71780599" w14:textId="65EC2A76" w:rsidR="008A405A" w:rsidRPr="00755A4E" w:rsidRDefault="008A405A" w:rsidP="00264EC0">
            <w:pPr>
              <w:spacing w:after="0" w:line="240" w:lineRule="auto"/>
              <w:rPr>
                <w:rFonts w:ascii="Calibri" w:eastAsia="Times New Roman" w:hAnsi="Calibri" w:cs="Calibri"/>
                <w:color w:val="000000"/>
              </w:rPr>
            </w:pPr>
            <w:r>
              <w:rPr>
                <w:rFonts w:ascii="Calibri" w:eastAsia="Times New Roman" w:hAnsi="Calibri" w:cs="Calibri"/>
                <w:color w:val="000000"/>
              </w:rPr>
              <w:t>2</w:t>
            </w:r>
            <w:r w:rsidRPr="00103D92">
              <w:rPr>
                <w:rFonts w:ascii="Calibri" w:eastAsia="Times New Roman" w:hAnsi="Calibri" w:cs="Calibri"/>
                <w:color w:val="000000"/>
              </w:rPr>
              <w:t>a.</w:t>
            </w:r>
            <w:r>
              <w:rPr>
                <w:rFonts w:ascii="Calibri" w:eastAsia="Times New Roman" w:hAnsi="Calibri" w:cs="Calibri"/>
                <w:color w:val="000000"/>
              </w:rPr>
              <w:t xml:space="preserve"> [2 points] How many individuals were in the final analytic sample? What percentage of these were assigned to the training vs. testing data set?</w:t>
            </w:r>
          </w:p>
        </w:tc>
      </w:tr>
    </w:tbl>
    <w:p w14:paraId="379E3602" w14:textId="77777777" w:rsidR="008A405A" w:rsidRDefault="008A405A" w:rsidP="008A405A">
      <w:pPr>
        <w:spacing w:before="120" w:after="0" w:line="240" w:lineRule="auto"/>
        <w:contextualSpacing/>
        <w:rPr>
          <w:rFonts w:ascii="Calibri" w:eastAsia="Times New Roman" w:hAnsi="Calibri" w:cs="Calibri"/>
          <w:color w:val="000000"/>
        </w:rPr>
      </w:pPr>
    </w:p>
    <w:p w14:paraId="4B8ACDC8" w14:textId="71F9C419" w:rsidR="008A405A" w:rsidRDefault="00D22558" w:rsidP="008A405A">
      <w:pPr>
        <w:spacing w:before="120" w:after="0" w:line="240" w:lineRule="auto"/>
        <w:contextualSpacing/>
        <w:rPr>
          <w:rFonts w:ascii="Calibri" w:eastAsia="Times New Roman" w:hAnsi="Calibri" w:cs="Calibri"/>
          <w:color w:val="000000"/>
        </w:rPr>
      </w:pPr>
      <w:r>
        <w:rPr>
          <w:rFonts w:ascii="Calibri" w:eastAsia="Times New Roman" w:hAnsi="Calibri" w:cs="Calibri"/>
          <w:color w:val="000000"/>
        </w:rPr>
        <w:t>After exclusion criteria, 528 pneumonia patients with a positive viral detection were included in the analysis.</w:t>
      </w:r>
      <w:r w:rsidR="004C4F87">
        <w:rPr>
          <w:rFonts w:ascii="Calibri" w:eastAsia="Times New Roman" w:hAnsi="Calibri" w:cs="Calibri"/>
          <w:color w:val="000000"/>
        </w:rPr>
        <w:t xml:space="preserve"> 80% of the data (n = 423) was used for training and 20% (n = 105) was used for testing.</w:t>
      </w:r>
    </w:p>
    <w:p w14:paraId="27055071" w14:textId="77777777" w:rsidR="008A405A" w:rsidRDefault="008A405A" w:rsidP="008A405A">
      <w:pPr>
        <w:spacing w:before="120" w:after="0" w:line="240" w:lineRule="auto"/>
        <w:contextualSpacing/>
        <w:rPr>
          <w:rFonts w:ascii="Calibri" w:eastAsia="Times New Roman" w:hAnsi="Calibri" w:cs="Calibri"/>
          <w:color w:val="000000"/>
        </w:rPr>
      </w:pPr>
    </w:p>
    <w:p w14:paraId="1EA1E360" w14:textId="397D8C8B" w:rsidR="008A405A" w:rsidRPr="00103D92" w:rsidRDefault="008A405A" w:rsidP="00A86ED5">
      <w:pPr>
        <w:spacing w:before="120" w:after="0" w:line="240" w:lineRule="auto"/>
        <w:contextualSpacing/>
        <w:rPr>
          <w:rFonts w:ascii="Calibri" w:eastAsia="Times New Roman" w:hAnsi="Calibri" w:cs="Calibri"/>
          <w:color w:val="000000"/>
        </w:rPr>
      </w:pPr>
      <w:bookmarkStart w:id="0" w:name="_GoBack"/>
      <w:bookmarkEnd w:id="0"/>
    </w:p>
    <w:tbl>
      <w:tblPr>
        <w:tblW w:w="9080" w:type="dxa"/>
        <w:tblInd w:w="113" w:type="dxa"/>
        <w:tblLook w:val="04A0" w:firstRow="1" w:lastRow="0" w:firstColumn="1" w:lastColumn="0" w:noHBand="0" w:noVBand="1"/>
      </w:tblPr>
      <w:tblGrid>
        <w:gridCol w:w="266"/>
        <w:gridCol w:w="8814"/>
      </w:tblGrid>
      <w:tr w:rsidR="008A405A" w:rsidRPr="00103D92" w14:paraId="1A635D68" w14:textId="77777777" w:rsidTr="00264EC0">
        <w:trPr>
          <w:trHeight w:val="375"/>
        </w:trPr>
        <w:tc>
          <w:tcPr>
            <w:tcW w:w="180" w:type="dxa"/>
            <w:tcBorders>
              <w:top w:val="single" w:sz="4" w:space="0" w:color="auto"/>
              <w:left w:val="single" w:sz="4" w:space="0" w:color="auto"/>
              <w:bottom w:val="single" w:sz="4" w:space="0" w:color="auto"/>
              <w:right w:val="nil"/>
            </w:tcBorders>
            <w:shd w:val="clear" w:color="auto" w:fill="auto"/>
            <w:noWrap/>
            <w:vAlign w:val="center"/>
            <w:hideMark/>
          </w:tcPr>
          <w:p w14:paraId="439C9A77" w14:textId="77777777" w:rsidR="008A405A" w:rsidRPr="00103D92" w:rsidRDefault="008A405A" w:rsidP="00264EC0">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900" w:type="dxa"/>
            <w:tcBorders>
              <w:top w:val="single" w:sz="4" w:space="0" w:color="auto"/>
              <w:left w:val="nil"/>
              <w:bottom w:val="single" w:sz="4" w:space="0" w:color="auto"/>
              <w:right w:val="single" w:sz="4" w:space="0" w:color="000000"/>
            </w:tcBorders>
            <w:shd w:val="clear" w:color="auto" w:fill="auto"/>
            <w:vAlign w:val="center"/>
            <w:hideMark/>
          </w:tcPr>
          <w:p w14:paraId="69DE90BC" w14:textId="3784B4E8" w:rsidR="008A405A" w:rsidRPr="00103D92" w:rsidRDefault="008A405A" w:rsidP="00264EC0">
            <w:pPr>
              <w:spacing w:after="0" w:line="240" w:lineRule="auto"/>
              <w:rPr>
                <w:rFonts w:ascii="Calibri" w:eastAsia="Times New Roman" w:hAnsi="Calibri" w:cs="Calibri"/>
                <w:color w:val="000000"/>
              </w:rPr>
            </w:pPr>
            <w:r>
              <w:rPr>
                <w:rFonts w:ascii="Calibri" w:eastAsia="Times New Roman" w:hAnsi="Calibri" w:cs="Calibri"/>
                <w:color w:val="000000"/>
              </w:rPr>
              <w:t>2b</w:t>
            </w:r>
            <w:r w:rsidRPr="00103D92">
              <w:rPr>
                <w:rFonts w:ascii="Calibri" w:eastAsia="Times New Roman" w:hAnsi="Calibri" w:cs="Calibri"/>
                <w:color w:val="000000"/>
              </w:rPr>
              <w:t>.</w:t>
            </w:r>
            <w:r>
              <w:rPr>
                <w:rFonts w:ascii="Calibri" w:eastAsia="Times New Roman" w:hAnsi="Calibri" w:cs="Calibri"/>
                <w:color w:val="000000"/>
              </w:rPr>
              <w:t xml:space="preserve"> [2 points] How did the authors define the outcome groups for the prediction model?</w:t>
            </w:r>
          </w:p>
        </w:tc>
      </w:tr>
    </w:tbl>
    <w:p w14:paraId="710321D7" w14:textId="10BEE8B8" w:rsidR="008A405A" w:rsidRDefault="004C4F87" w:rsidP="004C4F87">
      <w:pPr>
        <w:spacing w:before="120" w:after="0" w:line="240" w:lineRule="auto"/>
        <w:rPr>
          <w:rFonts w:ascii="Calibri" w:eastAsia="Times New Roman" w:hAnsi="Calibri" w:cs="Calibri"/>
          <w:color w:val="000000"/>
        </w:rPr>
      </w:pPr>
      <w:r>
        <w:rPr>
          <w:rFonts w:ascii="Calibri" w:eastAsia="Times New Roman" w:hAnsi="Calibri" w:cs="Calibri"/>
          <w:color w:val="000000"/>
        </w:rPr>
        <w:t>The outcome groups were divided between those who died within 90 days</w:t>
      </w:r>
      <w:r w:rsidR="00B32615">
        <w:rPr>
          <w:rFonts w:ascii="Calibri" w:eastAsia="Times New Roman" w:hAnsi="Calibri" w:cs="Calibri"/>
          <w:color w:val="000000"/>
        </w:rPr>
        <w:t xml:space="preserve"> and those who did not (survival group).</w:t>
      </w:r>
    </w:p>
    <w:p w14:paraId="203624C0" w14:textId="77777777" w:rsidR="008A405A" w:rsidRDefault="008A405A" w:rsidP="008A405A">
      <w:pPr>
        <w:spacing w:before="120" w:after="0" w:line="240" w:lineRule="auto"/>
        <w:ind w:left="547"/>
        <w:rPr>
          <w:rFonts w:ascii="Calibri" w:eastAsia="Times New Roman" w:hAnsi="Calibri" w:cs="Calibri"/>
          <w:color w:val="000000"/>
        </w:rPr>
      </w:pPr>
    </w:p>
    <w:p w14:paraId="582CA61A" w14:textId="77777777" w:rsidR="008A405A" w:rsidRDefault="008A405A" w:rsidP="008A405A">
      <w:pPr>
        <w:spacing w:before="120" w:after="0" w:line="240" w:lineRule="auto"/>
        <w:ind w:left="547"/>
        <w:rPr>
          <w:rFonts w:ascii="Calibri" w:eastAsia="Times New Roman" w:hAnsi="Calibri" w:cs="Calibri"/>
          <w:color w:val="000000"/>
        </w:rPr>
      </w:pPr>
    </w:p>
    <w:tbl>
      <w:tblPr>
        <w:tblW w:w="9080" w:type="dxa"/>
        <w:tblInd w:w="113" w:type="dxa"/>
        <w:tblLook w:val="04A0" w:firstRow="1" w:lastRow="0" w:firstColumn="1" w:lastColumn="0" w:noHBand="0" w:noVBand="1"/>
      </w:tblPr>
      <w:tblGrid>
        <w:gridCol w:w="266"/>
        <w:gridCol w:w="8814"/>
      </w:tblGrid>
      <w:tr w:rsidR="008A405A" w:rsidRPr="00103D92" w14:paraId="4327510D" w14:textId="77777777" w:rsidTr="00264EC0">
        <w:trPr>
          <w:trHeight w:val="375"/>
        </w:trPr>
        <w:tc>
          <w:tcPr>
            <w:tcW w:w="180" w:type="dxa"/>
            <w:tcBorders>
              <w:top w:val="single" w:sz="4" w:space="0" w:color="auto"/>
              <w:left w:val="single" w:sz="4" w:space="0" w:color="auto"/>
              <w:bottom w:val="single" w:sz="4" w:space="0" w:color="auto"/>
              <w:right w:val="nil"/>
            </w:tcBorders>
            <w:shd w:val="clear" w:color="auto" w:fill="auto"/>
            <w:noWrap/>
            <w:vAlign w:val="center"/>
            <w:hideMark/>
          </w:tcPr>
          <w:p w14:paraId="43ED10CE" w14:textId="77777777" w:rsidR="008A405A" w:rsidRPr="00103D92" w:rsidRDefault="008A405A" w:rsidP="00264EC0">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900" w:type="dxa"/>
            <w:tcBorders>
              <w:top w:val="single" w:sz="4" w:space="0" w:color="auto"/>
              <w:left w:val="nil"/>
              <w:bottom w:val="single" w:sz="4" w:space="0" w:color="auto"/>
              <w:right w:val="single" w:sz="4" w:space="0" w:color="000000"/>
            </w:tcBorders>
            <w:shd w:val="clear" w:color="auto" w:fill="auto"/>
            <w:vAlign w:val="center"/>
            <w:hideMark/>
          </w:tcPr>
          <w:p w14:paraId="78AA951C" w14:textId="66D088FC" w:rsidR="008A405A" w:rsidRPr="00103D92" w:rsidRDefault="008A405A" w:rsidP="00264EC0">
            <w:pPr>
              <w:spacing w:after="0" w:line="240" w:lineRule="auto"/>
              <w:rPr>
                <w:rFonts w:ascii="Calibri" w:eastAsia="Times New Roman" w:hAnsi="Calibri" w:cs="Calibri"/>
                <w:color w:val="000000"/>
              </w:rPr>
            </w:pPr>
            <w:r>
              <w:rPr>
                <w:rFonts w:ascii="Calibri" w:eastAsia="Times New Roman" w:hAnsi="Calibri" w:cs="Calibri"/>
                <w:color w:val="000000"/>
              </w:rPr>
              <w:t>2c</w:t>
            </w:r>
            <w:r w:rsidRPr="00103D92">
              <w:rPr>
                <w:rFonts w:ascii="Calibri" w:eastAsia="Times New Roman" w:hAnsi="Calibri" w:cs="Calibri"/>
                <w:color w:val="000000"/>
              </w:rPr>
              <w:t>.</w:t>
            </w:r>
            <w:r>
              <w:rPr>
                <w:rFonts w:ascii="Calibri" w:eastAsia="Times New Roman" w:hAnsi="Calibri" w:cs="Calibri"/>
                <w:color w:val="000000"/>
              </w:rPr>
              <w:t xml:space="preserve"> [2 points] How did the authors choose the cut-point for classifying outcome?</w:t>
            </w:r>
          </w:p>
        </w:tc>
      </w:tr>
    </w:tbl>
    <w:p w14:paraId="565D3F8E" w14:textId="77777777" w:rsidR="008A405A" w:rsidRDefault="008A405A" w:rsidP="008A405A">
      <w:pPr>
        <w:spacing w:before="120" w:after="0" w:line="240" w:lineRule="auto"/>
        <w:ind w:left="547"/>
        <w:rPr>
          <w:rFonts w:ascii="Calibri" w:eastAsia="Times New Roman" w:hAnsi="Calibri" w:cs="Calibri"/>
          <w:color w:val="000000"/>
        </w:rPr>
      </w:pPr>
    </w:p>
    <w:p w14:paraId="525C10A3" w14:textId="5D3550D6" w:rsidR="008A405A" w:rsidRDefault="00E62E2D" w:rsidP="008A405A">
      <w:r>
        <w:t xml:space="preserve">The authors assigned weights to the predictors in the model, giving them each a point number, and assigned a score based on these variables. They used Youden’s index of ROC curve </w:t>
      </w:r>
      <w:r w:rsidR="00934C3E">
        <w:t>(</w:t>
      </w:r>
      <w:proofErr w:type="gramStart"/>
      <w:r w:rsidR="00934C3E">
        <w:t>max(</w:t>
      </w:r>
      <w:proofErr w:type="gramEnd"/>
      <w:r w:rsidR="00934C3E">
        <w:t xml:space="preserve">specificity + sensitivity – 1)) </w:t>
      </w:r>
      <w:r>
        <w:t>to identify best cut-off points and used 12 in the final model.</w:t>
      </w:r>
    </w:p>
    <w:p w14:paraId="30F72631" w14:textId="77777777" w:rsidR="008A405A" w:rsidRDefault="008A405A" w:rsidP="008A405A"/>
    <w:tbl>
      <w:tblPr>
        <w:tblW w:w="9080" w:type="dxa"/>
        <w:tblInd w:w="113" w:type="dxa"/>
        <w:tblLook w:val="04A0" w:firstRow="1" w:lastRow="0" w:firstColumn="1" w:lastColumn="0" w:noHBand="0" w:noVBand="1"/>
      </w:tblPr>
      <w:tblGrid>
        <w:gridCol w:w="266"/>
        <w:gridCol w:w="8814"/>
      </w:tblGrid>
      <w:tr w:rsidR="008A405A" w:rsidRPr="00103D92" w14:paraId="17C4E7D6" w14:textId="77777777" w:rsidTr="00264EC0">
        <w:trPr>
          <w:trHeight w:val="375"/>
        </w:trPr>
        <w:tc>
          <w:tcPr>
            <w:tcW w:w="180" w:type="dxa"/>
            <w:tcBorders>
              <w:top w:val="single" w:sz="4" w:space="0" w:color="auto"/>
              <w:left w:val="single" w:sz="4" w:space="0" w:color="auto"/>
              <w:bottom w:val="single" w:sz="4" w:space="0" w:color="auto"/>
              <w:right w:val="nil"/>
            </w:tcBorders>
            <w:shd w:val="clear" w:color="auto" w:fill="auto"/>
            <w:noWrap/>
            <w:vAlign w:val="center"/>
            <w:hideMark/>
          </w:tcPr>
          <w:p w14:paraId="1480EBA3" w14:textId="77777777" w:rsidR="008A405A" w:rsidRPr="00103D92" w:rsidRDefault="008A405A" w:rsidP="00264EC0">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900" w:type="dxa"/>
            <w:tcBorders>
              <w:top w:val="single" w:sz="4" w:space="0" w:color="auto"/>
              <w:left w:val="nil"/>
              <w:bottom w:val="single" w:sz="4" w:space="0" w:color="auto"/>
              <w:right w:val="single" w:sz="4" w:space="0" w:color="000000"/>
            </w:tcBorders>
            <w:shd w:val="clear" w:color="auto" w:fill="auto"/>
            <w:vAlign w:val="center"/>
            <w:hideMark/>
          </w:tcPr>
          <w:p w14:paraId="30DC8AC8" w14:textId="2B81387E" w:rsidR="008A405A" w:rsidRPr="00103D92" w:rsidRDefault="008A405A" w:rsidP="00264EC0">
            <w:pPr>
              <w:spacing w:after="0" w:line="240" w:lineRule="auto"/>
              <w:rPr>
                <w:rFonts w:ascii="Calibri" w:eastAsia="Times New Roman" w:hAnsi="Calibri" w:cs="Calibri"/>
                <w:color w:val="000000"/>
              </w:rPr>
            </w:pPr>
            <w:r>
              <w:rPr>
                <w:rFonts w:ascii="Calibri" w:eastAsia="Times New Roman" w:hAnsi="Calibri" w:cs="Calibri"/>
                <w:color w:val="000000"/>
              </w:rPr>
              <w:t>2d</w:t>
            </w:r>
            <w:r w:rsidRPr="00103D92">
              <w:rPr>
                <w:rFonts w:ascii="Calibri" w:eastAsia="Times New Roman" w:hAnsi="Calibri" w:cs="Calibri"/>
                <w:color w:val="000000"/>
              </w:rPr>
              <w:t>.</w:t>
            </w:r>
            <w:r>
              <w:rPr>
                <w:rFonts w:ascii="Calibri" w:eastAsia="Times New Roman" w:hAnsi="Calibri" w:cs="Calibri"/>
                <w:color w:val="000000"/>
              </w:rPr>
              <w:t xml:space="preserve"> [2 points] What modeling approach did the authors use to select the variables for the final model?</w:t>
            </w:r>
          </w:p>
        </w:tc>
      </w:tr>
    </w:tbl>
    <w:p w14:paraId="77FEB3A9" w14:textId="77777777" w:rsidR="008A405A" w:rsidRDefault="008A405A" w:rsidP="008A405A"/>
    <w:p w14:paraId="013F6012" w14:textId="540703F5" w:rsidR="008A405A" w:rsidRDefault="00E62E2D" w:rsidP="008A405A">
      <w:r>
        <w:t>The authors used a backward stepwise logistic regression analysis to select variables for the final model.</w:t>
      </w:r>
    </w:p>
    <w:p w14:paraId="775547CF" w14:textId="77777777" w:rsidR="008A405A" w:rsidRDefault="008A405A" w:rsidP="008A405A"/>
    <w:tbl>
      <w:tblPr>
        <w:tblW w:w="9080" w:type="dxa"/>
        <w:tblInd w:w="113" w:type="dxa"/>
        <w:tblLook w:val="04A0" w:firstRow="1" w:lastRow="0" w:firstColumn="1" w:lastColumn="0" w:noHBand="0" w:noVBand="1"/>
      </w:tblPr>
      <w:tblGrid>
        <w:gridCol w:w="266"/>
        <w:gridCol w:w="8814"/>
      </w:tblGrid>
      <w:tr w:rsidR="008A405A" w:rsidRPr="00103D92" w14:paraId="7FB8EAA0" w14:textId="77777777" w:rsidTr="00264EC0">
        <w:trPr>
          <w:trHeight w:val="375"/>
        </w:trPr>
        <w:tc>
          <w:tcPr>
            <w:tcW w:w="180" w:type="dxa"/>
            <w:tcBorders>
              <w:top w:val="single" w:sz="4" w:space="0" w:color="auto"/>
              <w:left w:val="single" w:sz="4" w:space="0" w:color="auto"/>
              <w:bottom w:val="single" w:sz="4" w:space="0" w:color="auto"/>
              <w:right w:val="nil"/>
            </w:tcBorders>
            <w:shd w:val="clear" w:color="auto" w:fill="auto"/>
            <w:noWrap/>
            <w:vAlign w:val="center"/>
            <w:hideMark/>
          </w:tcPr>
          <w:p w14:paraId="1DB0D606" w14:textId="77777777" w:rsidR="008A405A" w:rsidRPr="00103D92" w:rsidRDefault="008A405A" w:rsidP="00264EC0">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900" w:type="dxa"/>
            <w:tcBorders>
              <w:top w:val="single" w:sz="4" w:space="0" w:color="auto"/>
              <w:left w:val="nil"/>
              <w:bottom w:val="single" w:sz="4" w:space="0" w:color="auto"/>
              <w:right w:val="single" w:sz="4" w:space="0" w:color="000000"/>
            </w:tcBorders>
            <w:shd w:val="clear" w:color="auto" w:fill="auto"/>
            <w:vAlign w:val="center"/>
            <w:hideMark/>
          </w:tcPr>
          <w:p w14:paraId="240F72EE" w14:textId="008B131C" w:rsidR="008A405A" w:rsidRPr="00103D92" w:rsidRDefault="008A405A" w:rsidP="00264EC0">
            <w:pPr>
              <w:spacing w:after="0" w:line="240" w:lineRule="auto"/>
              <w:rPr>
                <w:rFonts w:ascii="Calibri" w:eastAsia="Times New Roman" w:hAnsi="Calibri" w:cs="Calibri"/>
                <w:color w:val="000000"/>
              </w:rPr>
            </w:pPr>
            <w:r>
              <w:rPr>
                <w:rFonts w:ascii="Calibri" w:eastAsia="Times New Roman" w:hAnsi="Calibri" w:cs="Calibri"/>
                <w:color w:val="000000"/>
              </w:rPr>
              <w:t>2e</w:t>
            </w:r>
            <w:r w:rsidRPr="00103D92">
              <w:rPr>
                <w:rFonts w:ascii="Calibri" w:eastAsia="Times New Roman" w:hAnsi="Calibri" w:cs="Calibri"/>
                <w:color w:val="000000"/>
              </w:rPr>
              <w:t>.</w:t>
            </w:r>
            <w:r>
              <w:rPr>
                <w:rFonts w:ascii="Calibri" w:eastAsia="Times New Roman" w:hAnsi="Calibri" w:cs="Calibri"/>
                <w:color w:val="000000"/>
              </w:rPr>
              <w:t xml:space="preserve"> [2 points] What did the authors do to convert the regression model into a tool that is more easily used by clinicians?</w:t>
            </w:r>
          </w:p>
        </w:tc>
      </w:tr>
    </w:tbl>
    <w:p w14:paraId="227634DF" w14:textId="2C2F9EA1" w:rsidR="00877C3C" w:rsidRDefault="00877C3C" w:rsidP="00461E05"/>
    <w:p w14:paraId="39E54B0C" w14:textId="290CD21F" w:rsidR="00E62E2D" w:rsidRPr="00461E05" w:rsidRDefault="00E62E2D" w:rsidP="00461E05">
      <w:r>
        <w:t xml:space="preserve">They developed a scoring system called the </w:t>
      </w:r>
      <w:proofErr w:type="spellStart"/>
      <w:r>
        <w:t>MuLBSTA</w:t>
      </w:r>
      <w:proofErr w:type="spellEnd"/>
      <w:r>
        <w:t xml:space="preserve"> score that can be calculated with easy-to-get clinical</w:t>
      </w:r>
      <w:r w:rsidR="00934C3E">
        <w:t xml:space="preserve"> lab results for 6 variables, which simplifies the coefficients for the model. Plugging in values and obtaining the score for a patient makes it easy to determine high-risk patients from low-risk patients. An online calculator is available at: </w:t>
      </w:r>
      <w:r w:rsidR="00934C3E" w:rsidRPr="00934C3E">
        <w:t>https://www.mdcalc.com/calc/10279/mulbsta-score-viral-pneumonia-mortality</w:t>
      </w:r>
    </w:p>
    <w:sectPr w:rsidR="00E62E2D" w:rsidRPr="00461E05" w:rsidSect="009E377C">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66BBBC" w14:textId="77777777" w:rsidR="000B713B" w:rsidRDefault="000B713B" w:rsidP="00624211">
      <w:pPr>
        <w:spacing w:after="0" w:line="240" w:lineRule="auto"/>
      </w:pPr>
      <w:r>
        <w:separator/>
      </w:r>
    </w:p>
  </w:endnote>
  <w:endnote w:type="continuationSeparator" w:id="0">
    <w:p w14:paraId="7D862F80" w14:textId="77777777" w:rsidR="000B713B" w:rsidRDefault="000B713B" w:rsidP="006242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Semibold">
    <w:panose1 w:val="020B07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BFC84F" w14:textId="374AA9CA" w:rsidR="00624211" w:rsidRDefault="00A86ED5" w:rsidP="00624211">
    <w:pPr>
      <w:pStyle w:val="Footer"/>
      <w:jc w:val="right"/>
    </w:pPr>
    <w:r>
      <w:rPr>
        <w:rFonts w:ascii="Segoe UI Semibold" w:hAnsi="Segoe UI Semibold" w:cs="Segoe UI Semibold"/>
        <w:noProof/>
      </w:rPr>
      <w:pict w14:anchorId="5F98D422">
        <v:shapetype id="_x0000_t32" coordsize="21600,21600" o:spt="32" o:oned="t" path="m,l21600,21600e" filled="f">
          <v:path arrowok="t" fillok="f" o:connecttype="none"/>
          <o:lock v:ext="edit" shapetype="t"/>
        </v:shapetype>
        <v:shape id="_x0000_s1025" type="#_x0000_t32" style="position:absolute;left:0;text-align:left;margin-left:-15.5pt;margin-top:7.9pt;width:443.5pt;height:0;z-index:251658240" o:connectortype="straight"/>
      </w:pict>
    </w:r>
    <w:r w:rsidR="00624211" w:rsidRPr="004713C0">
      <w:rPr>
        <w:rFonts w:ascii="Segoe UI Semibold" w:hAnsi="Segoe UI Semibold" w:cs="Segoe UI Semibold"/>
      </w:rPr>
      <w:t>PM5</w:t>
    </w:r>
    <w:r w:rsidR="00624211">
      <w:rPr>
        <w:rFonts w:ascii="Segoe UI Semibold" w:hAnsi="Segoe UI Semibold" w:cs="Segoe UI Semibold"/>
      </w:rPr>
      <w:t>92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841D1B" w14:textId="77777777" w:rsidR="000B713B" w:rsidRDefault="000B713B" w:rsidP="00624211">
      <w:pPr>
        <w:spacing w:after="0" w:line="240" w:lineRule="auto"/>
      </w:pPr>
      <w:r>
        <w:separator/>
      </w:r>
    </w:p>
  </w:footnote>
  <w:footnote w:type="continuationSeparator" w:id="0">
    <w:p w14:paraId="0FCC6395" w14:textId="77777777" w:rsidR="000B713B" w:rsidRDefault="000B713B" w:rsidP="006242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3A320E"/>
    <w:multiLevelType w:val="hybridMultilevel"/>
    <w:tmpl w:val="DE9C9B3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1E170A5A"/>
    <w:multiLevelType w:val="hybridMultilevel"/>
    <w:tmpl w:val="F2541606"/>
    <w:lvl w:ilvl="0" w:tplc="B2F0506E">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C26EC9"/>
    <w:multiLevelType w:val="hybridMultilevel"/>
    <w:tmpl w:val="C2582F0E"/>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3" w15:restartNumberingAfterBreak="0">
    <w:nsid w:val="2EEE11BE"/>
    <w:multiLevelType w:val="hybridMultilevel"/>
    <w:tmpl w:val="28AEE0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F62965"/>
    <w:multiLevelType w:val="hybridMultilevel"/>
    <w:tmpl w:val="99DC2D5A"/>
    <w:lvl w:ilvl="0" w:tplc="8BCEFE34">
      <w:start w:val="1"/>
      <w:numFmt w:val="upperLetter"/>
      <w:lvlText w:val="%1."/>
      <w:lvlJc w:val="left"/>
      <w:pPr>
        <w:ind w:left="907" w:hanging="36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5" w15:restartNumberingAfterBreak="0">
    <w:nsid w:val="304222D1"/>
    <w:multiLevelType w:val="hybridMultilevel"/>
    <w:tmpl w:val="28AEE7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CC6BCB"/>
    <w:multiLevelType w:val="hybridMultilevel"/>
    <w:tmpl w:val="155A8A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1E4B27"/>
    <w:multiLevelType w:val="hybridMultilevel"/>
    <w:tmpl w:val="55E6E90A"/>
    <w:lvl w:ilvl="0" w:tplc="8BCEFE34">
      <w:start w:val="1"/>
      <w:numFmt w:val="upperLetter"/>
      <w:lvlText w:val="%1."/>
      <w:lvlJc w:val="left"/>
      <w:pPr>
        <w:ind w:left="907" w:hanging="36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8" w15:restartNumberingAfterBreak="0">
    <w:nsid w:val="4A420F4D"/>
    <w:multiLevelType w:val="hybridMultilevel"/>
    <w:tmpl w:val="4EBC1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C659C0"/>
    <w:multiLevelType w:val="hybridMultilevel"/>
    <w:tmpl w:val="AC4A4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EF4159"/>
    <w:multiLevelType w:val="hybridMultilevel"/>
    <w:tmpl w:val="350ED534"/>
    <w:lvl w:ilvl="0" w:tplc="172C634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4BF6CA8"/>
    <w:multiLevelType w:val="hybridMultilevel"/>
    <w:tmpl w:val="F6C2248E"/>
    <w:lvl w:ilvl="0" w:tplc="8BCEFE34">
      <w:start w:val="1"/>
      <w:numFmt w:val="upperLetter"/>
      <w:lvlText w:val="%1."/>
      <w:lvlJc w:val="left"/>
      <w:pPr>
        <w:ind w:left="907" w:hanging="36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12" w15:restartNumberingAfterBreak="0">
    <w:nsid w:val="56DA2A62"/>
    <w:multiLevelType w:val="hybridMultilevel"/>
    <w:tmpl w:val="56206458"/>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13" w15:restartNumberingAfterBreak="0">
    <w:nsid w:val="5D1D6CED"/>
    <w:multiLevelType w:val="hybridMultilevel"/>
    <w:tmpl w:val="198A1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3CB2240"/>
    <w:multiLevelType w:val="hybridMultilevel"/>
    <w:tmpl w:val="684CBE48"/>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5" w15:restartNumberingAfterBreak="0">
    <w:nsid w:val="71C61A1D"/>
    <w:multiLevelType w:val="hybridMultilevel"/>
    <w:tmpl w:val="B9266626"/>
    <w:lvl w:ilvl="0" w:tplc="2D8E2F48">
      <w:start w:val="1"/>
      <w:numFmt w:val="upperLetter"/>
      <w:lvlText w:val="%1."/>
      <w:lvlJc w:val="left"/>
      <w:pPr>
        <w:ind w:left="1267" w:hanging="360"/>
      </w:pPr>
      <w:rPr>
        <w:rFonts w:asciiTheme="majorHAnsi" w:eastAsiaTheme="minorEastAsia" w:hAnsiTheme="majorHAnsi" w:cstheme="majorHAnsi" w:hint="default"/>
      </w:r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16" w15:restartNumberingAfterBreak="0">
    <w:nsid w:val="72B55B5B"/>
    <w:multiLevelType w:val="hybridMultilevel"/>
    <w:tmpl w:val="C85C2F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7BF2BFC"/>
    <w:multiLevelType w:val="hybridMultilevel"/>
    <w:tmpl w:val="80781C44"/>
    <w:lvl w:ilvl="0" w:tplc="04090015">
      <w:start w:val="1"/>
      <w:numFmt w:val="upperLetter"/>
      <w:lvlText w:val="%1."/>
      <w:lvlJc w:val="left"/>
      <w:pPr>
        <w:ind w:left="360" w:hanging="360"/>
      </w:pPr>
      <w:rPr>
        <w:rFonts w:hint="default"/>
        <w:b/>
      </w:rPr>
    </w:lvl>
    <w:lvl w:ilvl="1" w:tplc="0409000F">
      <w:start w:val="1"/>
      <w:numFmt w:val="decimal"/>
      <w:lvlText w:val="%2."/>
      <w:lvlJc w:val="left"/>
      <w:pPr>
        <w:ind w:left="1080" w:hanging="360"/>
      </w:pPr>
    </w:lvl>
    <w:lvl w:ilvl="2" w:tplc="04090019">
      <w:start w:val="1"/>
      <w:numFmt w:val="lowerLetter"/>
      <w:lvlText w:val="%3."/>
      <w:lvlJc w:val="lef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7A543927"/>
    <w:multiLevelType w:val="hybridMultilevel"/>
    <w:tmpl w:val="AE3001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6"/>
  </w:num>
  <w:num w:numId="3">
    <w:abstractNumId w:val="10"/>
  </w:num>
  <w:num w:numId="4">
    <w:abstractNumId w:val="1"/>
  </w:num>
  <w:num w:numId="5">
    <w:abstractNumId w:val="4"/>
  </w:num>
  <w:num w:numId="6">
    <w:abstractNumId w:val="12"/>
  </w:num>
  <w:num w:numId="7">
    <w:abstractNumId w:val="11"/>
  </w:num>
  <w:num w:numId="8">
    <w:abstractNumId w:val="7"/>
  </w:num>
  <w:num w:numId="9">
    <w:abstractNumId w:val="15"/>
  </w:num>
  <w:num w:numId="10">
    <w:abstractNumId w:val="17"/>
  </w:num>
  <w:num w:numId="11">
    <w:abstractNumId w:val="18"/>
  </w:num>
  <w:num w:numId="12">
    <w:abstractNumId w:val="9"/>
  </w:num>
  <w:num w:numId="13">
    <w:abstractNumId w:val="2"/>
  </w:num>
  <w:num w:numId="14">
    <w:abstractNumId w:val="8"/>
  </w:num>
  <w:num w:numId="15">
    <w:abstractNumId w:val="13"/>
  </w:num>
  <w:num w:numId="16">
    <w:abstractNumId w:val="6"/>
  </w:num>
  <w:num w:numId="17">
    <w:abstractNumId w:val="5"/>
  </w:num>
  <w:num w:numId="18">
    <w:abstractNumId w:val="14"/>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58"/>
    <o:shapelayout v:ext="edit">
      <o:idmap v:ext="edit" data="1"/>
      <o:rules v:ext="edit">
        <o:r id="V:Rule2" type="connector" idref="#_x0000_s1025"/>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570ED"/>
    <w:rsid w:val="00001D03"/>
    <w:rsid w:val="00004B13"/>
    <w:rsid w:val="000076BA"/>
    <w:rsid w:val="00072D23"/>
    <w:rsid w:val="000803C5"/>
    <w:rsid w:val="00080FAD"/>
    <w:rsid w:val="00081D30"/>
    <w:rsid w:val="00087B87"/>
    <w:rsid w:val="000B713B"/>
    <w:rsid w:val="000E0D2C"/>
    <w:rsid w:val="000F23BB"/>
    <w:rsid w:val="00103D92"/>
    <w:rsid w:val="00114AD5"/>
    <w:rsid w:val="00136CDE"/>
    <w:rsid w:val="00153710"/>
    <w:rsid w:val="001939A5"/>
    <w:rsid w:val="001B75FB"/>
    <w:rsid w:val="001D2CB5"/>
    <w:rsid w:val="001D7699"/>
    <w:rsid w:val="001E4F84"/>
    <w:rsid w:val="00204F4F"/>
    <w:rsid w:val="002159B8"/>
    <w:rsid w:val="00273288"/>
    <w:rsid w:val="002746BA"/>
    <w:rsid w:val="00293330"/>
    <w:rsid w:val="002C241C"/>
    <w:rsid w:val="002D659C"/>
    <w:rsid w:val="002E3397"/>
    <w:rsid w:val="00301C51"/>
    <w:rsid w:val="0037654E"/>
    <w:rsid w:val="003778F9"/>
    <w:rsid w:val="00387F65"/>
    <w:rsid w:val="00392CA9"/>
    <w:rsid w:val="003A621A"/>
    <w:rsid w:val="003E1A28"/>
    <w:rsid w:val="003F34E2"/>
    <w:rsid w:val="004223C9"/>
    <w:rsid w:val="00431CA7"/>
    <w:rsid w:val="00435ADA"/>
    <w:rsid w:val="004570ED"/>
    <w:rsid w:val="00461E05"/>
    <w:rsid w:val="0048422D"/>
    <w:rsid w:val="00487ED3"/>
    <w:rsid w:val="00496D54"/>
    <w:rsid w:val="004A19D6"/>
    <w:rsid w:val="004A2ACD"/>
    <w:rsid w:val="004C4F87"/>
    <w:rsid w:val="004D56BB"/>
    <w:rsid w:val="004D5A82"/>
    <w:rsid w:val="004E0A9E"/>
    <w:rsid w:val="004E2898"/>
    <w:rsid w:val="0053179F"/>
    <w:rsid w:val="00557E7B"/>
    <w:rsid w:val="0057085E"/>
    <w:rsid w:val="00570DDA"/>
    <w:rsid w:val="00576D23"/>
    <w:rsid w:val="005E1E09"/>
    <w:rsid w:val="005E7B3E"/>
    <w:rsid w:val="0060614C"/>
    <w:rsid w:val="00612E9C"/>
    <w:rsid w:val="00624211"/>
    <w:rsid w:val="00634F89"/>
    <w:rsid w:val="0066133A"/>
    <w:rsid w:val="00672409"/>
    <w:rsid w:val="006B7646"/>
    <w:rsid w:val="006D35E4"/>
    <w:rsid w:val="007150FD"/>
    <w:rsid w:val="007669AA"/>
    <w:rsid w:val="0078762B"/>
    <w:rsid w:val="00797151"/>
    <w:rsid w:val="007E063C"/>
    <w:rsid w:val="007F316F"/>
    <w:rsid w:val="008458C9"/>
    <w:rsid w:val="008612A2"/>
    <w:rsid w:val="00872932"/>
    <w:rsid w:val="00877C3C"/>
    <w:rsid w:val="008A2CDF"/>
    <w:rsid w:val="008A405A"/>
    <w:rsid w:val="008F035A"/>
    <w:rsid w:val="008F3D36"/>
    <w:rsid w:val="00902678"/>
    <w:rsid w:val="00917DFE"/>
    <w:rsid w:val="00934C3E"/>
    <w:rsid w:val="009355A0"/>
    <w:rsid w:val="00970F03"/>
    <w:rsid w:val="009964A3"/>
    <w:rsid w:val="009A0FE9"/>
    <w:rsid w:val="009A340A"/>
    <w:rsid w:val="009B0539"/>
    <w:rsid w:val="009E377C"/>
    <w:rsid w:val="009E3EA0"/>
    <w:rsid w:val="009F130E"/>
    <w:rsid w:val="00A10E64"/>
    <w:rsid w:val="00A2043A"/>
    <w:rsid w:val="00A26D57"/>
    <w:rsid w:val="00A56AA1"/>
    <w:rsid w:val="00A86ED5"/>
    <w:rsid w:val="00A87B35"/>
    <w:rsid w:val="00AD117B"/>
    <w:rsid w:val="00AD1A16"/>
    <w:rsid w:val="00AE2B6E"/>
    <w:rsid w:val="00B32615"/>
    <w:rsid w:val="00B538C5"/>
    <w:rsid w:val="00BD22FF"/>
    <w:rsid w:val="00BE3D3D"/>
    <w:rsid w:val="00C41FC0"/>
    <w:rsid w:val="00C72616"/>
    <w:rsid w:val="00C7352D"/>
    <w:rsid w:val="00CA122C"/>
    <w:rsid w:val="00D06605"/>
    <w:rsid w:val="00D16D96"/>
    <w:rsid w:val="00D22558"/>
    <w:rsid w:val="00D4132A"/>
    <w:rsid w:val="00D466D2"/>
    <w:rsid w:val="00D65D3F"/>
    <w:rsid w:val="00DA2FC8"/>
    <w:rsid w:val="00DA30FD"/>
    <w:rsid w:val="00DC2DD1"/>
    <w:rsid w:val="00E62E2D"/>
    <w:rsid w:val="00E931A9"/>
    <w:rsid w:val="00F53E6F"/>
    <w:rsid w:val="00FC1C18"/>
    <w:rsid w:val="00FC2174"/>
    <w:rsid w:val="00FD3E49"/>
    <w:rsid w:val="00FF3A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2"/>
    </o:shapelayout>
  </w:shapeDefaults>
  <w:decimalSymbol w:val="."/>
  <w:listSeparator w:val=","/>
  <w14:docId w14:val="115E1B5D"/>
  <w15:docId w15:val="{D58A9655-8C68-455E-A423-3B109236F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0E6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762B"/>
    <w:pPr>
      <w:ind w:left="720"/>
      <w:contextualSpacing/>
    </w:pPr>
  </w:style>
  <w:style w:type="character" w:styleId="PlaceholderText">
    <w:name w:val="Placeholder Text"/>
    <w:basedOn w:val="DefaultParagraphFont"/>
    <w:uiPriority w:val="99"/>
    <w:semiHidden/>
    <w:rsid w:val="009355A0"/>
    <w:rPr>
      <w:color w:val="808080"/>
    </w:rPr>
  </w:style>
  <w:style w:type="paragraph" w:styleId="BalloonText">
    <w:name w:val="Balloon Text"/>
    <w:basedOn w:val="Normal"/>
    <w:link w:val="BalloonTextChar"/>
    <w:uiPriority w:val="99"/>
    <w:semiHidden/>
    <w:unhideWhenUsed/>
    <w:rsid w:val="009355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55A0"/>
    <w:rPr>
      <w:rFonts w:ascii="Tahoma" w:hAnsi="Tahoma" w:cs="Tahoma"/>
      <w:sz w:val="16"/>
      <w:szCs w:val="16"/>
    </w:rPr>
  </w:style>
  <w:style w:type="table" w:styleId="TableGrid">
    <w:name w:val="Table Grid"/>
    <w:basedOn w:val="TableNormal"/>
    <w:uiPriority w:val="59"/>
    <w:rsid w:val="00B538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103D92"/>
    <w:pPr>
      <w:spacing w:after="0" w:line="240" w:lineRule="auto"/>
    </w:pPr>
    <w:rPr>
      <w:rFonts w:eastAsia="MS Mincho"/>
      <w:sz w:val="24"/>
      <w:szCs w:val="24"/>
      <w:lang w:eastAsia="ja-JP"/>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6242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4211"/>
  </w:style>
  <w:style w:type="paragraph" w:styleId="Footer">
    <w:name w:val="footer"/>
    <w:basedOn w:val="Normal"/>
    <w:link w:val="FooterChar"/>
    <w:uiPriority w:val="99"/>
    <w:unhideWhenUsed/>
    <w:rsid w:val="006242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4211"/>
  </w:style>
  <w:style w:type="character" w:styleId="Hyperlink">
    <w:name w:val="Hyperlink"/>
    <w:basedOn w:val="DefaultParagraphFont"/>
    <w:unhideWhenUsed/>
    <w:rsid w:val="000E0D2C"/>
    <w:rPr>
      <w:color w:val="0000FF" w:themeColor="hyperlink"/>
      <w:u w:val="single"/>
    </w:rPr>
  </w:style>
  <w:style w:type="character" w:styleId="UnresolvedMention">
    <w:name w:val="Unresolved Mention"/>
    <w:basedOn w:val="DefaultParagraphFont"/>
    <w:uiPriority w:val="99"/>
    <w:semiHidden/>
    <w:unhideWhenUsed/>
    <w:rsid w:val="000E0D2C"/>
    <w:rPr>
      <w:color w:val="605E5C"/>
      <w:shd w:val="clear" w:color="auto" w:fill="E1DFDD"/>
    </w:rPr>
  </w:style>
  <w:style w:type="character" w:styleId="FollowedHyperlink">
    <w:name w:val="FollowedHyperlink"/>
    <w:basedOn w:val="DefaultParagraphFont"/>
    <w:uiPriority w:val="99"/>
    <w:semiHidden/>
    <w:unhideWhenUsed/>
    <w:rsid w:val="00D06605"/>
    <w:rPr>
      <w:color w:val="800080" w:themeColor="followedHyperlink"/>
      <w:u w:val="single"/>
    </w:rPr>
  </w:style>
  <w:style w:type="paragraph" w:styleId="HTMLPreformatted">
    <w:name w:val="HTML Preformatted"/>
    <w:basedOn w:val="Normal"/>
    <w:link w:val="HTMLPreformattedChar"/>
    <w:uiPriority w:val="99"/>
    <w:semiHidden/>
    <w:unhideWhenUsed/>
    <w:rsid w:val="00D65D3F"/>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65D3F"/>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6267275">
      <w:bodyDiv w:val="1"/>
      <w:marLeft w:val="0"/>
      <w:marRight w:val="0"/>
      <w:marTop w:val="0"/>
      <w:marBottom w:val="0"/>
      <w:divBdr>
        <w:top w:val="none" w:sz="0" w:space="0" w:color="auto"/>
        <w:left w:val="none" w:sz="0" w:space="0" w:color="auto"/>
        <w:bottom w:val="none" w:sz="0" w:space="0" w:color="auto"/>
        <w:right w:val="none" w:sz="0" w:space="0" w:color="auto"/>
      </w:divBdr>
    </w:div>
    <w:div w:id="895623051">
      <w:bodyDiv w:val="1"/>
      <w:marLeft w:val="0"/>
      <w:marRight w:val="0"/>
      <w:marTop w:val="0"/>
      <w:marBottom w:val="0"/>
      <w:divBdr>
        <w:top w:val="none" w:sz="0" w:space="0" w:color="auto"/>
        <w:left w:val="none" w:sz="0" w:space="0" w:color="auto"/>
        <w:bottom w:val="none" w:sz="0" w:space="0" w:color="auto"/>
        <w:right w:val="none" w:sz="0" w:space="0" w:color="auto"/>
      </w:divBdr>
    </w:div>
    <w:div w:id="947657710">
      <w:bodyDiv w:val="1"/>
      <w:marLeft w:val="0"/>
      <w:marRight w:val="0"/>
      <w:marTop w:val="0"/>
      <w:marBottom w:val="0"/>
      <w:divBdr>
        <w:top w:val="none" w:sz="0" w:space="0" w:color="auto"/>
        <w:left w:val="none" w:sz="0" w:space="0" w:color="auto"/>
        <w:bottom w:val="none" w:sz="0" w:space="0" w:color="auto"/>
        <w:right w:val="none" w:sz="0" w:space="0" w:color="auto"/>
      </w:divBdr>
    </w:div>
    <w:div w:id="983004453">
      <w:bodyDiv w:val="1"/>
      <w:marLeft w:val="0"/>
      <w:marRight w:val="0"/>
      <w:marTop w:val="0"/>
      <w:marBottom w:val="0"/>
      <w:divBdr>
        <w:top w:val="none" w:sz="0" w:space="0" w:color="auto"/>
        <w:left w:val="none" w:sz="0" w:space="0" w:color="auto"/>
        <w:bottom w:val="none" w:sz="0" w:space="0" w:color="auto"/>
        <w:right w:val="none" w:sz="0" w:space="0" w:color="auto"/>
      </w:divBdr>
    </w:div>
    <w:div w:id="1731347298">
      <w:bodyDiv w:val="1"/>
      <w:marLeft w:val="0"/>
      <w:marRight w:val="0"/>
      <w:marTop w:val="0"/>
      <w:marBottom w:val="0"/>
      <w:divBdr>
        <w:top w:val="none" w:sz="0" w:space="0" w:color="auto"/>
        <w:left w:val="none" w:sz="0" w:space="0" w:color="auto"/>
        <w:bottom w:val="none" w:sz="0" w:space="0" w:color="auto"/>
        <w:right w:val="none" w:sz="0" w:space="0" w:color="auto"/>
      </w:divBdr>
    </w:div>
    <w:div w:id="2102294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5661</TotalTime>
  <Pages>10</Pages>
  <Words>1561</Words>
  <Characters>8903</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wjmack</dc:creator>
  <cp:lastModifiedBy>Flemming Wu</cp:lastModifiedBy>
  <cp:revision>89</cp:revision>
  <dcterms:created xsi:type="dcterms:W3CDTF">2014-08-23T19:16:00Z</dcterms:created>
  <dcterms:modified xsi:type="dcterms:W3CDTF">2023-11-09T04:12:00Z</dcterms:modified>
</cp:coreProperties>
</file>