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97" w:type="dxa"/>
        <w:tblInd w:w="118" w:type="dxa"/>
        <w:tblLook w:val="04A0" w:firstRow="1" w:lastRow="0" w:firstColumn="1" w:lastColumn="0" w:noHBand="0" w:noVBand="1"/>
      </w:tblPr>
      <w:tblGrid>
        <w:gridCol w:w="6254"/>
        <w:gridCol w:w="236"/>
        <w:gridCol w:w="986"/>
        <w:gridCol w:w="1921"/>
      </w:tblGrid>
      <w:tr w:rsidR="008425CE" w:rsidRPr="00103D92" w14:paraId="39241361" w14:textId="77777777" w:rsidTr="005A76A0">
        <w:trPr>
          <w:trHeight w:val="350"/>
        </w:trPr>
        <w:tc>
          <w:tcPr>
            <w:tcW w:w="6254" w:type="dxa"/>
            <w:tcBorders>
              <w:top w:val="single" w:sz="4" w:space="0" w:color="auto"/>
              <w:left w:val="single" w:sz="4" w:space="0" w:color="auto"/>
              <w:right w:val="nil"/>
            </w:tcBorders>
            <w:shd w:val="clear" w:color="auto" w:fill="auto"/>
            <w:noWrap/>
            <w:vAlign w:val="center"/>
            <w:hideMark/>
          </w:tcPr>
          <w:p w14:paraId="7B3673A4" w14:textId="77777777" w:rsidR="008425CE" w:rsidRPr="00103D92" w:rsidRDefault="008425CE" w:rsidP="005A76A0">
            <w:pPr>
              <w:rPr>
                <w:rFonts w:ascii="Segoe UI" w:eastAsia="Times New Roman" w:hAnsi="Segoe UI" w:cs="Segoe UI"/>
                <w:b/>
                <w:bCs/>
                <w:color w:val="000000"/>
              </w:rPr>
            </w:pPr>
            <w:r>
              <w:rPr>
                <w:rFonts w:ascii="Segoe UI" w:eastAsia="Times New Roman" w:hAnsi="Segoe UI" w:cs="Segoe UI"/>
                <w:b/>
                <w:bCs/>
                <w:color w:val="000000"/>
              </w:rPr>
              <w:t>PM592</w:t>
            </w:r>
            <w:r w:rsidRPr="00103D92">
              <w:rPr>
                <w:rFonts w:ascii="Segoe UI" w:eastAsia="Times New Roman" w:hAnsi="Segoe UI" w:cs="Segoe UI"/>
                <w:b/>
                <w:bCs/>
                <w:color w:val="000000"/>
              </w:rPr>
              <w:t xml:space="preserve">: </w:t>
            </w:r>
            <w:r>
              <w:rPr>
                <w:rFonts w:ascii="Segoe UI" w:eastAsia="Times New Roman" w:hAnsi="Segoe UI" w:cs="Segoe UI"/>
                <w:b/>
                <w:bCs/>
                <w:color w:val="000000"/>
              </w:rPr>
              <w:t>Regression Analysis for Health Data Science</w:t>
            </w:r>
          </w:p>
        </w:tc>
        <w:tc>
          <w:tcPr>
            <w:tcW w:w="236" w:type="dxa"/>
            <w:tcBorders>
              <w:top w:val="single" w:sz="4" w:space="0" w:color="auto"/>
              <w:left w:val="nil"/>
              <w:right w:val="nil"/>
            </w:tcBorders>
            <w:shd w:val="clear" w:color="auto" w:fill="auto"/>
            <w:noWrap/>
            <w:vAlign w:val="center"/>
            <w:hideMark/>
          </w:tcPr>
          <w:p w14:paraId="72FF5DC6" w14:textId="77777777" w:rsidR="008425CE" w:rsidRPr="00103D92" w:rsidRDefault="008425CE" w:rsidP="005A76A0">
            <w:pPr>
              <w:rPr>
                <w:rFonts w:ascii="Segoe UI" w:eastAsia="Times New Roman" w:hAnsi="Segoe UI" w:cs="Segoe UI"/>
                <w:color w:val="000000"/>
              </w:rPr>
            </w:pPr>
          </w:p>
        </w:tc>
        <w:tc>
          <w:tcPr>
            <w:tcW w:w="986" w:type="dxa"/>
            <w:tcBorders>
              <w:top w:val="single" w:sz="4" w:space="0" w:color="auto"/>
              <w:left w:val="nil"/>
              <w:right w:val="nil"/>
            </w:tcBorders>
            <w:shd w:val="clear" w:color="auto" w:fill="auto"/>
            <w:noWrap/>
            <w:vAlign w:val="center"/>
            <w:hideMark/>
          </w:tcPr>
          <w:p w14:paraId="49BD773B" w14:textId="77777777" w:rsidR="008425CE" w:rsidRPr="00103D92" w:rsidRDefault="008425CE" w:rsidP="005A76A0">
            <w:pPr>
              <w:rPr>
                <w:rFonts w:ascii="Segoe UI" w:eastAsia="Times New Roman" w:hAnsi="Segoe UI" w:cs="Segoe UI"/>
                <w:color w:val="000000"/>
              </w:rPr>
            </w:pPr>
            <w:r w:rsidRPr="00103D92">
              <w:rPr>
                <w:rFonts w:ascii="Segoe UI" w:eastAsia="Times New Roman" w:hAnsi="Segoe UI" w:cs="Segoe UI"/>
                <w:color w:val="000000"/>
              </w:rPr>
              <w:t> </w:t>
            </w:r>
          </w:p>
        </w:tc>
        <w:tc>
          <w:tcPr>
            <w:tcW w:w="1921" w:type="dxa"/>
            <w:tcBorders>
              <w:top w:val="single" w:sz="4" w:space="0" w:color="auto"/>
              <w:left w:val="nil"/>
              <w:right w:val="single" w:sz="4" w:space="0" w:color="auto"/>
            </w:tcBorders>
            <w:shd w:val="clear" w:color="auto" w:fill="auto"/>
            <w:noWrap/>
            <w:vAlign w:val="center"/>
            <w:hideMark/>
          </w:tcPr>
          <w:p w14:paraId="0493E77B" w14:textId="77777777" w:rsidR="008425CE" w:rsidRPr="00103D92" w:rsidRDefault="008425CE" w:rsidP="005A76A0">
            <w:pPr>
              <w:rPr>
                <w:rFonts w:ascii="Segoe UI" w:eastAsia="Times New Roman" w:hAnsi="Segoe UI" w:cs="Segoe UI"/>
                <w:color w:val="000000"/>
              </w:rPr>
            </w:pPr>
            <w:r w:rsidRPr="00103D92">
              <w:rPr>
                <w:rFonts w:ascii="Segoe UI" w:eastAsia="Times New Roman" w:hAnsi="Segoe UI" w:cs="Segoe UI"/>
                <w:color w:val="000000"/>
              </w:rPr>
              <w:t> </w:t>
            </w:r>
          </w:p>
        </w:tc>
      </w:tr>
      <w:tr w:rsidR="008425CE" w:rsidRPr="00103D92" w14:paraId="74B2863A" w14:textId="77777777" w:rsidTr="005A76A0">
        <w:trPr>
          <w:trHeight w:val="270"/>
        </w:trPr>
        <w:tc>
          <w:tcPr>
            <w:tcW w:w="9397" w:type="dxa"/>
            <w:gridSpan w:val="4"/>
            <w:tcBorders>
              <w:top w:val="nil"/>
              <w:left w:val="single" w:sz="4" w:space="0" w:color="auto"/>
              <w:bottom w:val="single" w:sz="4" w:space="0" w:color="auto"/>
              <w:right w:val="single" w:sz="4" w:space="0" w:color="auto"/>
            </w:tcBorders>
            <w:shd w:val="clear" w:color="auto" w:fill="auto"/>
            <w:noWrap/>
            <w:vAlign w:val="center"/>
            <w:hideMark/>
          </w:tcPr>
          <w:p w14:paraId="380844D5" w14:textId="1799ABBA" w:rsidR="008425CE" w:rsidRDefault="008425CE" w:rsidP="005A76A0">
            <w:pPr>
              <w:rPr>
                <w:rFonts w:ascii="Segoe UI" w:eastAsia="Times New Roman" w:hAnsi="Segoe UI" w:cs="Segoe UI"/>
                <w:b/>
                <w:bCs/>
                <w:color w:val="000000"/>
              </w:rPr>
            </w:pPr>
            <w:r>
              <w:rPr>
                <w:rFonts w:ascii="Segoe UI" w:eastAsia="Times New Roman" w:hAnsi="Segoe UI" w:cs="Segoe UI"/>
                <w:b/>
                <w:bCs/>
                <w:color w:val="000000"/>
              </w:rPr>
              <w:t>Lab 11 – Regression for Count Outcomes</w:t>
            </w:r>
          </w:p>
          <w:p w14:paraId="30457BFE" w14:textId="77777777" w:rsidR="008425CE" w:rsidRPr="00103D92" w:rsidRDefault="008425CE" w:rsidP="005A76A0">
            <w:pPr>
              <w:rPr>
                <w:rFonts w:ascii="Segoe UI" w:eastAsia="Times New Roman" w:hAnsi="Segoe UI" w:cs="Segoe UI"/>
                <w:color w:val="000000"/>
              </w:rPr>
            </w:pPr>
            <w:r>
              <w:rPr>
                <w:rFonts w:ascii="Segoe UI" w:eastAsia="Times New Roman" w:hAnsi="Segoe UI" w:cs="Segoe UI"/>
                <w:b/>
                <w:bCs/>
                <w:color w:val="000000"/>
                <w:sz w:val="20"/>
                <w:szCs w:val="16"/>
              </w:rPr>
              <w:t xml:space="preserve">Data Needed: </w:t>
            </w:r>
            <w:r>
              <w:rPr>
                <w:rFonts w:ascii="Segoe UI" w:eastAsia="Times New Roman" w:hAnsi="Segoe UI" w:cs="Segoe UI"/>
                <w:i/>
                <w:iCs/>
                <w:color w:val="000000"/>
                <w:sz w:val="20"/>
                <w:szCs w:val="16"/>
              </w:rPr>
              <w:t>-</w:t>
            </w:r>
          </w:p>
        </w:tc>
      </w:tr>
    </w:tbl>
    <w:p w14:paraId="30F8760E" w14:textId="6F17C9C4" w:rsidR="008575BB" w:rsidRPr="00734CE1" w:rsidRDefault="008425CE" w:rsidP="008575BB">
      <w:pPr>
        <w:pStyle w:val="Heading1"/>
        <w:rPr>
          <w:rFonts w:asciiTheme="minorHAnsi" w:hAnsiTheme="minorHAnsi" w:cstheme="minorHAnsi"/>
        </w:rPr>
      </w:pPr>
      <w:r>
        <w:rPr>
          <w:rFonts w:asciiTheme="minorHAnsi" w:hAnsiTheme="minorHAnsi" w:cstheme="minorHAnsi"/>
          <w:sz w:val="24"/>
          <w:szCs w:val="18"/>
        </w:rPr>
        <w:t>Outline</w:t>
      </w:r>
    </w:p>
    <w:p w14:paraId="281D7388" w14:textId="11741B2E" w:rsidR="008575BB" w:rsidRDefault="00C77A8B" w:rsidP="008575BB">
      <w:pPr>
        <w:pStyle w:val="ListParagraph"/>
        <w:numPr>
          <w:ilvl w:val="0"/>
          <w:numId w:val="8"/>
        </w:numPr>
        <w:rPr>
          <w:rFonts w:asciiTheme="minorHAnsi" w:hAnsiTheme="minorHAnsi" w:cstheme="minorHAnsi"/>
        </w:rPr>
      </w:pPr>
      <w:r>
        <w:rPr>
          <w:rFonts w:asciiTheme="minorHAnsi" w:hAnsiTheme="minorHAnsi" w:cstheme="minorHAnsi"/>
        </w:rPr>
        <w:t>Estimated Marginal Means</w:t>
      </w:r>
    </w:p>
    <w:p w14:paraId="0CE5EC85" w14:textId="77777777" w:rsidR="008575BB" w:rsidRPr="000F4BA7" w:rsidRDefault="008575BB" w:rsidP="008575BB">
      <w:pPr>
        <w:pStyle w:val="ListParagraph"/>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rPr>
          <w:rFonts w:asciiTheme="minorHAnsi" w:hAnsiTheme="minorHAnsi" w:cstheme="minorHAnsi"/>
        </w:rPr>
      </w:pPr>
    </w:p>
    <w:p w14:paraId="0E8BD90F" w14:textId="5CE27337" w:rsidR="00C77A8B" w:rsidRDefault="00C77A8B" w:rsidP="00C77A8B">
      <w:pPr>
        <w:widowControl/>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spacing w:after="200"/>
        <w:rPr>
          <w:rFonts w:asciiTheme="minorHAnsi" w:hAnsiTheme="minorHAnsi" w:cstheme="minorHAnsi"/>
          <w:bCs/>
          <w:szCs w:val="18"/>
        </w:rPr>
      </w:pPr>
      <w:r w:rsidRPr="00C77A8B">
        <w:rPr>
          <w:rFonts w:asciiTheme="minorHAnsi" w:hAnsiTheme="minorHAnsi" w:cstheme="minorHAnsi"/>
          <w:bCs/>
          <w:szCs w:val="18"/>
        </w:rPr>
        <w:t>In today’s</w:t>
      </w:r>
      <w:r>
        <w:rPr>
          <w:rFonts w:asciiTheme="minorHAnsi" w:hAnsiTheme="minorHAnsi" w:cstheme="minorHAnsi"/>
          <w:bCs/>
          <w:szCs w:val="18"/>
        </w:rPr>
        <w:t xml:space="preserve"> lab we will be using the </w:t>
      </w:r>
      <w:proofErr w:type="spellStart"/>
      <w:r w:rsidRPr="00C77A8B">
        <w:rPr>
          <w:rFonts w:ascii="Consolas" w:hAnsi="Consolas" w:cstheme="minorHAnsi"/>
          <w:bCs/>
          <w:sz w:val="22"/>
          <w:szCs w:val="16"/>
        </w:rPr>
        <w:t>emmeans</w:t>
      </w:r>
      <w:proofErr w:type="spellEnd"/>
      <w:r>
        <w:rPr>
          <w:rFonts w:asciiTheme="minorHAnsi" w:hAnsiTheme="minorHAnsi" w:cstheme="minorHAnsi"/>
          <w:bCs/>
          <w:szCs w:val="18"/>
        </w:rPr>
        <w:t xml:space="preserve"> package</w:t>
      </w:r>
      <w:r w:rsidR="00F8309F">
        <w:rPr>
          <w:rFonts w:asciiTheme="minorHAnsi" w:hAnsiTheme="minorHAnsi" w:cstheme="minorHAnsi"/>
          <w:bCs/>
          <w:szCs w:val="18"/>
        </w:rPr>
        <w:t xml:space="preserve">, which is useful when </w:t>
      </w:r>
      <w:r>
        <w:rPr>
          <w:rFonts w:asciiTheme="minorHAnsi" w:hAnsiTheme="minorHAnsi" w:cstheme="minorHAnsi"/>
          <w:bCs/>
          <w:szCs w:val="18"/>
        </w:rPr>
        <w:t>presenting model results. With this package you can:</w:t>
      </w:r>
    </w:p>
    <w:p w14:paraId="69048154" w14:textId="77777777" w:rsidR="00C77A8B" w:rsidRDefault="00C77A8B" w:rsidP="00C77A8B">
      <w:pPr>
        <w:pStyle w:val="ListParagraph"/>
        <w:widowControl/>
        <w:numPr>
          <w:ilvl w:val="0"/>
          <w:numId w:val="21"/>
        </w:numPr>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spacing w:after="200"/>
        <w:rPr>
          <w:rFonts w:asciiTheme="minorHAnsi" w:hAnsiTheme="minorHAnsi" w:cstheme="minorHAnsi"/>
          <w:bCs/>
          <w:szCs w:val="18"/>
        </w:rPr>
      </w:pPr>
      <w:r>
        <w:rPr>
          <w:rFonts w:asciiTheme="minorHAnsi" w:hAnsiTheme="minorHAnsi" w:cstheme="minorHAnsi"/>
          <w:bCs/>
          <w:szCs w:val="18"/>
        </w:rPr>
        <w:t>Perform post-hoc pairwise comparisons among groups when you find a significant dummy variable set.</w:t>
      </w:r>
    </w:p>
    <w:p w14:paraId="35988236" w14:textId="219B5FE9" w:rsidR="00C77A8B" w:rsidRDefault="00C77A8B" w:rsidP="00C77A8B">
      <w:pPr>
        <w:pStyle w:val="ListParagraph"/>
        <w:widowControl/>
        <w:numPr>
          <w:ilvl w:val="0"/>
          <w:numId w:val="21"/>
        </w:numPr>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spacing w:after="200"/>
        <w:rPr>
          <w:rFonts w:asciiTheme="minorHAnsi" w:hAnsiTheme="minorHAnsi" w:cstheme="minorHAnsi"/>
          <w:bCs/>
          <w:szCs w:val="18"/>
        </w:rPr>
      </w:pPr>
      <w:r>
        <w:rPr>
          <w:rFonts w:asciiTheme="minorHAnsi" w:hAnsiTheme="minorHAnsi" w:cstheme="minorHAnsi"/>
          <w:bCs/>
          <w:szCs w:val="18"/>
        </w:rPr>
        <w:t xml:space="preserve">Get the estimated value of Y for certain values of an X variable, averaged over the levels of all other X variables in the data set. </w:t>
      </w:r>
    </w:p>
    <w:p w14:paraId="60BB22FE" w14:textId="50D0937F" w:rsidR="00C77A8B" w:rsidRDefault="00C77A8B" w:rsidP="00C77A8B">
      <w:pPr>
        <w:pStyle w:val="ListParagraph"/>
        <w:widowControl/>
        <w:numPr>
          <w:ilvl w:val="0"/>
          <w:numId w:val="21"/>
        </w:numPr>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spacing w:after="200"/>
        <w:rPr>
          <w:rFonts w:asciiTheme="minorHAnsi" w:hAnsiTheme="minorHAnsi" w:cstheme="minorHAnsi"/>
          <w:bCs/>
          <w:szCs w:val="18"/>
        </w:rPr>
      </w:pPr>
      <w:r>
        <w:rPr>
          <w:rFonts w:asciiTheme="minorHAnsi" w:hAnsiTheme="minorHAnsi" w:cstheme="minorHAnsi"/>
          <w:bCs/>
          <w:szCs w:val="18"/>
        </w:rPr>
        <w:t xml:space="preserve">Graphically display the results of your model, highlighting the effects of </w:t>
      </w:r>
      <w:proofErr w:type="gramStart"/>
      <w:r>
        <w:rPr>
          <w:rFonts w:asciiTheme="minorHAnsi" w:hAnsiTheme="minorHAnsi" w:cstheme="minorHAnsi"/>
          <w:bCs/>
          <w:szCs w:val="18"/>
        </w:rPr>
        <w:t>particular X</w:t>
      </w:r>
      <w:proofErr w:type="gramEnd"/>
      <w:r>
        <w:rPr>
          <w:rFonts w:asciiTheme="minorHAnsi" w:hAnsiTheme="minorHAnsi" w:cstheme="minorHAnsi"/>
          <w:bCs/>
          <w:szCs w:val="18"/>
        </w:rPr>
        <w:t xml:space="preserve"> variables of interest.</w:t>
      </w:r>
    </w:p>
    <w:p w14:paraId="6CB74EE5" w14:textId="7E7E330B" w:rsidR="00C77A8B" w:rsidRDefault="00C77A8B" w:rsidP="00C77A8B">
      <w:pPr>
        <w:widowControl/>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spacing w:after="200"/>
        <w:rPr>
          <w:rFonts w:asciiTheme="minorHAnsi" w:hAnsiTheme="minorHAnsi" w:cstheme="minorHAnsi"/>
          <w:bCs/>
          <w:szCs w:val="18"/>
        </w:rPr>
      </w:pPr>
      <w:r>
        <w:rPr>
          <w:rFonts w:asciiTheme="minorHAnsi" w:hAnsiTheme="minorHAnsi" w:cstheme="minorHAnsi"/>
          <w:bCs/>
          <w:szCs w:val="18"/>
        </w:rPr>
        <w:t xml:space="preserve">The following vignettes are useful for learning about the </w:t>
      </w:r>
      <w:proofErr w:type="spellStart"/>
      <w:r>
        <w:rPr>
          <w:rFonts w:asciiTheme="minorHAnsi" w:hAnsiTheme="minorHAnsi" w:cstheme="minorHAnsi"/>
          <w:bCs/>
          <w:szCs w:val="18"/>
        </w:rPr>
        <w:t>emmeans</w:t>
      </w:r>
      <w:proofErr w:type="spellEnd"/>
      <w:r>
        <w:rPr>
          <w:rFonts w:asciiTheme="minorHAnsi" w:hAnsiTheme="minorHAnsi" w:cstheme="minorHAnsi"/>
          <w:bCs/>
          <w:szCs w:val="18"/>
        </w:rPr>
        <w:t xml:space="preserve"> package:</w:t>
      </w:r>
    </w:p>
    <w:p w14:paraId="4A792854" w14:textId="3C94F22F" w:rsidR="00C77A8B" w:rsidRPr="007F0A13" w:rsidRDefault="00000000" w:rsidP="007F0A13">
      <w:pPr>
        <w:pStyle w:val="ListParagraph"/>
        <w:widowControl/>
        <w:numPr>
          <w:ilvl w:val="0"/>
          <w:numId w:val="22"/>
        </w:numPr>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spacing w:after="200"/>
        <w:rPr>
          <w:rFonts w:asciiTheme="minorHAnsi" w:hAnsiTheme="minorHAnsi" w:cstheme="minorHAnsi"/>
          <w:bCs/>
          <w:szCs w:val="18"/>
        </w:rPr>
      </w:pPr>
      <w:hyperlink r:id="rId8" w:history="1">
        <w:r w:rsidR="007F0A13" w:rsidRPr="007F0A13">
          <w:rPr>
            <w:rStyle w:val="Hyperlink"/>
            <w:rFonts w:asciiTheme="minorHAnsi" w:hAnsiTheme="minorHAnsi" w:cstheme="minorHAnsi"/>
            <w:bCs/>
            <w:szCs w:val="18"/>
          </w:rPr>
          <w:t>https://cran.r-project.org/web/packages/emmeans/vignettes/basics.html</w:t>
        </w:r>
      </w:hyperlink>
    </w:p>
    <w:p w14:paraId="6E21202E" w14:textId="3B0DC6B5" w:rsidR="007F0A13" w:rsidRPr="007F0A13" w:rsidRDefault="00000000" w:rsidP="007F0A13">
      <w:pPr>
        <w:pStyle w:val="ListParagraph"/>
        <w:widowControl/>
        <w:numPr>
          <w:ilvl w:val="0"/>
          <w:numId w:val="22"/>
        </w:numPr>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spacing w:after="200"/>
        <w:rPr>
          <w:rFonts w:asciiTheme="minorHAnsi" w:hAnsiTheme="minorHAnsi" w:cstheme="minorHAnsi"/>
          <w:bCs/>
          <w:szCs w:val="18"/>
        </w:rPr>
      </w:pPr>
      <w:hyperlink r:id="rId9" w:history="1">
        <w:r w:rsidR="007F0A13" w:rsidRPr="007F0A13">
          <w:rPr>
            <w:rStyle w:val="Hyperlink"/>
            <w:rFonts w:asciiTheme="minorHAnsi" w:hAnsiTheme="minorHAnsi" w:cstheme="minorHAnsi"/>
            <w:bCs/>
            <w:szCs w:val="18"/>
          </w:rPr>
          <w:t>https://cran.r-project.org/web/packages/emmeans/vignettes/comparisons.html</w:t>
        </w:r>
      </w:hyperlink>
    </w:p>
    <w:p w14:paraId="631E25BD" w14:textId="3C82C867" w:rsidR="007F0A13" w:rsidRDefault="00000000" w:rsidP="007F0A13">
      <w:pPr>
        <w:pStyle w:val="ListParagraph"/>
        <w:widowControl/>
        <w:numPr>
          <w:ilvl w:val="0"/>
          <w:numId w:val="22"/>
        </w:numPr>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spacing w:after="200"/>
        <w:rPr>
          <w:rFonts w:asciiTheme="minorHAnsi" w:hAnsiTheme="minorHAnsi" w:cstheme="minorHAnsi"/>
          <w:bCs/>
          <w:szCs w:val="18"/>
        </w:rPr>
      </w:pPr>
      <w:hyperlink r:id="rId10" w:history="1">
        <w:r w:rsidR="007F0A13" w:rsidRPr="007F0A13">
          <w:rPr>
            <w:rStyle w:val="Hyperlink"/>
            <w:rFonts w:asciiTheme="minorHAnsi" w:hAnsiTheme="minorHAnsi" w:cstheme="minorHAnsi"/>
            <w:bCs/>
            <w:szCs w:val="18"/>
          </w:rPr>
          <w:t>https://cran.r-project.org/web/packages/emmeans/vignettes/interactions.html</w:t>
        </w:r>
      </w:hyperlink>
    </w:p>
    <w:p w14:paraId="004EDFA7" w14:textId="36B55AB2" w:rsidR="007F0A13" w:rsidRPr="007F0A13" w:rsidRDefault="007F0A13" w:rsidP="007F0A13">
      <w:pPr>
        <w:widowControl/>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spacing w:after="200"/>
        <w:rPr>
          <w:rFonts w:asciiTheme="minorHAnsi" w:hAnsiTheme="minorHAnsi" w:cstheme="minorHAnsi"/>
          <w:bCs/>
          <w:szCs w:val="18"/>
        </w:rPr>
      </w:pPr>
      <w:r>
        <w:rPr>
          <w:rFonts w:asciiTheme="minorHAnsi" w:hAnsiTheme="minorHAnsi" w:cstheme="minorHAnsi"/>
          <w:bCs/>
          <w:szCs w:val="18"/>
        </w:rPr>
        <w:t xml:space="preserve">Note that the estimated marginal means approach can be used with </w:t>
      </w:r>
      <w:r>
        <w:rPr>
          <w:rFonts w:asciiTheme="minorHAnsi" w:hAnsiTheme="minorHAnsi" w:cstheme="minorHAnsi"/>
          <w:bCs/>
          <w:szCs w:val="18"/>
          <w:u w:val="single"/>
        </w:rPr>
        <w:t>any</w:t>
      </w:r>
      <w:r>
        <w:rPr>
          <w:rFonts w:asciiTheme="minorHAnsi" w:hAnsiTheme="minorHAnsi" w:cstheme="minorHAnsi"/>
          <w:bCs/>
          <w:szCs w:val="18"/>
        </w:rPr>
        <w:t xml:space="preserve"> type of GLM (not just Poisson regression).</w:t>
      </w:r>
    </w:p>
    <w:p w14:paraId="640ED413" w14:textId="77777777" w:rsidR="007F0A13" w:rsidRPr="00C77A8B" w:rsidRDefault="007F0A13" w:rsidP="00C77A8B">
      <w:pPr>
        <w:widowControl/>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spacing w:after="200"/>
        <w:rPr>
          <w:rFonts w:asciiTheme="minorHAnsi" w:hAnsiTheme="minorHAnsi" w:cstheme="minorHAnsi"/>
          <w:bCs/>
          <w:szCs w:val="18"/>
        </w:rPr>
      </w:pPr>
    </w:p>
    <w:p w14:paraId="1008185D" w14:textId="77777777" w:rsidR="00C77A8B" w:rsidRDefault="00C77A8B">
      <w:pPr>
        <w:widowControl/>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spacing w:after="200" w:line="276" w:lineRule="auto"/>
        <w:rPr>
          <w:rFonts w:asciiTheme="minorHAnsi" w:hAnsiTheme="minorHAnsi" w:cstheme="minorHAnsi"/>
          <w:b/>
          <w:sz w:val="36"/>
          <w:szCs w:val="24"/>
        </w:rPr>
      </w:pPr>
      <w:r>
        <w:rPr>
          <w:rFonts w:asciiTheme="minorHAnsi" w:hAnsiTheme="minorHAnsi" w:cstheme="minorHAnsi"/>
          <w:b/>
          <w:sz w:val="36"/>
          <w:szCs w:val="24"/>
        </w:rPr>
        <w:br w:type="page"/>
      </w:r>
    </w:p>
    <w:tbl>
      <w:tblPr>
        <w:tblW w:w="9878" w:type="dxa"/>
        <w:tblInd w:w="-72" w:type="dxa"/>
        <w:tblLook w:val="04A0" w:firstRow="1" w:lastRow="0" w:firstColumn="1" w:lastColumn="0" w:noHBand="0" w:noVBand="1"/>
      </w:tblPr>
      <w:tblGrid>
        <w:gridCol w:w="3892"/>
        <w:gridCol w:w="960"/>
        <w:gridCol w:w="960"/>
        <w:gridCol w:w="960"/>
        <w:gridCol w:w="960"/>
        <w:gridCol w:w="1880"/>
        <w:gridCol w:w="271"/>
      </w:tblGrid>
      <w:tr w:rsidR="008425CE" w:rsidRPr="00103D92" w14:paraId="104EC56C" w14:textId="77777777" w:rsidTr="005A76A0">
        <w:trPr>
          <w:trHeight w:val="450"/>
        </w:trPr>
        <w:tc>
          <w:tcPr>
            <w:tcW w:w="3892" w:type="dxa"/>
            <w:tcBorders>
              <w:top w:val="nil"/>
              <w:left w:val="nil"/>
              <w:bottom w:val="nil"/>
              <w:right w:val="nil"/>
            </w:tcBorders>
            <w:shd w:val="clear" w:color="000000" w:fill="BFBFBF"/>
            <w:noWrap/>
            <w:vAlign w:val="center"/>
            <w:hideMark/>
          </w:tcPr>
          <w:p w14:paraId="48E8902A" w14:textId="1947073E" w:rsidR="008425CE" w:rsidRPr="00103D92" w:rsidRDefault="008425CE" w:rsidP="005A76A0">
            <w:pPr>
              <w:rPr>
                <w:rFonts w:ascii="Tahoma" w:eastAsia="Times New Roman" w:hAnsi="Tahoma" w:cs="Tahoma"/>
                <w:b/>
                <w:bCs/>
                <w:color w:val="000000"/>
              </w:rPr>
            </w:pPr>
            <w:r w:rsidRPr="00E06C02">
              <w:rPr>
                <w:rFonts w:ascii="Tahoma" w:eastAsia="Times New Roman" w:hAnsi="Tahoma" w:cs="Tahoma"/>
                <w:b/>
                <w:bCs/>
                <w:color w:val="000000"/>
                <w:sz w:val="22"/>
                <w:szCs w:val="18"/>
              </w:rPr>
              <w:lastRenderedPageBreak/>
              <w:t xml:space="preserve">Lab </w:t>
            </w:r>
            <w:r>
              <w:rPr>
                <w:rFonts w:ascii="Tahoma" w:eastAsia="Times New Roman" w:hAnsi="Tahoma" w:cs="Tahoma"/>
                <w:b/>
                <w:bCs/>
                <w:color w:val="000000"/>
                <w:sz w:val="22"/>
                <w:szCs w:val="18"/>
              </w:rPr>
              <w:t>11</w:t>
            </w:r>
            <w:r w:rsidRPr="00E06C02">
              <w:rPr>
                <w:rFonts w:ascii="Tahoma" w:eastAsia="Times New Roman" w:hAnsi="Tahoma" w:cs="Tahoma"/>
                <w:b/>
                <w:bCs/>
                <w:color w:val="000000"/>
                <w:sz w:val="22"/>
                <w:szCs w:val="18"/>
              </w:rPr>
              <w:t xml:space="preserve"> Exercise</w:t>
            </w:r>
            <w:r>
              <w:rPr>
                <w:rFonts w:ascii="Tahoma" w:eastAsia="Times New Roman" w:hAnsi="Tahoma" w:cs="Tahoma"/>
                <w:b/>
                <w:bCs/>
                <w:color w:val="000000"/>
                <w:sz w:val="22"/>
                <w:szCs w:val="18"/>
              </w:rPr>
              <w:t>s</w:t>
            </w:r>
          </w:p>
        </w:tc>
        <w:tc>
          <w:tcPr>
            <w:tcW w:w="960" w:type="dxa"/>
            <w:tcBorders>
              <w:top w:val="nil"/>
              <w:left w:val="nil"/>
              <w:bottom w:val="nil"/>
              <w:right w:val="nil"/>
            </w:tcBorders>
            <w:shd w:val="clear" w:color="000000" w:fill="BFBFBF"/>
            <w:noWrap/>
            <w:vAlign w:val="center"/>
            <w:hideMark/>
          </w:tcPr>
          <w:p w14:paraId="1CEF7420" w14:textId="77777777" w:rsidR="008425CE" w:rsidRPr="00103D92" w:rsidRDefault="008425CE" w:rsidP="005A76A0">
            <w:pPr>
              <w:rPr>
                <w:rFonts w:ascii="Calibri" w:eastAsia="Times New Roman" w:hAnsi="Calibri" w:cs="Calibri"/>
                <w:color w:val="000000"/>
              </w:rPr>
            </w:pPr>
            <w:r w:rsidRPr="00103D92">
              <w:rPr>
                <w:rFonts w:ascii="Calibri" w:eastAsia="Times New Roman" w:hAnsi="Calibri" w:cs="Calibri"/>
                <w:color w:val="000000"/>
              </w:rPr>
              <w:t> </w:t>
            </w:r>
          </w:p>
        </w:tc>
        <w:tc>
          <w:tcPr>
            <w:tcW w:w="960" w:type="dxa"/>
            <w:tcBorders>
              <w:top w:val="nil"/>
              <w:left w:val="nil"/>
              <w:bottom w:val="nil"/>
              <w:right w:val="nil"/>
            </w:tcBorders>
            <w:shd w:val="clear" w:color="000000" w:fill="BFBFBF"/>
            <w:noWrap/>
            <w:vAlign w:val="center"/>
            <w:hideMark/>
          </w:tcPr>
          <w:p w14:paraId="2946B370" w14:textId="77777777" w:rsidR="008425CE" w:rsidRPr="00103D92" w:rsidRDefault="008425CE" w:rsidP="005A76A0">
            <w:pPr>
              <w:rPr>
                <w:rFonts w:ascii="Calibri" w:eastAsia="Times New Roman" w:hAnsi="Calibri" w:cs="Calibri"/>
                <w:color w:val="000000"/>
              </w:rPr>
            </w:pPr>
            <w:r w:rsidRPr="00103D92">
              <w:rPr>
                <w:rFonts w:ascii="Calibri" w:eastAsia="Times New Roman" w:hAnsi="Calibri" w:cs="Calibri"/>
                <w:color w:val="000000"/>
              </w:rPr>
              <w:t> </w:t>
            </w:r>
          </w:p>
        </w:tc>
        <w:tc>
          <w:tcPr>
            <w:tcW w:w="960" w:type="dxa"/>
            <w:tcBorders>
              <w:top w:val="nil"/>
              <w:left w:val="nil"/>
              <w:bottom w:val="nil"/>
              <w:right w:val="nil"/>
            </w:tcBorders>
            <w:shd w:val="clear" w:color="000000" w:fill="BFBFBF"/>
            <w:noWrap/>
            <w:vAlign w:val="center"/>
            <w:hideMark/>
          </w:tcPr>
          <w:p w14:paraId="185E91ED" w14:textId="77777777" w:rsidR="008425CE" w:rsidRPr="00103D92" w:rsidRDefault="008425CE" w:rsidP="005A76A0">
            <w:pPr>
              <w:rPr>
                <w:rFonts w:ascii="Calibri" w:eastAsia="Times New Roman" w:hAnsi="Calibri" w:cs="Calibri"/>
                <w:color w:val="000000"/>
              </w:rPr>
            </w:pPr>
            <w:r w:rsidRPr="00103D92">
              <w:rPr>
                <w:rFonts w:ascii="Calibri" w:eastAsia="Times New Roman" w:hAnsi="Calibri" w:cs="Calibri"/>
                <w:color w:val="000000"/>
              </w:rPr>
              <w:t> </w:t>
            </w:r>
          </w:p>
        </w:tc>
        <w:tc>
          <w:tcPr>
            <w:tcW w:w="960" w:type="dxa"/>
            <w:tcBorders>
              <w:top w:val="nil"/>
              <w:left w:val="nil"/>
              <w:bottom w:val="nil"/>
              <w:right w:val="nil"/>
            </w:tcBorders>
            <w:shd w:val="clear" w:color="000000" w:fill="BFBFBF"/>
            <w:noWrap/>
            <w:vAlign w:val="center"/>
            <w:hideMark/>
          </w:tcPr>
          <w:p w14:paraId="7F10FA73" w14:textId="77777777" w:rsidR="008425CE" w:rsidRPr="00103D92" w:rsidRDefault="008425CE" w:rsidP="005A76A0">
            <w:pPr>
              <w:rPr>
                <w:rFonts w:ascii="Calibri" w:eastAsia="Times New Roman" w:hAnsi="Calibri" w:cs="Calibri"/>
                <w:color w:val="000000"/>
              </w:rPr>
            </w:pPr>
            <w:r w:rsidRPr="00103D92">
              <w:rPr>
                <w:rFonts w:ascii="Calibri" w:eastAsia="Times New Roman" w:hAnsi="Calibri" w:cs="Calibri"/>
                <w:color w:val="000000"/>
              </w:rPr>
              <w:t> </w:t>
            </w:r>
          </w:p>
        </w:tc>
        <w:tc>
          <w:tcPr>
            <w:tcW w:w="1880" w:type="dxa"/>
            <w:tcBorders>
              <w:top w:val="nil"/>
              <w:left w:val="nil"/>
              <w:bottom w:val="nil"/>
              <w:right w:val="nil"/>
            </w:tcBorders>
            <w:shd w:val="clear" w:color="000000" w:fill="BFBFBF"/>
            <w:noWrap/>
            <w:vAlign w:val="center"/>
            <w:hideMark/>
          </w:tcPr>
          <w:p w14:paraId="49650750" w14:textId="77777777" w:rsidR="008425CE" w:rsidRPr="00103D92" w:rsidRDefault="008425CE" w:rsidP="005A76A0">
            <w:pPr>
              <w:jc w:val="right"/>
              <w:rPr>
                <w:rFonts w:ascii="Calibri" w:eastAsia="Times New Roman" w:hAnsi="Calibri" w:cs="Calibri"/>
                <w:color w:val="000000"/>
              </w:rPr>
            </w:pPr>
          </w:p>
        </w:tc>
        <w:tc>
          <w:tcPr>
            <w:tcW w:w="266" w:type="dxa"/>
            <w:tcBorders>
              <w:top w:val="nil"/>
              <w:left w:val="nil"/>
              <w:bottom w:val="nil"/>
              <w:right w:val="nil"/>
            </w:tcBorders>
            <w:shd w:val="clear" w:color="000000" w:fill="BFBFBF"/>
            <w:noWrap/>
            <w:vAlign w:val="bottom"/>
            <w:hideMark/>
          </w:tcPr>
          <w:p w14:paraId="43D65384" w14:textId="77777777" w:rsidR="008425CE" w:rsidRPr="00103D92" w:rsidRDefault="008425CE" w:rsidP="005A76A0">
            <w:pPr>
              <w:rPr>
                <w:rFonts w:ascii="Calibri" w:eastAsia="Times New Roman" w:hAnsi="Calibri" w:cs="Calibri"/>
                <w:color w:val="000000"/>
              </w:rPr>
            </w:pPr>
            <w:r w:rsidRPr="00103D92">
              <w:rPr>
                <w:rFonts w:ascii="Calibri" w:eastAsia="Times New Roman" w:hAnsi="Calibri" w:cs="Calibri"/>
                <w:color w:val="000000"/>
              </w:rPr>
              <w:t> </w:t>
            </w:r>
          </w:p>
        </w:tc>
      </w:tr>
    </w:tbl>
    <w:p w14:paraId="38F88B3D" w14:textId="77777777" w:rsidR="008425CE" w:rsidRDefault="008425CE" w:rsidP="008425CE">
      <w:pPr>
        <w:pStyle w:val="QuestionsList"/>
        <w:numPr>
          <w:ilvl w:val="0"/>
          <w:numId w:val="0"/>
        </w:numPr>
        <w:ind w:left="360"/>
      </w:pPr>
    </w:p>
    <w:tbl>
      <w:tblPr>
        <w:tblStyle w:val="TableGrid"/>
        <w:tblW w:w="0" w:type="auto"/>
        <w:tblInd w:w="360" w:type="dxa"/>
        <w:tblLook w:val="04A0" w:firstRow="1" w:lastRow="0" w:firstColumn="1" w:lastColumn="0" w:noHBand="0" w:noVBand="1"/>
      </w:tblPr>
      <w:tblGrid>
        <w:gridCol w:w="1998"/>
        <w:gridCol w:w="7218"/>
      </w:tblGrid>
      <w:tr w:rsidR="008425CE" w14:paraId="000A0DD4" w14:textId="77777777" w:rsidTr="005A76A0">
        <w:tc>
          <w:tcPr>
            <w:tcW w:w="1998" w:type="dxa"/>
          </w:tcPr>
          <w:p w14:paraId="3202762F" w14:textId="77777777" w:rsidR="008425CE" w:rsidRPr="00E06C02" w:rsidRDefault="008425CE" w:rsidP="005A76A0">
            <w:pPr>
              <w:pStyle w:val="QuestionsList"/>
              <w:numPr>
                <w:ilvl w:val="0"/>
                <w:numId w:val="0"/>
              </w:numPr>
              <w:rPr>
                <w:sz w:val="22"/>
                <w:szCs w:val="22"/>
              </w:rPr>
            </w:pPr>
            <w:r w:rsidRPr="00E06C02">
              <w:rPr>
                <w:sz w:val="22"/>
                <w:szCs w:val="22"/>
              </w:rPr>
              <w:t>Objective(s):</w:t>
            </w:r>
          </w:p>
        </w:tc>
        <w:tc>
          <w:tcPr>
            <w:tcW w:w="7218" w:type="dxa"/>
          </w:tcPr>
          <w:p w14:paraId="237CA671" w14:textId="6FEE4A6B" w:rsidR="008425CE" w:rsidRPr="00E06C02" w:rsidRDefault="008425CE" w:rsidP="005A76A0">
            <w:pPr>
              <w:pStyle w:val="QuestionsList"/>
              <w:numPr>
                <w:ilvl w:val="0"/>
                <w:numId w:val="0"/>
              </w:numPr>
              <w:rPr>
                <w:sz w:val="22"/>
                <w:szCs w:val="22"/>
              </w:rPr>
            </w:pPr>
            <w:r>
              <w:rPr>
                <w:sz w:val="22"/>
                <w:szCs w:val="22"/>
              </w:rPr>
              <w:t>Use familiar regression techniques, applied to count outcomes</w:t>
            </w:r>
          </w:p>
        </w:tc>
      </w:tr>
      <w:tr w:rsidR="008425CE" w14:paraId="371BF328" w14:textId="77777777" w:rsidTr="005A76A0">
        <w:tc>
          <w:tcPr>
            <w:tcW w:w="1998" w:type="dxa"/>
          </w:tcPr>
          <w:p w14:paraId="1CC12A27" w14:textId="77777777" w:rsidR="008425CE" w:rsidRPr="00E06C02" w:rsidRDefault="008425CE" w:rsidP="005A76A0">
            <w:pPr>
              <w:pStyle w:val="QuestionsList"/>
              <w:numPr>
                <w:ilvl w:val="0"/>
                <w:numId w:val="0"/>
              </w:numPr>
              <w:rPr>
                <w:sz w:val="22"/>
                <w:szCs w:val="22"/>
              </w:rPr>
            </w:pPr>
            <w:r w:rsidRPr="00E06C02">
              <w:rPr>
                <w:sz w:val="22"/>
                <w:szCs w:val="22"/>
              </w:rPr>
              <w:t>Datasets Required:</w:t>
            </w:r>
          </w:p>
        </w:tc>
        <w:tc>
          <w:tcPr>
            <w:tcW w:w="7218" w:type="dxa"/>
          </w:tcPr>
          <w:p w14:paraId="397ACD1F" w14:textId="610E03DC" w:rsidR="008425CE" w:rsidRPr="00E06C02" w:rsidRDefault="008425CE" w:rsidP="005A76A0">
            <w:pPr>
              <w:pStyle w:val="Error"/>
              <w:ind w:left="0"/>
              <w:rPr>
                <w:sz w:val="22"/>
              </w:rPr>
            </w:pPr>
            <w:proofErr w:type="spellStart"/>
            <w:r>
              <w:rPr>
                <w:sz w:val="22"/>
              </w:rPr>
              <w:t>hospitaler.dta</w:t>
            </w:r>
            <w:proofErr w:type="spellEnd"/>
          </w:p>
        </w:tc>
      </w:tr>
    </w:tbl>
    <w:p w14:paraId="149B8985" w14:textId="77777777" w:rsidR="008425CE" w:rsidRDefault="008425CE" w:rsidP="00F24CDA">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spacing w:before="120" w:after="120"/>
        <w:rPr>
          <w:rFonts w:asciiTheme="minorHAnsi" w:hAnsiTheme="minorHAnsi" w:cstheme="minorHAnsi"/>
          <w:bCs/>
          <w:szCs w:val="18"/>
        </w:rPr>
      </w:pPr>
    </w:p>
    <w:p w14:paraId="01812975" w14:textId="71B70083" w:rsidR="00CB3F40" w:rsidRPr="008425CE" w:rsidRDefault="000A7D10" w:rsidP="00F24CDA">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spacing w:before="120" w:after="120"/>
        <w:rPr>
          <w:rFonts w:asciiTheme="minorHAnsi" w:hAnsiTheme="minorHAnsi" w:cstheme="minorHAnsi"/>
          <w:bCs/>
          <w:szCs w:val="18"/>
        </w:rPr>
      </w:pPr>
      <w:r w:rsidRPr="008425CE">
        <w:rPr>
          <w:rFonts w:asciiTheme="minorHAnsi" w:hAnsiTheme="minorHAnsi" w:cstheme="minorHAnsi"/>
          <w:bCs/>
          <w:szCs w:val="18"/>
        </w:rPr>
        <w:t xml:space="preserve">This data set contains temporal trends in LAC+USC hospital admission from the ER over a 3-year period. Suppose </w:t>
      </w:r>
      <w:r w:rsidR="0022338A" w:rsidRPr="008425CE">
        <w:rPr>
          <w:rFonts w:asciiTheme="minorHAnsi" w:hAnsiTheme="minorHAnsi" w:cstheme="minorHAnsi"/>
          <w:bCs/>
          <w:szCs w:val="18"/>
        </w:rPr>
        <w:t xml:space="preserve">hospital administration asked us to determine if the rate of hospital admissions for those visiting the ER is changing over time. They want to know if, and how, this rate is changing. </w:t>
      </w:r>
    </w:p>
    <w:tbl>
      <w:tblPr>
        <w:tblStyle w:val="TableGrid"/>
        <w:tblW w:w="0" w:type="auto"/>
        <w:jc w:val="center"/>
        <w:tblLook w:val="04A0" w:firstRow="1" w:lastRow="0" w:firstColumn="1" w:lastColumn="0" w:noHBand="0" w:noVBand="1"/>
      </w:tblPr>
      <w:tblGrid>
        <w:gridCol w:w="1680"/>
        <w:gridCol w:w="7299"/>
      </w:tblGrid>
      <w:tr w:rsidR="000A7D10" w14:paraId="2D68B9DF" w14:textId="77777777" w:rsidTr="000A7D10">
        <w:trPr>
          <w:trHeight w:hRule="exact" w:val="289"/>
          <w:jc w:val="center"/>
        </w:trPr>
        <w:tc>
          <w:tcPr>
            <w:tcW w:w="1680" w:type="dxa"/>
          </w:tcPr>
          <w:p w14:paraId="044EAC72" w14:textId="293317B8" w:rsidR="000A7D10" w:rsidRPr="000A7D10" w:rsidRDefault="000A7D10" w:rsidP="000A7D10">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rPr>
                <w:rFonts w:asciiTheme="minorHAnsi" w:hAnsiTheme="minorHAnsi" w:cstheme="minorHAnsi"/>
                <w:bCs/>
                <w:sz w:val="22"/>
                <w:szCs w:val="16"/>
              </w:rPr>
            </w:pPr>
            <w:r w:rsidRPr="000A7D10">
              <w:rPr>
                <w:rFonts w:asciiTheme="minorHAnsi" w:hAnsiTheme="minorHAnsi" w:cstheme="minorHAnsi"/>
                <w:bCs/>
                <w:sz w:val="22"/>
                <w:szCs w:val="16"/>
              </w:rPr>
              <w:t>Variable</w:t>
            </w:r>
          </w:p>
        </w:tc>
        <w:tc>
          <w:tcPr>
            <w:tcW w:w="7299" w:type="dxa"/>
          </w:tcPr>
          <w:p w14:paraId="593A5200" w14:textId="1657D08F" w:rsidR="000A7D10" w:rsidRPr="000A7D10" w:rsidRDefault="000A7D10" w:rsidP="000A7D10">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rPr>
                <w:rFonts w:asciiTheme="minorHAnsi" w:hAnsiTheme="minorHAnsi" w:cstheme="minorHAnsi"/>
                <w:bCs/>
                <w:sz w:val="22"/>
                <w:szCs w:val="16"/>
              </w:rPr>
            </w:pPr>
            <w:r w:rsidRPr="000A7D10">
              <w:rPr>
                <w:rFonts w:asciiTheme="minorHAnsi" w:hAnsiTheme="minorHAnsi" w:cstheme="minorHAnsi"/>
                <w:bCs/>
                <w:sz w:val="22"/>
                <w:szCs w:val="16"/>
              </w:rPr>
              <w:t>Description</w:t>
            </w:r>
          </w:p>
        </w:tc>
      </w:tr>
      <w:tr w:rsidR="000A7D10" w14:paraId="61118269" w14:textId="77777777" w:rsidTr="000A7D10">
        <w:trPr>
          <w:trHeight w:hRule="exact" w:val="289"/>
          <w:jc w:val="center"/>
        </w:trPr>
        <w:tc>
          <w:tcPr>
            <w:tcW w:w="1680" w:type="dxa"/>
          </w:tcPr>
          <w:p w14:paraId="25AF5AC2" w14:textId="01AEC0CF" w:rsidR="000A7D10" w:rsidRPr="000A7D10" w:rsidRDefault="000A7D10" w:rsidP="000A7D10">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rPr>
                <w:rFonts w:ascii="Consolas" w:hAnsi="Consolas" w:cstheme="minorHAnsi"/>
                <w:bCs/>
                <w:sz w:val="22"/>
                <w:szCs w:val="16"/>
              </w:rPr>
            </w:pPr>
            <w:r w:rsidRPr="000A7D10">
              <w:rPr>
                <w:rFonts w:ascii="Consolas" w:hAnsi="Consolas" w:cstheme="minorHAnsi"/>
                <w:bCs/>
                <w:sz w:val="22"/>
                <w:szCs w:val="16"/>
              </w:rPr>
              <w:t>month</w:t>
            </w:r>
          </w:p>
        </w:tc>
        <w:tc>
          <w:tcPr>
            <w:tcW w:w="7299" w:type="dxa"/>
          </w:tcPr>
          <w:p w14:paraId="53398789" w14:textId="0F2A3EA0" w:rsidR="000A7D10" w:rsidRPr="000A7D10" w:rsidRDefault="000A7D10" w:rsidP="000A7D10">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rPr>
                <w:rFonts w:asciiTheme="minorHAnsi" w:hAnsiTheme="minorHAnsi" w:cstheme="minorHAnsi"/>
                <w:bCs/>
                <w:sz w:val="22"/>
                <w:szCs w:val="16"/>
              </w:rPr>
            </w:pPr>
            <w:r w:rsidRPr="000A7D10">
              <w:rPr>
                <w:rFonts w:asciiTheme="minorHAnsi" w:hAnsiTheme="minorHAnsi" w:cstheme="minorHAnsi"/>
                <w:bCs/>
                <w:sz w:val="22"/>
                <w:szCs w:val="16"/>
              </w:rPr>
              <w:t>Month number (0-35)</w:t>
            </w:r>
          </w:p>
        </w:tc>
      </w:tr>
      <w:tr w:rsidR="000A7D10" w14:paraId="6CB165A6" w14:textId="77777777" w:rsidTr="000A7D10">
        <w:trPr>
          <w:trHeight w:hRule="exact" w:val="289"/>
          <w:jc w:val="center"/>
        </w:trPr>
        <w:tc>
          <w:tcPr>
            <w:tcW w:w="1680" w:type="dxa"/>
          </w:tcPr>
          <w:p w14:paraId="77C4E8B5" w14:textId="0BAC8947" w:rsidR="000A7D10" w:rsidRPr="000A7D10" w:rsidRDefault="000A7D10" w:rsidP="000A7D10">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rPr>
                <w:rFonts w:ascii="Consolas" w:hAnsi="Consolas" w:cstheme="minorHAnsi"/>
                <w:bCs/>
                <w:sz w:val="22"/>
                <w:szCs w:val="16"/>
              </w:rPr>
            </w:pPr>
            <w:r w:rsidRPr="000A7D10">
              <w:rPr>
                <w:rFonts w:ascii="Consolas" w:hAnsi="Consolas" w:cstheme="minorHAnsi"/>
                <w:bCs/>
                <w:sz w:val="22"/>
                <w:szCs w:val="16"/>
              </w:rPr>
              <w:t>mo4</w:t>
            </w:r>
          </w:p>
        </w:tc>
        <w:tc>
          <w:tcPr>
            <w:tcW w:w="7299" w:type="dxa"/>
          </w:tcPr>
          <w:p w14:paraId="58205D8A" w14:textId="15E6B8E6" w:rsidR="000A7D10" w:rsidRPr="000A7D10" w:rsidRDefault="000A7D10" w:rsidP="000A7D10">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rPr>
                <w:rFonts w:asciiTheme="minorHAnsi" w:hAnsiTheme="minorHAnsi" w:cstheme="minorHAnsi"/>
                <w:bCs/>
                <w:sz w:val="22"/>
                <w:szCs w:val="16"/>
              </w:rPr>
            </w:pPr>
            <w:r>
              <w:rPr>
                <w:rFonts w:asciiTheme="minorHAnsi" w:hAnsiTheme="minorHAnsi" w:cstheme="minorHAnsi"/>
                <w:bCs/>
                <w:sz w:val="22"/>
                <w:szCs w:val="16"/>
              </w:rPr>
              <w:t>Month, grouped into 4-month aggregate bins</w:t>
            </w:r>
          </w:p>
        </w:tc>
      </w:tr>
      <w:tr w:rsidR="000A7D10" w14:paraId="746D903E" w14:textId="77777777" w:rsidTr="000A7D10">
        <w:trPr>
          <w:trHeight w:hRule="exact" w:val="289"/>
          <w:jc w:val="center"/>
        </w:trPr>
        <w:tc>
          <w:tcPr>
            <w:tcW w:w="1680" w:type="dxa"/>
          </w:tcPr>
          <w:p w14:paraId="6C958E6F" w14:textId="57551FF4" w:rsidR="000A7D10" w:rsidRPr="000A7D10" w:rsidRDefault="000A7D10" w:rsidP="000A7D10">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rPr>
                <w:rFonts w:ascii="Consolas" w:hAnsi="Consolas" w:cstheme="minorHAnsi"/>
                <w:bCs/>
                <w:sz w:val="22"/>
                <w:szCs w:val="16"/>
              </w:rPr>
            </w:pPr>
            <w:proofErr w:type="spellStart"/>
            <w:r>
              <w:rPr>
                <w:rFonts w:ascii="Consolas" w:hAnsi="Consolas" w:cstheme="minorHAnsi"/>
                <w:bCs/>
                <w:sz w:val="22"/>
                <w:szCs w:val="16"/>
              </w:rPr>
              <w:t>er_visit</w:t>
            </w:r>
            <w:proofErr w:type="spellEnd"/>
          </w:p>
        </w:tc>
        <w:tc>
          <w:tcPr>
            <w:tcW w:w="7299" w:type="dxa"/>
          </w:tcPr>
          <w:p w14:paraId="40861F5A" w14:textId="6D1BD2EE" w:rsidR="000A7D10" w:rsidRPr="000A7D10" w:rsidRDefault="000A7D10" w:rsidP="000A7D10">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rPr>
                <w:rFonts w:asciiTheme="minorHAnsi" w:hAnsiTheme="minorHAnsi" w:cstheme="minorHAnsi"/>
                <w:bCs/>
                <w:sz w:val="22"/>
                <w:szCs w:val="16"/>
              </w:rPr>
            </w:pPr>
            <w:r>
              <w:rPr>
                <w:rFonts w:asciiTheme="minorHAnsi" w:hAnsiTheme="minorHAnsi" w:cstheme="minorHAnsi"/>
                <w:bCs/>
                <w:sz w:val="22"/>
                <w:szCs w:val="16"/>
              </w:rPr>
              <w:t># of individuals who are seen by the ER per month</w:t>
            </w:r>
          </w:p>
        </w:tc>
      </w:tr>
      <w:tr w:rsidR="000A7D10" w14:paraId="1B3E29E0" w14:textId="77777777" w:rsidTr="000A7D10">
        <w:trPr>
          <w:trHeight w:hRule="exact" w:val="550"/>
          <w:jc w:val="center"/>
        </w:trPr>
        <w:tc>
          <w:tcPr>
            <w:tcW w:w="1680" w:type="dxa"/>
          </w:tcPr>
          <w:p w14:paraId="2A437E7B" w14:textId="52949323" w:rsidR="000A7D10" w:rsidRPr="000A7D10" w:rsidRDefault="000A7D10" w:rsidP="000A7D10">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rPr>
                <w:rFonts w:ascii="Consolas" w:hAnsi="Consolas" w:cstheme="minorHAnsi"/>
                <w:bCs/>
                <w:sz w:val="22"/>
                <w:szCs w:val="16"/>
              </w:rPr>
            </w:pPr>
            <w:r>
              <w:rPr>
                <w:rFonts w:ascii="Consolas" w:hAnsi="Consolas" w:cstheme="minorHAnsi"/>
                <w:bCs/>
                <w:sz w:val="22"/>
                <w:szCs w:val="16"/>
              </w:rPr>
              <w:t>admit</w:t>
            </w:r>
          </w:p>
        </w:tc>
        <w:tc>
          <w:tcPr>
            <w:tcW w:w="7299" w:type="dxa"/>
          </w:tcPr>
          <w:p w14:paraId="7A57F425" w14:textId="7A94D204" w:rsidR="000A7D10" w:rsidRPr="000A7D10" w:rsidRDefault="000A7D10" w:rsidP="000A7D10">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rPr>
                <w:rFonts w:asciiTheme="minorHAnsi" w:hAnsiTheme="minorHAnsi" w:cstheme="minorHAnsi"/>
                <w:bCs/>
                <w:sz w:val="22"/>
                <w:szCs w:val="16"/>
              </w:rPr>
            </w:pPr>
            <w:r>
              <w:rPr>
                <w:rFonts w:asciiTheme="minorHAnsi" w:hAnsiTheme="minorHAnsi" w:cstheme="minorHAnsi"/>
                <w:bCs/>
                <w:sz w:val="22"/>
                <w:szCs w:val="16"/>
              </w:rPr>
              <w:t># of individuals who are seen by the ER per month, who subsequently are admitted to the hospital</w:t>
            </w:r>
          </w:p>
        </w:tc>
      </w:tr>
      <w:tr w:rsidR="000A7D10" w14:paraId="5334C5FE" w14:textId="77777777" w:rsidTr="000A7D10">
        <w:trPr>
          <w:trHeight w:hRule="exact" w:val="811"/>
          <w:jc w:val="center"/>
        </w:trPr>
        <w:tc>
          <w:tcPr>
            <w:tcW w:w="1680" w:type="dxa"/>
          </w:tcPr>
          <w:p w14:paraId="3AD948B9" w14:textId="2E9DB260" w:rsidR="000A7D10" w:rsidRPr="000A7D10" w:rsidRDefault="000A7D10" w:rsidP="000A7D10">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rPr>
                <w:rFonts w:ascii="Consolas" w:hAnsi="Consolas" w:cstheme="minorHAnsi"/>
                <w:bCs/>
                <w:sz w:val="22"/>
                <w:szCs w:val="16"/>
              </w:rPr>
            </w:pPr>
            <w:r>
              <w:rPr>
                <w:rFonts w:ascii="Consolas" w:hAnsi="Consolas" w:cstheme="minorHAnsi"/>
                <w:bCs/>
                <w:sz w:val="22"/>
                <w:szCs w:val="16"/>
              </w:rPr>
              <w:t>readmit</w:t>
            </w:r>
          </w:p>
        </w:tc>
        <w:tc>
          <w:tcPr>
            <w:tcW w:w="7299" w:type="dxa"/>
          </w:tcPr>
          <w:p w14:paraId="3CC7AC96" w14:textId="5A95E849" w:rsidR="000A7D10" w:rsidRPr="000A7D10" w:rsidRDefault="000A7D10" w:rsidP="000A7D10">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rPr>
                <w:rFonts w:asciiTheme="minorHAnsi" w:hAnsiTheme="minorHAnsi" w:cstheme="minorHAnsi"/>
                <w:bCs/>
                <w:sz w:val="22"/>
                <w:szCs w:val="16"/>
              </w:rPr>
            </w:pPr>
            <w:r>
              <w:rPr>
                <w:rFonts w:asciiTheme="minorHAnsi" w:hAnsiTheme="minorHAnsi" w:cstheme="minorHAnsi"/>
                <w:bCs/>
                <w:sz w:val="22"/>
                <w:szCs w:val="16"/>
              </w:rPr>
              <w:t># of individuals who are seen by the ER per month, who subsequently are admitted to the hospital, who had been discharged from the hospital in the past 30 days</w:t>
            </w:r>
          </w:p>
        </w:tc>
      </w:tr>
      <w:tr w:rsidR="000A7D10" w14:paraId="23E37948" w14:textId="77777777" w:rsidTr="000A7D10">
        <w:trPr>
          <w:trHeight w:hRule="exact" w:val="289"/>
          <w:jc w:val="center"/>
        </w:trPr>
        <w:tc>
          <w:tcPr>
            <w:tcW w:w="1680" w:type="dxa"/>
          </w:tcPr>
          <w:p w14:paraId="2A9C7066" w14:textId="1436D96B" w:rsidR="000A7D10" w:rsidRPr="000A7D10" w:rsidRDefault="000A7D10" w:rsidP="000A7D10">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rPr>
                <w:rFonts w:ascii="Consolas" w:hAnsi="Consolas" w:cstheme="minorHAnsi"/>
                <w:bCs/>
                <w:sz w:val="22"/>
                <w:szCs w:val="16"/>
              </w:rPr>
            </w:pPr>
            <w:proofErr w:type="spellStart"/>
            <w:r>
              <w:rPr>
                <w:rFonts w:ascii="Consolas" w:hAnsi="Consolas" w:cstheme="minorHAnsi"/>
                <w:bCs/>
                <w:sz w:val="22"/>
                <w:szCs w:val="16"/>
              </w:rPr>
              <w:t>hosp_ed</w:t>
            </w:r>
            <w:proofErr w:type="spellEnd"/>
          </w:p>
        </w:tc>
        <w:tc>
          <w:tcPr>
            <w:tcW w:w="7299" w:type="dxa"/>
          </w:tcPr>
          <w:p w14:paraId="4E90CBB3" w14:textId="3706519B" w:rsidR="000A7D10" w:rsidRPr="000A7D10" w:rsidRDefault="000A7D10" w:rsidP="000A7D10">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rPr>
                <w:rFonts w:asciiTheme="minorHAnsi" w:hAnsiTheme="minorHAnsi" w:cstheme="minorHAnsi"/>
                <w:bCs/>
                <w:sz w:val="22"/>
                <w:szCs w:val="16"/>
              </w:rPr>
            </w:pPr>
          </w:p>
        </w:tc>
      </w:tr>
    </w:tbl>
    <w:p w14:paraId="0A9E7793" w14:textId="7D1D7844" w:rsidR="000A7D10" w:rsidRDefault="000A7D10" w:rsidP="00F24CDA">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spacing w:before="120" w:after="120"/>
        <w:rPr>
          <w:rFonts w:asciiTheme="minorHAnsi" w:hAnsiTheme="minorHAnsi" w:cstheme="minorHAnsi"/>
          <w:bCs/>
          <w:sz w:val="28"/>
        </w:rPr>
      </w:pPr>
    </w:p>
    <w:p w14:paraId="3E76E3B1" w14:textId="5AD5E651" w:rsidR="00783EC1" w:rsidRDefault="000A7D10" w:rsidP="00755EC7">
      <w:pPr>
        <w:pStyle w:val="QuickA"/>
        <w:numPr>
          <w:ilvl w:val="0"/>
          <w:numId w:val="9"/>
        </w:numPr>
        <w:spacing w:after="100"/>
        <w:rPr>
          <w:rFonts w:asciiTheme="minorHAnsi" w:hAnsiTheme="minorHAnsi" w:cstheme="minorHAnsi"/>
        </w:rPr>
      </w:pPr>
      <w:r>
        <w:rPr>
          <w:rFonts w:asciiTheme="minorHAnsi" w:hAnsiTheme="minorHAnsi" w:cstheme="minorHAnsi"/>
        </w:rPr>
        <w:t>Perform exploratory data analysis</w:t>
      </w:r>
      <w:r w:rsidR="00CB3F40">
        <w:rPr>
          <w:rFonts w:asciiTheme="minorHAnsi" w:hAnsiTheme="minorHAnsi" w:cstheme="minorHAnsi"/>
        </w:rPr>
        <w:t>.</w:t>
      </w:r>
    </w:p>
    <w:p w14:paraId="5AF18D96" w14:textId="2662FADC" w:rsidR="000A7D10" w:rsidRPr="00236DFC" w:rsidRDefault="000A7D10" w:rsidP="000A7D10">
      <w:pPr>
        <w:pStyle w:val="QuickA"/>
        <w:numPr>
          <w:ilvl w:val="1"/>
          <w:numId w:val="9"/>
        </w:numPr>
        <w:spacing w:after="100"/>
        <w:rPr>
          <w:rFonts w:asciiTheme="minorHAnsi" w:hAnsiTheme="minorHAnsi" w:cstheme="minorHAnsi"/>
        </w:rPr>
      </w:pPr>
      <w:r>
        <w:rPr>
          <w:rFonts w:asciiTheme="minorHAnsi" w:hAnsiTheme="minorHAnsi" w:cstheme="minorHAnsi"/>
        </w:rPr>
        <w:t>For each 4-month group</w:t>
      </w:r>
      <w:r w:rsidR="00FF15B3">
        <w:rPr>
          <w:rFonts w:asciiTheme="minorHAnsi" w:hAnsiTheme="minorHAnsi" w:cstheme="minorHAnsi"/>
        </w:rPr>
        <w:t>, and overall,</w:t>
      </w:r>
      <w:r>
        <w:rPr>
          <w:rFonts w:asciiTheme="minorHAnsi" w:hAnsiTheme="minorHAnsi" w:cstheme="minorHAnsi"/>
        </w:rPr>
        <w:t xml:space="preserve"> examine the mean and variance of </w:t>
      </w:r>
      <w:proofErr w:type="spellStart"/>
      <w:r w:rsidRPr="000A7D10">
        <w:rPr>
          <w:rFonts w:ascii="Consolas" w:hAnsi="Consolas" w:cstheme="minorHAnsi"/>
          <w:sz w:val="22"/>
          <w:szCs w:val="18"/>
        </w:rPr>
        <w:t>er_visit</w:t>
      </w:r>
      <w:proofErr w:type="spellEnd"/>
      <w:r w:rsidR="00FF15B3">
        <w:rPr>
          <w:rFonts w:asciiTheme="minorHAnsi" w:hAnsiTheme="minorHAnsi" w:cstheme="minorHAnsi"/>
        </w:rPr>
        <w:t xml:space="preserve"> and</w:t>
      </w:r>
      <w:r>
        <w:rPr>
          <w:rFonts w:asciiTheme="minorHAnsi" w:hAnsiTheme="minorHAnsi" w:cstheme="minorHAnsi"/>
        </w:rPr>
        <w:t xml:space="preserve"> </w:t>
      </w:r>
      <w:r w:rsidRPr="000A7D10">
        <w:rPr>
          <w:rFonts w:ascii="Consolas" w:hAnsi="Consolas" w:cstheme="minorHAnsi"/>
          <w:sz w:val="22"/>
          <w:szCs w:val="18"/>
        </w:rPr>
        <w:t>admit</w:t>
      </w:r>
      <w:r w:rsidR="00FF15B3">
        <w:rPr>
          <w:rFonts w:asciiTheme="minorHAnsi" w:hAnsiTheme="minorHAnsi" w:cstheme="minorHAnsi"/>
        </w:rPr>
        <w:t xml:space="preserve">. </w:t>
      </w:r>
      <w:r>
        <w:rPr>
          <w:rFonts w:asciiTheme="minorHAnsi" w:hAnsiTheme="minorHAnsi" w:cstheme="minorHAnsi"/>
        </w:rPr>
        <w:t>Does the mean appear to be roughly equal to the variance?</w:t>
      </w:r>
      <w:r w:rsidR="00FF15B3">
        <w:rPr>
          <w:rFonts w:asciiTheme="minorHAnsi" w:hAnsiTheme="minorHAnsi" w:cstheme="minorHAnsi"/>
        </w:rPr>
        <w:t xml:space="preserve"> </w:t>
      </w:r>
      <w:r w:rsidR="00FF15B3" w:rsidRPr="00FF15B3">
        <w:rPr>
          <w:rFonts w:asciiTheme="minorHAnsi" w:hAnsiTheme="minorHAnsi" w:cstheme="minorHAnsi"/>
          <w:sz w:val="22"/>
          <w:szCs w:val="18"/>
        </w:rPr>
        <w:t>(We do this by 4-month grouping so we can get an estimate of the variance and thus evaluate the Poisson distribution assumption over time.)</w:t>
      </w:r>
    </w:p>
    <w:p w14:paraId="7C8E66E4" w14:textId="3B85B0E2" w:rsidR="00236DFC" w:rsidRDefault="00236DFC" w:rsidP="00236DFC">
      <w:pPr>
        <w:pStyle w:val="QuickA"/>
        <w:numPr>
          <w:ilvl w:val="0"/>
          <w:numId w:val="0"/>
        </w:numPr>
        <w:spacing w:after="100"/>
        <w:ind w:left="720"/>
        <w:rPr>
          <w:rFonts w:asciiTheme="minorHAnsi" w:hAnsiTheme="minorHAnsi" w:cstheme="minorHAnsi"/>
        </w:rPr>
      </w:pPr>
      <w:r>
        <w:rPr>
          <w:rFonts w:asciiTheme="minorHAnsi" w:hAnsiTheme="minorHAnsi" w:cstheme="minorHAnsi"/>
          <w:noProof/>
          <w:snapToGrid/>
        </w:rPr>
        <w:lastRenderedPageBreak/>
        <w:drawing>
          <wp:inline distT="0" distB="0" distL="0" distR="0" wp14:anchorId="12DF9C8E" wp14:editId="213837DE">
            <wp:extent cx="4398669" cy="3980234"/>
            <wp:effectExtent l="0" t="0" r="0" b="0"/>
            <wp:docPr id="1799605855"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05855" name="Picture 3"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01086" cy="3982421"/>
                    </a:xfrm>
                    <a:prstGeom prst="rect">
                      <a:avLst/>
                    </a:prstGeom>
                  </pic:spPr>
                </pic:pic>
              </a:graphicData>
            </a:graphic>
          </wp:inline>
        </w:drawing>
      </w:r>
    </w:p>
    <w:p w14:paraId="7043D6E7" w14:textId="42B2E4DD" w:rsidR="00236DFC" w:rsidRDefault="00236DFC" w:rsidP="00236DFC">
      <w:pPr>
        <w:pStyle w:val="QuickA"/>
        <w:numPr>
          <w:ilvl w:val="0"/>
          <w:numId w:val="0"/>
        </w:numPr>
        <w:spacing w:after="100"/>
        <w:ind w:left="720"/>
        <w:rPr>
          <w:rFonts w:asciiTheme="minorHAnsi" w:hAnsiTheme="minorHAnsi" w:cstheme="minorHAnsi"/>
        </w:rPr>
      </w:pPr>
      <w:r>
        <w:rPr>
          <w:rFonts w:asciiTheme="minorHAnsi" w:hAnsiTheme="minorHAnsi" w:cstheme="minorHAnsi"/>
        </w:rPr>
        <w:t>For ER visits</w:t>
      </w:r>
      <w:r w:rsidR="00DA5352">
        <w:rPr>
          <w:rFonts w:asciiTheme="minorHAnsi" w:hAnsiTheme="minorHAnsi" w:cstheme="minorHAnsi"/>
        </w:rPr>
        <w:t xml:space="preserve"> and hospital admissions</w:t>
      </w:r>
      <w:r>
        <w:rPr>
          <w:rFonts w:asciiTheme="minorHAnsi" w:hAnsiTheme="minorHAnsi" w:cstheme="minorHAnsi"/>
        </w:rPr>
        <w:t>, the variance seems to be higher than the mean for most 4-month groups. For readmissions, the mean appears to be roughly equal to the variance.</w:t>
      </w:r>
    </w:p>
    <w:p w14:paraId="3E3E94C7" w14:textId="51F2B2AE" w:rsidR="00FF15B3" w:rsidRDefault="00FF15B3" w:rsidP="000A7D10">
      <w:pPr>
        <w:pStyle w:val="QuickA"/>
        <w:numPr>
          <w:ilvl w:val="1"/>
          <w:numId w:val="9"/>
        </w:numPr>
        <w:spacing w:after="100"/>
        <w:rPr>
          <w:rFonts w:asciiTheme="minorHAnsi" w:hAnsiTheme="minorHAnsi" w:cstheme="minorHAnsi"/>
        </w:rPr>
      </w:pPr>
      <w:r>
        <w:rPr>
          <w:rFonts w:asciiTheme="minorHAnsi" w:hAnsiTheme="minorHAnsi" w:cstheme="minorHAnsi"/>
        </w:rPr>
        <w:t>Add a variable that indicates the rate at which individuals are admitted to the hospital from the ER.</w:t>
      </w:r>
    </w:p>
    <w:p w14:paraId="7DE782EF" w14:textId="53AAF6C4" w:rsidR="00236DFC" w:rsidRDefault="00236DFC" w:rsidP="00236DFC">
      <w:pPr>
        <w:pStyle w:val="QuickA"/>
        <w:numPr>
          <w:ilvl w:val="0"/>
          <w:numId w:val="0"/>
        </w:numPr>
        <w:spacing w:after="100"/>
        <w:ind w:left="720"/>
        <w:rPr>
          <w:rFonts w:asciiTheme="minorHAnsi" w:hAnsiTheme="minorHAnsi" w:cstheme="minorHAnsi"/>
        </w:rPr>
      </w:pPr>
      <w:r>
        <w:rPr>
          <w:rFonts w:asciiTheme="minorHAnsi" w:hAnsiTheme="minorHAnsi" w:cstheme="minorHAnsi"/>
          <w:noProof/>
          <w:snapToGrid/>
        </w:rPr>
        <w:drawing>
          <wp:inline distT="0" distB="0" distL="0" distR="0" wp14:anchorId="60C9ADBE" wp14:editId="162B9862">
            <wp:extent cx="3873500" cy="508000"/>
            <wp:effectExtent l="0" t="0" r="0" b="0"/>
            <wp:docPr id="2076708696" name="Picture 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08696" name="Picture 4" descr="A black background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73500" cy="508000"/>
                    </a:xfrm>
                    <a:prstGeom prst="rect">
                      <a:avLst/>
                    </a:prstGeom>
                  </pic:spPr>
                </pic:pic>
              </a:graphicData>
            </a:graphic>
          </wp:inline>
        </w:drawing>
      </w:r>
    </w:p>
    <w:p w14:paraId="36953B32" w14:textId="56923014" w:rsidR="00FF15B3" w:rsidRDefault="00FF15B3" w:rsidP="000A7D10">
      <w:pPr>
        <w:pStyle w:val="QuickA"/>
        <w:numPr>
          <w:ilvl w:val="1"/>
          <w:numId w:val="9"/>
        </w:numPr>
        <w:spacing w:after="100"/>
        <w:rPr>
          <w:rFonts w:asciiTheme="minorHAnsi" w:hAnsiTheme="minorHAnsi" w:cstheme="minorHAnsi"/>
        </w:rPr>
      </w:pPr>
      <w:r>
        <w:rPr>
          <w:rFonts w:asciiTheme="minorHAnsi" w:hAnsiTheme="minorHAnsi" w:cstheme="minorHAnsi"/>
        </w:rPr>
        <w:t>Create a scatter plot of the</w:t>
      </w:r>
      <w:r w:rsidR="000270DB">
        <w:rPr>
          <w:rFonts w:asciiTheme="minorHAnsi" w:hAnsiTheme="minorHAnsi" w:cstheme="minorHAnsi"/>
        </w:rPr>
        <w:t xml:space="preserve"> (log)</w:t>
      </w:r>
      <w:r>
        <w:rPr>
          <w:rFonts w:asciiTheme="minorHAnsi" w:hAnsiTheme="minorHAnsi" w:cstheme="minorHAnsi"/>
        </w:rPr>
        <w:t xml:space="preserve"> hospital admission rate vs. month.</w:t>
      </w:r>
      <w:r w:rsidR="0022338A">
        <w:rPr>
          <w:rFonts w:asciiTheme="minorHAnsi" w:hAnsiTheme="minorHAnsi" w:cstheme="minorHAnsi"/>
        </w:rPr>
        <w:t xml:space="preserve"> How does this relationship look in terms of linearity?</w:t>
      </w:r>
    </w:p>
    <w:p w14:paraId="07ECF47D" w14:textId="120B0716" w:rsidR="00236DFC" w:rsidRDefault="00236DFC" w:rsidP="00236DFC">
      <w:pPr>
        <w:pStyle w:val="QuickA"/>
        <w:numPr>
          <w:ilvl w:val="0"/>
          <w:numId w:val="0"/>
        </w:numPr>
        <w:spacing w:after="100"/>
        <w:ind w:left="720"/>
        <w:rPr>
          <w:rFonts w:asciiTheme="minorHAnsi" w:hAnsiTheme="minorHAnsi" w:cstheme="minorHAnsi"/>
        </w:rPr>
      </w:pPr>
      <w:r>
        <w:rPr>
          <w:rFonts w:asciiTheme="minorHAnsi" w:hAnsiTheme="minorHAnsi" w:cstheme="minorHAnsi"/>
          <w:noProof/>
          <w:snapToGrid/>
        </w:rPr>
        <w:drawing>
          <wp:inline distT="0" distB="0" distL="0" distR="0" wp14:anchorId="4C1BA119" wp14:editId="2D2A4228">
            <wp:extent cx="5068111" cy="871715"/>
            <wp:effectExtent l="0" t="0" r="0" b="5080"/>
            <wp:docPr id="1950340945" name="Picture 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40945" name="Picture 5" descr="A black background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99518" cy="877117"/>
                    </a:xfrm>
                    <a:prstGeom prst="rect">
                      <a:avLst/>
                    </a:prstGeom>
                  </pic:spPr>
                </pic:pic>
              </a:graphicData>
            </a:graphic>
          </wp:inline>
        </w:drawing>
      </w:r>
    </w:p>
    <w:p w14:paraId="7444B41A" w14:textId="3A61AF92" w:rsidR="00236DFC" w:rsidRDefault="00236DFC" w:rsidP="00236DFC">
      <w:pPr>
        <w:pStyle w:val="QuickA"/>
        <w:numPr>
          <w:ilvl w:val="0"/>
          <w:numId w:val="0"/>
        </w:numPr>
        <w:spacing w:after="100"/>
        <w:ind w:left="720"/>
        <w:jc w:val="center"/>
        <w:rPr>
          <w:rFonts w:asciiTheme="minorHAnsi" w:hAnsiTheme="minorHAnsi" w:cstheme="minorHAnsi"/>
        </w:rPr>
      </w:pPr>
      <w:r w:rsidRPr="00236DFC">
        <w:rPr>
          <w:rFonts w:asciiTheme="minorHAnsi" w:hAnsiTheme="minorHAnsi" w:cstheme="minorHAnsi"/>
        </w:rPr>
        <w:lastRenderedPageBreak/>
        <w:drawing>
          <wp:inline distT="0" distB="0" distL="0" distR="0" wp14:anchorId="50994E7A" wp14:editId="6BC07241">
            <wp:extent cx="4966695" cy="2791838"/>
            <wp:effectExtent l="0" t="0" r="0" b="2540"/>
            <wp:docPr id="2029137188" name="Picture 1" descr="A graph showing the growth of a number of mont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37188" name="Picture 1" descr="A graph showing the growth of a number of months&#10;&#10;Description automatically generated with medium confidence"/>
                    <pic:cNvPicPr/>
                  </pic:nvPicPr>
                  <pic:blipFill>
                    <a:blip r:embed="rId14"/>
                    <a:stretch>
                      <a:fillRect/>
                    </a:stretch>
                  </pic:blipFill>
                  <pic:spPr>
                    <a:xfrm>
                      <a:off x="0" y="0"/>
                      <a:ext cx="4979788" cy="2799198"/>
                    </a:xfrm>
                    <a:prstGeom prst="rect">
                      <a:avLst/>
                    </a:prstGeom>
                  </pic:spPr>
                </pic:pic>
              </a:graphicData>
            </a:graphic>
          </wp:inline>
        </w:drawing>
      </w:r>
    </w:p>
    <w:p w14:paraId="29C0ECAA" w14:textId="099C35FF" w:rsidR="00236DFC" w:rsidRDefault="00236DFC" w:rsidP="00236DFC">
      <w:pPr>
        <w:pStyle w:val="QuickA"/>
        <w:numPr>
          <w:ilvl w:val="0"/>
          <w:numId w:val="0"/>
        </w:numPr>
        <w:spacing w:after="100"/>
        <w:ind w:left="720"/>
        <w:rPr>
          <w:rFonts w:asciiTheme="minorHAnsi" w:hAnsiTheme="minorHAnsi" w:cstheme="minorHAnsi"/>
        </w:rPr>
      </w:pPr>
      <w:r>
        <w:rPr>
          <w:rFonts w:asciiTheme="minorHAnsi" w:hAnsiTheme="minorHAnsi" w:cstheme="minorHAnsi"/>
        </w:rPr>
        <w:t>The relationship between (log) hospital admission rate and month does not look linear.</w:t>
      </w:r>
    </w:p>
    <w:p w14:paraId="13A2DB81" w14:textId="01E1883D" w:rsidR="0022338A" w:rsidRPr="0022338A" w:rsidRDefault="0022338A" w:rsidP="0022338A">
      <w:pPr>
        <w:pStyle w:val="QuickA"/>
        <w:numPr>
          <w:ilvl w:val="0"/>
          <w:numId w:val="0"/>
        </w:numPr>
        <w:spacing w:after="100"/>
        <w:ind w:left="433" w:right="450"/>
        <w:rPr>
          <w:rFonts w:asciiTheme="minorHAnsi" w:hAnsiTheme="minorHAnsi" w:cstheme="minorHAnsi"/>
          <w:i/>
          <w:iCs/>
          <w:sz w:val="22"/>
          <w:szCs w:val="18"/>
        </w:rPr>
      </w:pPr>
      <w:r w:rsidRPr="0022338A">
        <w:rPr>
          <w:rFonts w:asciiTheme="minorHAnsi" w:hAnsiTheme="minorHAnsi" w:cstheme="minorHAnsi"/>
          <w:i/>
          <w:iCs/>
          <w:sz w:val="22"/>
          <w:szCs w:val="18"/>
        </w:rPr>
        <w:t>Thoughts: we could either 1) create a</w:t>
      </w:r>
      <w:r>
        <w:rPr>
          <w:rFonts w:asciiTheme="minorHAnsi" w:hAnsiTheme="minorHAnsi" w:cstheme="minorHAnsi"/>
          <w:i/>
          <w:iCs/>
          <w:sz w:val="22"/>
          <w:szCs w:val="18"/>
        </w:rPr>
        <w:t xml:space="preserve"> very well-fit </w:t>
      </w:r>
      <w:r w:rsidRPr="0022338A">
        <w:rPr>
          <w:rFonts w:asciiTheme="minorHAnsi" w:hAnsiTheme="minorHAnsi" w:cstheme="minorHAnsi"/>
          <w:i/>
          <w:iCs/>
          <w:sz w:val="22"/>
          <w:szCs w:val="18"/>
        </w:rPr>
        <w:t>model using some higher-order polynomial terms or 2) group the data together and present the results from a dummy-variable predictor model. I’m going to proceed with the latter because it will be more interpretable when presenting the results to hospital administration.</w:t>
      </w:r>
    </w:p>
    <w:p w14:paraId="59415422" w14:textId="7FF5B48E" w:rsidR="00755EC7" w:rsidRDefault="00FF15B3" w:rsidP="00755EC7">
      <w:pPr>
        <w:pStyle w:val="QuickA"/>
        <w:numPr>
          <w:ilvl w:val="0"/>
          <w:numId w:val="9"/>
        </w:numPr>
        <w:spacing w:after="100"/>
        <w:rPr>
          <w:rFonts w:asciiTheme="minorHAnsi" w:hAnsiTheme="minorHAnsi" w:cstheme="minorHAnsi"/>
        </w:rPr>
      </w:pPr>
      <w:r>
        <w:rPr>
          <w:rFonts w:asciiTheme="minorHAnsi" w:hAnsiTheme="minorHAnsi" w:cstheme="minorHAnsi"/>
        </w:rPr>
        <w:t xml:space="preserve">Fit the Poisson model for the effect of 4-month </w:t>
      </w:r>
      <w:proofErr w:type="gramStart"/>
      <w:r>
        <w:rPr>
          <w:rFonts w:asciiTheme="minorHAnsi" w:hAnsiTheme="minorHAnsi" w:cstheme="minorHAnsi"/>
        </w:rPr>
        <w:t>time period</w:t>
      </w:r>
      <w:proofErr w:type="gramEnd"/>
      <w:r>
        <w:rPr>
          <w:rFonts w:asciiTheme="minorHAnsi" w:hAnsiTheme="minorHAnsi" w:cstheme="minorHAnsi"/>
        </w:rPr>
        <w:t xml:space="preserve"> on </w:t>
      </w:r>
      <w:r w:rsidR="0022338A">
        <w:rPr>
          <w:rFonts w:asciiTheme="minorHAnsi" w:hAnsiTheme="minorHAnsi" w:cstheme="minorHAnsi"/>
          <w:u w:val="single"/>
        </w:rPr>
        <w:t>rate</w:t>
      </w:r>
      <w:r>
        <w:rPr>
          <w:rFonts w:asciiTheme="minorHAnsi" w:hAnsiTheme="minorHAnsi" w:cstheme="minorHAnsi"/>
        </w:rPr>
        <w:t xml:space="preserve"> of hospital admissions from the ER</w:t>
      </w:r>
      <w:r w:rsidR="0022338A">
        <w:rPr>
          <w:rFonts w:asciiTheme="minorHAnsi" w:hAnsiTheme="minorHAnsi" w:cstheme="minorHAnsi"/>
        </w:rPr>
        <w:t>.</w:t>
      </w:r>
    </w:p>
    <w:p w14:paraId="1AD30BFA" w14:textId="6232705C" w:rsidR="00A46D78" w:rsidRDefault="0022338A" w:rsidP="00A46D78">
      <w:pPr>
        <w:pStyle w:val="QuickA"/>
        <w:numPr>
          <w:ilvl w:val="1"/>
          <w:numId w:val="9"/>
        </w:numPr>
        <w:spacing w:after="100"/>
        <w:rPr>
          <w:rFonts w:asciiTheme="minorHAnsi" w:hAnsiTheme="minorHAnsi" w:cstheme="minorHAnsi"/>
        </w:rPr>
      </w:pPr>
      <w:r>
        <w:rPr>
          <w:rFonts w:asciiTheme="minorHAnsi" w:hAnsiTheme="minorHAnsi" w:cstheme="minorHAnsi"/>
        </w:rPr>
        <w:t>Write the equation for the best fit model in terms of expected number of admissions.</w:t>
      </w:r>
    </w:p>
    <w:p w14:paraId="4B835F18" w14:textId="6650612F" w:rsidR="009F0C61" w:rsidRDefault="00621D6C" w:rsidP="009F0C61">
      <w:pPr>
        <w:pStyle w:val="QuickA"/>
        <w:numPr>
          <w:ilvl w:val="0"/>
          <w:numId w:val="0"/>
        </w:numPr>
        <w:spacing w:after="100"/>
        <w:ind w:left="720"/>
        <w:rPr>
          <w:rFonts w:asciiTheme="minorHAnsi" w:hAnsiTheme="minorHAnsi" w:cstheme="minorHAnsi"/>
        </w:rPr>
      </w:pPr>
      <w:r>
        <w:rPr>
          <w:rFonts w:asciiTheme="minorHAnsi" w:hAnsiTheme="minorHAnsi" w:cstheme="minorHAnsi"/>
          <w:noProof/>
          <w:snapToGrid/>
        </w:rPr>
        <w:drawing>
          <wp:inline distT="0" distB="0" distL="0" distR="0" wp14:anchorId="34AD3B64" wp14:editId="0FF8B2CE">
            <wp:extent cx="3975641" cy="4222522"/>
            <wp:effectExtent l="0" t="0" r="0" b="0"/>
            <wp:docPr id="1520879233"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79233" name="Picture 17" descr="A screen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80474" cy="4227655"/>
                    </a:xfrm>
                    <a:prstGeom prst="rect">
                      <a:avLst/>
                    </a:prstGeom>
                  </pic:spPr>
                </pic:pic>
              </a:graphicData>
            </a:graphic>
          </wp:inline>
        </w:drawing>
      </w:r>
    </w:p>
    <w:p w14:paraId="0E1F26E1" w14:textId="6B9E8ED8" w:rsidR="000D58E0" w:rsidRDefault="009F0C61" w:rsidP="000D58E0">
      <w:pPr>
        <w:pStyle w:val="QuickA"/>
        <w:numPr>
          <w:ilvl w:val="0"/>
          <w:numId w:val="0"/>
        </w:numPr>
        <w:spacing w:after="100"/>
        <w:ind w:left="720"/>
        <w:rPr>
          <w:rFonts w:asciiTheme="minorHAnsi" w:hAnsiTheme="minorHAnsi" w:cstheme="minorHAnsi"/>
        </w:rPr>
      </w:pPr>
      <w:r>
        <w:rPr>
          <w:rFonts w:asciiTheme="minorHAnsi" w:hAnsiTheme="minorHAnsi" w:cstheme="minorHAnsi"/>
        </w:rPr>
        <w:lastRenderedPageBreak/>
        <w:t>The equation for the best fit model is</w:t>
      </w:r>
      <w:r w:rsidR="000D58E0">
        <w:rPr>
          <w:rFonts w:asciiTheme="minorHAnsi" w:hAnsiTheme="minorHAnsi" w:cstheme="minorHAnsi"/>
        </w:rPr>
        <w:t>:</w:t>
      </w:r>
      <w:r>
        <w:rPr>
          <w:rFonts w:asciiTheme="minorHAnsi" w:hAnsiTheme="minorHAnsi" w:cstheme="minorHAnsi"/>
        </w:rPr>
        <w:t xml:space="preserve"> </w:t>
      </w:r>
      <m:oMath>
        <m:func>
          <m:funcPr>
            <m:ctrlPr>
              <w:rPr>
                <w:rFonts w:ascii="Cambria Math" w:hAnsi="Cambria Math" w:cstheme="minorHAnsi"/>
              </w:rPr>
            </m:ctrlPr>
          </m:funcPr>
          <m:fName>
            <m:r>
              <m:rPr>
                <m:sty m:val="p"/>
              </m:rPr>
              <w:rPr>
                <w:rFonts w:ascii="Cambria Math" w:hAnsi="Cambria Math" w:cstheme="minorHAnsi"/>
              </w:rPr>
              <m:t>ln</m:t>
            </m:r>
          </m:fName>
          <m:e>
            <m:d>
              <m:dPr>
                <m:ctrlPr>
                  <w:rPr>
                    <w:rFonts w:ascii="Cambria Math" w:hAnsi="Cambria Math" w:cstheme="minorHAnsi"/>
                    <w:i/>
                  </w:rPr>
                </m:ctrlPr>
              </m:dPr>
              <m:e>
                <m:sSub>
                  <m:sSubPr>
                    <m:ctrlPr>
                      <w:rPr>
                        <w:rFonts w:ascii="Cambria Math" w:hAnsi="Cambria Math" w:cstheme="minorHAnsi"/>
                      </w:rPr>
                    </m:ctrlPr>
                  </m:sSubPr>
                  <m:e>
                    <m:acc>
                      <m:accPr>
                        <m:ctrlPr>
                          <w:rPr>
                            <w:rFonts w:ascii="Cambria Math" w:hAnsi="Cambria Math" w:cstheme="minorHAnsi"/>
                          </w:rPr>
                        </m:ctrlPr>
                      </m:accPr>
                      <m:e>
                        <m:r>
                          <w:rPr>
                            <w:rFonts w:ascii="Cambria Math" w:hAnsi="Cambria Math" w:cstheme="minorHAnsi"/>
                          </w:rPr>
                          <m:t>μ</m:t>
                        </m:r>
                        <m:ctrlPr>
                          <w:rPr>
                            <w:rFonts w:ascii="Cambria Math" w:hAnsi="Cambria Math" w:cstheme="minorHAnsi"/>
                            <w:i/>
                          </w:rPr>
                        </m:ctrlPr>
                      </m:e>
                    </m:acc>
                    <m:ctrlPr>
                      <w:rPr>
                        <w:rFonts w:ascii="Cambria Math" w:hAnsi="Cambria Math" w:cstheme="minorHAnsi"/>
                        <w:i/>
                      </w:rPr>
                    </m:ctrlPr>
                  </m:e>
                  <m:sub>
                    <m:r>
                      <w:rPr>
                        <w:rFonts w:ascii="Cambria Math" w:hAnsi="Cambria Math" w:cstheme="minorHAnsi"/>
                      </w:rPr>
                      <m:t>Y|X</m:t>
                    </m:r>
                  </m:sub>
                </m:sSub>
              </m:e>
            </m:d>
          </m:e>
        </m:func>
        <m:r>
          <w:rPr>
            <w:rFonts w:ascii="Cambria Math" w:hAnsi="Cambria Math" w:cstheme="minorHAnsi"/>
          </w:rPr>
          <m:t>=</m:t>
        </m:r>
        <m:r>
          <w:rPr>
            <w:rFonts w:ascii="Cambria Math" w:hAnsi="Cambria Math" w:cstheme="minorHAnsi"/>
          </w:rPr>
          <m:t>7.37+</m:t>
        </m:r>
        <m:r>
          <w:rPr>
            <w:rFonts w:ascii="Cambria Math" w:hAnsi="Cambria Math" w:cstheme="minorHAnsi"/>
          </w:rPr>
          <m:t>0.0</m:t>
        </m:r>
        <m:r>
          <w:rPr>
            <w:rFonts w:ascii="Cambria Math" w:hAnsi="Cambria Math" w:cstheme="minorHAnsi"/>
          </w:rPr>
          <m:t>36</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mo1</m:t>
            </m:r>
          </m:sub>
        </m:sSub>
        <m:r>
          <w:rPr>
            <w:rFonts w:ascii="Cambria Math" w:hAnsi="Cambria Math" w:cstheme="minorHAnsi"/>
          </w:rPr>
          <m:t>-0.0</m:t>
        </m:r>
        <m:r>
          <w:rPr>
            <w:rFonts w:ascii="Cambria Math" w:hAnsi="Cambria Math" w:cstheme="minorHAnsi"/>
          </w:rPr>
          <m:t>59</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mo2</m:t>
            </m:r>
          </m:sub>
        </m:sSub>
        <m:r>
          <w:rPr>
            <w:rFonts w:ascii="Cambria Math" w:hAnsi="Cambria Math" w:cstheme="minorHAnsi"/>
          </w:rPr>
          <m:t>+</m:t>
        </m:r>
        <m:r>
          <w:rPr>
            <w:rFonts w:ascii="Cambria Math" w:hAnsi="Cambria Math" w:cstheme="minorHAnsi"/>
          </w:rPr>
          <m:t>0.</m:t>
        </m:r>
        <m:r>
          <w:rPr>
            <w:rFonts w:ascii="Cambria Math" w:hAnsi="Cambria Math" w:cstheme="minorHAnsi"/>
          </w:rPr>
          <m:t>0049</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mo3</m:t>
            </m:r>
          </m:sub>
        </m:sSub>
        <m:r>
          <w:rPr>
            <w:rFonts w:ascii="Cambria Math" w:hAnsi="Cambria Math" w:cstheme="minorHAnsi"/>
          </w:rPr>
          <m:t>-0.</m:t>
        </m:r>
        <m:r>
          <w:rPr>
            <w:rFonts w:ascii="Cambria Math" w:hAnsi="Cambria Math" w:cstheme="minorHAnsi"/>
          </w:rPr>
          <m:t>079</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mo4</m:t>
            </m:r>
          </m:sub>
        </m:sSub>
        <m:r>
          <w:rPr>
            <w:rFonts w:ascii="Cambria Math" w:hAnsi="Cambria Math" w:cstheme="minorHAnsi"/>
          </w:rPr>
          <m:t>-0.</m:t>
        </m:r>
        <m:r>
          <w:rPr>
            <w:rFonts w:ascii="Cambria Math" w:hAnsi="Cambria Math" w:cstheme="minorHAnsi"/>
          </w:rPr>
          <m:t>16</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mo5</m:t>
            </m:r>
          </m:sub>
        </m:sSub>
        <m:r>
          <w:rPr>
            <w:rFonts w:ascii="Cambria Math" w:hAnsi="Cambria Math" w:cstheme="minorHAnsi"/>
          </w:rPr>
          <m:t>-0.</m:t>
        </m:r>
        <m:r>
          <w:rPr>
            <w:rFonts w:ascii="Cambria Math" w:hAnsi="Cambria Math" w:cstheme="minorHAnsi"/>
          </w:rPr>
          <m:t>12</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mo6</m:t>
            </m:r>
          </m:sub>
        </m:sSub>
        <m:r>
          <w:rPr>
            <w:rFonts w:ascii="Cambria Math" w:hAnsi="Cambria Math" w:cstheme="minorHAnsi"/>
          </w:rPr>
          <m:t>-0.</m:t>
        </m:r>
        <m:r>
          <w:rPr>
            <w:rFonts w:ascii="Cambria Math" w:hAnsi="Cambria Math" w:cstheme="minorHAnsi"/>
          </w:rPr>
          <m:t>078</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mo7</m:t>
            </m:r>
          </m:sub>
        </m:sSub>
        <m:r>
          <w:rPr>
            <w:rFonts w:ascii="Cambria Math" w:hAnsi="Cambria Math" w:cstheme="minorHAnsi"/>
          </w:rPr>
          <m:t>-0.05</m:t>
        </m:r>
        <m:r>
          <w:rPr>
            <w:rFonts w:ascii="Cambria Math" w:hAnsi="Cambria Math" w:cstheme="minorHAnsi"/>
          </w:rPr>
          <m:t>6</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mo8</m:t>
            </m:r>
          </m:sub>
        </m:sSub>
      </m:oMath>
      <w:r w:rsidR="000D58E0">
        <w:rPr>
          <w:rFonts w:asciiTheme="minorHAnsi" w:hAnsiTheme="minorHAnsi" w:cstheme="minorHAnsi"/>
        </w:rPr>
        <w:t xml:space="preserve"> </w:t>
      </w:r>
    </w:p>
    <w:p w14:paraId="440D6FBC" w14:textId="55EB5555" w:rsidR="0022338A" w:rsidRDefault="0022338A" w:rsidP="00A46D78">
      <w:pPr>
        <w:pStyle w:val="QuickA"/>
        <w:numPr>
          <w:ilvl w:val="1"/>
          <w:numId w:val="9"/>
        </w:numPr>
        <w:spacing w:after="100"/>
        <w:rPr>
          <w:rFonts w:asciiTheme="minorHAnsi" w:hAnsiTheme="minorHAnsi" w:cstheme="minorHAnsi"/>
        </w:rPr>
      </w:pPr>
      <w:r>
        <w:rPr>
          <w:rFonts w:asciiTheme="minorHAnsi" w:hAnsiTheme="minorHAnsi" w:cstheme="minorHAnsi"/>
        </w:rPr>
        <w:t>Write the equation for the best fit model in terms of expected rate of admissions.</w:t>
      </w:r>
    </w:p>
    <w:p w14:paraId="293EB65C" w14:textId="3D5AB54F" w:rsidR="00621D6C" w:rsidRDefault="00DE6DCF" w:rsidP="00621D6C">
      <w:pPr>
        <w:pStyle w:val="QuickA"/>
        <w:numPr>
          <w:ilvl w:val="0"/>
          <w:numId w:val="0"/>
        </w:numPr>
        <w:spacing w:after="100"/>
        <w:ind w:left="720"/>
        <w:rPr>
          <w:rFonts w:asciiTheme="minorHAnsi" w:hAnsiTheme="minorHAnsi" w:cstheme="minorHAnsi"/>
        </w:rPr>
      </w:pPr>
      <w:r>
        <w:rPr>
          <w:rFonts w:asciiTheme="minorHAnsi" w:hAnsiTheme="minorHAnsi" w:cstheme="minorHAnsi"/>
          <w:noProof/>
          <w:snapToGrid/>
        </w:rPr>
        <w:drawing>
          <wp:inline distT="0" distB="0" distL="0" distR="0" wp14:anchorId="5BEA7CA0" wp14:editId="48F954E6">
            <wp:extent cx="3945917" cy="4242061"/>
            <wp:effectExtent l="0" t="0" r="3810" b="0"/>
            <wp:docPr id="2133829649"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29649" name="Picture 18"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9569" cy="4245987"/>
                    </a:xfrm>
                    <a:prstGeom prst="rect">
                      <a:avLst/>
                    </a:prstGeom>
                  </pic:spPr>
                </pic:pic>
              </a:graphicData>
            </a:graphic>
          </wp:inline>
        </w:drawing>
      </w:r>
    </w:p>
    <w:p w14:paraId="435D6A33" w14:textId="4B925CA7" w:rsidR="000D58E0" w:rsidRDefault="00621D6C" w:rsidP="000D58E0">
      <w:pPr>
        <w:pStyle w:val="QuickA"/>
        <w:numPr>
          <w:ilvl w:val="0"/>
          <w:numId w:val="0"/>
        </w:numPr>
        <w:spacing w:after="100"/>
        <w:ind w:left="720"/>
        <w:rPr>
          <w:rFonts w:asciiTheme="minorHAnsi" w:hAnsiTheme="minorHAnsi" w:cstheme="minorHAnsi"/>
        </w:rPr>
      </w:pPr>
      <m:oMath>
        <m:r>
          <m:rPr>
            <m:sty m:val="p"/>
          </m:rPr>
          <w:rPr>
            <w:rFonts w:ascii="Cambria Math" w:hAnsi="Cambria Math" w:cstheme="minorHAnsi"/>
          </w:rPr>
          <m:t>ln⁡</m:t>
        </m:r>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rPr>
                </m:ctrlPr>
              </m:sSubPr>
              <m:e>
                <m:acc>
                  <m:accPr>
                    <m:ctrlPr>
                      <w:rPr>
                        <w:rFonts w:ascii="Cambria Math" w:hAnsi="Cambria Math" w:cstheme="minorHAnsi"/>
                      </w:rPr>
                    </m:ctrlPr>
                  </m:accPr>
                  <m:e>
                    <m:r>
                      <w:rPr>
                        <w:rFonts w:ascii="Cambria Math" w:hAnsi="Cambria Math" w:cstheme="minorHAnsi"/>
                      </w:rPr>
                      <m:t>μ</m:t>
                    </m:r>
                    <m:ctrlPr>
                      <w:rPr>
                        <w:rFonts w:ascii="Cambria Math" w:hAnsi="Cambria Math" w:cstheme="minorHAnsi"/>
                        <w:i/>
                      </w:rPr>
                    </m:ctrlPr>
                  </m:e>
                </m:acc>
                <m:ctrlPr>
                  <w:rPr>
                    <w:rFonts w:ascii="Cambria Math" w:hAnsi="Cambria Math" w:cstheme="minorHAnsi"/>
                    <w:i/>
                  </w:rPr>
                </m:ctrlPr>
              </m:e>
              <m:sub>
                <m:r>
                  <w:rPr>
                    <w:rFonts w:ascii="Cambria Math" w:hAnsi="Cambria Math" w:cstheme="minorHAnsi"/>
                  </w:rPr>
                  <m:t>Y|X</m:t>
                </m:r>
              </m:sub>
            </m:sSub>
          </m:num>
          <m:den>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ervisit</m:t>
                </m:r>
              </m:sub>
            </m:sSub>
          </m:den>
        </m:f>
        <m:r>
          <w:rPr>
            <w:rFonts w:ascii="Cambria Math" w:hAnsi="Cambria Math" w:cstheme="minorHAnsi"/>
          </w:rPr>
          <m:t>)</m:t>
        </m:r>
        <m:r>
          <w:rPr>
            <w:rFonts w:ascii="Cambria Math" w:hAnsi="Cambria Math" w:cstheme="minorHAnsi"/>
          </w:rPr>
          <m:t>=-1</m:t>
        </m:r>
        <m:r>
          <w:rPr>
            <w:rFonts w:ascii="Cambria Math" w:hAnsi="Cambria Math" w:cstheme="minorHAnsi"/>
          </w:rPr>
          <m:t>.89</m:t>
        </m:r>
        <m:r>
          <w:rPr>
            <w:rFonts w:ascii="Cambria Math" w:hAnsi="Cambria Math" w:cstheme="minorHAnsi"/>
          </w:rPr>
          <m:t>-0.0</m:t>
        </m:r>
        <m:r>
          <w:rPr>
            <w:rFonts w:ascii="Cambria Math" w:hAnsi="Cambria Math" w:cstheme="minorHAnsi"/>
          </w:rPr>
          <m:t>12</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mo1</m:t>
            </m:r>
          </m:sub>
        </m:sSub>
        <m:r>
          <w:rPr>
            <w:rFonts w:ascii="Cambria Math" w:hAnsi="Cambria Math" w:cstheme="minorHAnsi"/>
          </w:rPr>
          <m:t>-0.0</m:t>
        </m:r>
        <m:r>
          <w:rPr>
            <w:rFonts w:ascii="Cambria Math" w:hAnsi="Cambria Math" w:cstheme="minorHAnsi"/>
          </w:rPr>
          <m:t>72</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mo2</m:t>
            </m:r>
          </m:sub>
        </m:sSub>
        <m:r>
          <w:rPr>
            <w:rFonts w:ascii="Cambria Math" w:hAnsi="Cambria Math" w:cstheme="minorHAnsi"/>
          </w:rPr>
          <m:t>-0.</m:t>
        </m:r>
        <m:r>
          <w:rPr>
            <w:rFonts w:ascii="Cambria Math" w:hAnsi="Cambria Math" w:cstheme="minorHAnsi"/>
          </w:rPr>
          <m:t>06</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mo3</m:t>
            </m:r>
          </m:sub>
        </m:sSub>
        <m:r>
          <w:rPr>
            <w:rFonts w:ascii="Cambria Math" w:hAnsi="Cambria Math" w:cstheme="minorHAnsi"/>
          </w:rPr>
          <m:t>-0.</m:t>
        </m:r>
        <m:r>
          <w:rPr>
            <w:rFonts w:ascii="Cambria Math" w:hAnsi="Cambria Math" w:cstheme="minorHAnsi"/>
          </w:rPr>
          <m:t>15</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mo4</m:t>
            </m:r>
          </m:sub>
        </m:sSub>
        <m:r>
          <w:rPr>
            <w:rFonts w:ascii="Cambria Math" w:hAnsi="Cambria Math" w:cstheme="minorHAnsi"/>
          </w:rPr>
          <m:t>-0.2</m:t>
        </m:r>
        <m:r>
          <w:rPr>
            <w:rFonts w:ascii="Cambria Math" w:hAnsi="Cambria Math" w:cstheme="minorHAnsi"/>
          </w:rPr>
          <m:t>0</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mo5</m:t>
            </m:r>
          </m:sub>
        </m:sSub>
        <m:r>
          <w:rPr>
            <w:rFonts w:ascii="Cambria Math" w:hAnsi="Cambria Math" w:cstheme="minorHAnsi"/>
          </w:rPr>
          <m:t>-0.</m:t>
        </m:r>
        <m:r>
          <w:rPr>
            <w:rFonts w:ascii="Cambria Math" w:hAnsi="Cambria Math" w:cstheme="minorHAnsi"/>
          </w:rPr>
          <m:t>23</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mo6</m:t>
            </m:r>
          </m:sub>
        </m:sSub>
        <m:r>
          <w:rPr>
            <w:rFonts w:ascii="Cambria Math" w:hAnsi="Cambria Math" w:cstheme="minorHAnsi"/>
          </w:rPr>
          <m:t>-0.</m:t>
        </m:r>
        <m:r>
          <w:rPr>
            <w:rFonts w:ascii="Cambria Math" w:hAnsi="Cambria Math" w:cstheme="minorHAnsi"/>
          </w:rPr>
          <m:t>16</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mo7</m:t>
            </m:r>
          </m:sub>
        </m:sSub>
        <m:r>
          <w:rPr>
            <w:rFonts w:ascii="Cambria Math" w:hAnsi="Cambria Math" w:cstheme="minorHAnsi"/>
          </w:rPr>
          <m:t>-0.05</m:t>
        </m:r>
        <m:r>
          <w:rPr>
            <w:rFonts w:ascii="Cambria Math" w:hAnsi="Cambria Math" w:cstheme="minorHAnsi"/>
          </w:rPr>
          <m:t>6</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mo8</m:t>
            </m:r>
          </m:sub>
        </m:sSub>
        <m:r>
          <w:rPr>
            <w:rFonts w:ascii="Cambria Math" w:hAnsi="Cambria Math" w:cstheme="minorHAnsi"/>
          </w:rPr>
          <m:t xml:space="preserve"> </m:t>
        </m:r>
      </m:oMath>
      <w:r w:rsidR="000D58E0">
        <w:rPr>
          <w:rFonts w:asciiTheme="minorHAnsi" w:hAnsiTheme="minorHAnsi" w:cstheme="minorHAnsi"/>
        </w:rPr>
        <w:t xml:space="preserve"> </w:t>
      </w:r>
    </w:p>
    <w:p w14:paraId="40358475" w14:textId="021FD61F" w:rsidR="0022338A" w:rsidRDefault="0022338A" w:rsidP="00A46D78">
      <w:pPr>
        <w:pStyle w:val="QuickA"/>
        <w:numPr>
          <w:ilvl w:val="1"/>
          <w:numId w:val="9"/>
        </w:numPr>
        <w:spacing w:after="100"/>
        <w:rPr>
          <w:rFonts w:asciiTheme="minorHAnsi" w:hAnsiTheme="minorHAnsi" w:cstheme="minorHAnsi"/>
        </w:rPr>
      </w:pPr>
      <w:r>
        <w:rPr>
          <w:rFonts w:asciiTheme="minorHAnsi" w:hAnsiTheme="minorHAnsi" w:cstheme="minorHAnsi"/>
        </w:rPr>
        <w:t>Explain how rate of hospital admissions has changed over time. Provide rate ratios, 95% confidence intervals, and p-values.</w:t>
      </w:r>
    </w:p>
    <w:p w14:paraId="2EC39DF0" w14:textId="6D169D05" w:rsidR="00023D83" w:rsidRDefault="009E60A3" w:rsidP="00023D83">
      <w:pPr>
        <w:pStyle w:val="QuickA"/>
        <w:numPr>
          <w:ilvl w:val="0"/>
          <w:numId w:val="0"/>
        </w:numPr>
        <w:spacing w:after="100"/>
        <w:ind w:left="720"/>
        <w:rPr>
          <w:rFonts w:asciiTheme="minorHAnsi" w:hAnsiTheme="minorHAnsi" w:cstheme="minorHAnsi"/>
        </w:rPr>
      </w:pPr>
      <w:r>
        <w:rPr>
          <w:rFonts w:asciiTheme="minorHAnsi" w:hAnsiTheme="minorHAnsi" w:cstheme="minorHAnsi"/>
          <w:noProof/>
          <w:snapToGrid/>
        </w:rPr>
        <w:drawing>
          <wp:inline distT="0" distB="0" distL="0" distR="0" wp14:anchorId="1792C307" wp14:editId="1D86974E">
            <wp:extent cx="4146955" cy="2681634"/>
            <wp:effectExtent l="0" t="0" r="6350" b="0"/>
            <wp:docPr id="134372410"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2410" name="Picture 19"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50971" cy="2684231"/>
                    </a:xfrm>
                    <a:prstGeom prst="rect">
                      <a:avLst/>
                    </a:prstGeom>
                  </pic:spPr>
                </pic:pic>
              </a:graphicData>
            </a:graphic>
          </wp:inline>
        </w:drawing>
      </w:r>
    </w:p>
    <w:p w14:paraId="06C4E6D2" w14:textId="075C6696" w:rsidR="00023D83" w:rsidRDefault="00023D83" w:rsidP="00023D83">
      <w:pPr>
        <w:pStyle w:val="QuickA"/>
        <w:numPr>
          <w:ilvl w:val="0"/>
          <w:numId w:val="0"/>
        </w:numPr>
        <w:spacing w:after="100"/>
        <w:ind w:left="720"/>
        <w:rPr>
          <w:rFonts w:asciiTheme="minorHAnsi" w:hAnsiTheme="minorHAnsi" w:cstheme="minorHAnsi"/>
        </w:rPr>
      </w:pPr>
      <w:r>
        <w:rPr>
          <w:rFonts w:asciiTheme="minorHAnsi" w:hAnsiTheme="minorHAnsi" w:cstheme="minorHAnsi"/>
        </w:rPr>
        <w:lastRenderedPageBreak/>
        <w:t>The expected rate of hospital admissions for month group 1 is 0.9</w:t>
      </w:r>
      <w:r w:rsidR="009E60A3">
        <w:rPr>
          <w:rFonts w:asciiTheme="minorHAnsi" w:hAnsiTheme="minorHAnsi" w:cstheme="minorHAnsi"/>
        </w:rPr>
        <w:t>88</w:t>
      </w:r>
      <w:r>
        <w:rPr>
          <w:rFonts w:asciiTheme="minorHAnsi" w:hAnsiTheme="minorHAnsi" w:cstheme="minorHAnsi"/>
        </w:rPr>
        <w:t xml:space="preserve"> times the rate of hospital admissions in month group 0 (CI = (0.</w:t>
      </w:r>
      <w:r w:rsidR="009E60A3">
        <w:rPr>
          <w:rFonts w:asciiTheme="minorHAnsi" w:hAnsiTheme="minorHAnsi" w:cstheme="minorHAnsi"/>
        </w:rPr>
        <w:t>954, 1.02</w:t>
      </w:r>
      <w:r>
        <w:rPr>
          <w:rFonts w:asciiTheme="minorHAnsi" w:hAnsiTheme="minorHAnsi" w:cstheme="minorHAnsi"/>
        </w:rPr>
        <w:t>), p=0.</w:t>
      </w:r>
      <w:r w:rsidR="009E60A3">
        <w:rPr>
          <w:rFonts w:asciiTheme="minorHAnsi" w:hAnsiTheme="minorHAnsi" w:cstheme="minorHAnsi"/>
        </w:rPr>
        <w:t>48</w:t>
      </w:r>
      <w:r>
        <w:rPr>
          <w:rFonts w:asciiTheme="minorHAnsi" w:hAnsiTheme="minorHAnsi" w:cstheme="minorHAnsi"/>
        </w:rPr>
        <w:t xml:space="preserve">). </w:t>
      </w:r>
      <w:r>
        <w:rPr>
          <w:rFonts w:asciiTheme="minorHAnsi" w:hAnsiTheme="minorHAnsi" w:cstheme="minorHAnsi"/>
        </w:rPr>
        <w:t xml:space="preserve">The expected rate of hospital admissions for month group </w:t>
      </w:r>
      <w:r>
        <w:rPr>
          <w:rFonts w:asciiTheme="minorHAnsi" w:hAnsiTheme="minorHAnsi" w:cstheme="minorHAnsi"/>
        </w:rPr>
        <w:t>2</w:t>
      </w:r>
      <w:r>
        <w:rPr>
          <w:rFonts w:asciiTheme="minorHAnsi" w:hAnsiTheme="minorHAnsi" w:cstheme="minorHAnsi"/>
        </w:rPr>
        <w:t xml:space="preserve"> is 0.9</w:t>
      </w:r>
      <w:r w:rsidR="009E60A3">
        <w:rPr>
          <w:rFonts w:asciiTheme="minorHAnsi" w:hAnsiTheme="minorHAnsi" w:cstheme="minorHAnsi"/>
        </w:rPr>
        <w:t>30</w:t>
      </w:r>
      <w:r>
        <w:rPr>
          <w:rFonts w:asciiTheme="minorHAnsi" w:hAnsiTheme="minorHAnsi" w:cstheme="minorHAnsi"/>
        </w:rPr>
        <w:t xml:space="preserve"> times the rate of hospital admissions in month group 0 (CI = (0.</w:t>
      </w:r>
      <w:r w:rsidR="009E60A3">
        <w:rPr>
          <w:rFonts w:asciiTheme="minorHAnsi" w:hAnsiTheme="minorHAnsi" w:cstheme="minorHAnsi"/>
        </w:rPr>
        <w:t>898</w:t>
      </w:r>
      <w:r>
        <w:rPr>
          <w:rFonts w:asciiTheme="minorHAnsi" w:hAnsiTheme="minorHAnsi" w:cstheme="minorHAnsi"/>
        </w:rPr>
        <w:t xml:space="preserve">, </w:t>
      </w:r>
      <w:r w:rsidR="009E60A3">
        <w:rPr>
          <w:rFonts w:asciiTheme="minorHAnsi" w:hAnsiTheme="minorHAnsi" w:cstheme="minorHAnsi"/>
        </w:rPr>
        <w:t>0</w:t>
      </w:r>
      <w:r>
        <w:rPr>
          <w:rFonts w:asciiTheme="minorHAnsi" w:hAnsiTheme="minorHAnsi" w:cstheme="minorHAnsi"/>
        </w:rPr>
        <w:t>.</w:t>
      </w:r>
      <w:r w:rsidR="009E60A3">
        <w:rPr>
          <w:rFonts w:asciiTheme="minorHAnsi" w:hAnsiTheme="minorHAnsi" w:cstheme="minorHAnsi"/>
        </w:rPr>
        <w:t>963</w:t>
      </w:r>
      <w:r>
        <w:rPr>
          <w:rFonts w:asciiTheme="minorHAnsi" w:hAnsiTheme="minorHAnsi" w:cstheme="minorHAnsi"/>
        </w:rPr>
        <w:t>), p</w:t>
      </w:r>
      <w:r w:rsidR="009E60A3">
        <w:rPr>
          <w:rFonts w:asciiTheme="minorHAnsi" w:hAnsiTheme="minorHAnsi" w:cstheme="minorHAnsi"/>
        </w:rPr>
        <w:t>&lt;0.01</w:t>
      </w:r>
      <w:r>
        <w:rPr>
          <w:rFonts w:asciiTheme="minorHAnsi" w:hAnsiTheme="minorHAnsi" w:cstheme="minorHAnsi"/>
        </w:rPr>
        <w:t>).</w:t>
      </w:r>
      <w:r>
        <w:rPr>
          <w:rFonts w:asciiTheme="minorHAnsi" w:hAnsiTheme="minorHAnsi" w:cstheme="minorHAnsi"/>
        </w:rPr>
        <w:t xml:space="preserve"> </w:t>
      </w:r>
      <w:r>
        <w:rPr>
          <w:rFonts w:asciiTheme="minorHAnsi" w:hAnsiTheme="minorHAnsi" w:cstheme="minorHAnsi"/>
        </w:rPr>
        <w:t xml:space="preserve">The expected rate of hospital admissions for month group </w:t>
      </w:r>
      <w:r>
        <w:rPr>
          <w:rFonts w:asciiTheme="minorHAnsi" w:hAnsiTheme="minorHAnsi" w:cstheme="minorHAnsi"/>
        </w:rPr>
        <w:t>3</w:t>
      </w:r>
      <w:r>
        <w:rPr>
          <w:rFonts w:asciiTheme="minorHAnsi" w:hAnsiTheme="minorHAnsi" w:cstheme="minorHAnsi"/>
        </w:rPr>
        <w:t xml:space="preserve"> is 0.</w:t>
      </w:r>
      <w:r w:rsidR="009E60A3">
        <w:rPr>
          <w:rFonts w:asciiTheme="minorHAnsi" w:hAnsiTheme="minorHAnsi" w:cstheme="minorHAnsi"/>
        </w:rPr>
        <w:t>937</w:t>
      </w:r>
      <w:r>
        <w:rPr>
          <w:rFonts w:asciiTheme="minorHAnsi" w:hAnsiTheme="minorHAnsi" w:cstheme="minorHAnsi"/>
        </w:rPr>
        <w:t xml:space="preserve"> times the rate of hospital admissions in month group 0 (CI = (0.</w:t>
      </w:r>
      <w:r w:rsidR="009E60A3">
        <w:rPr>
          <w:rFonts w:asciiTheme="minorHAnsi" w:hAnsiTheme="minorHAnsi" w:cstheme="minorHAnsi"/>
        </w:rPr>
        <w:t>905</w:t>
      </w:r>
      <w:r>
        <w:rPr>
          <w:rFonts w:asciiTheme="minorHAnsi" w:hAnsiTheme="minorHAnsi" w:cstheme="minorHAnsi"/>
        </w:rPr>
        <w:t xml:space="preserve">, </w:t>
      </w:r>
      <w:r w:rsidR="009E60A3">
        <w:rPr>
          <w:rFonts w:asciiTheme="minorHAnsi" w:hAnsiTheme="minorHAnsi" w:cstheme="minorHAnsi"/>
        </w:rPr>
        <w:t>0.970</w:t>
      </w:r>
      <w:r>
        <w:rPr>
          <w:rFonts w:asciiTheme="minorHAnsi" w:hAnsiTheme="minorHAnsi" w:cstheme="minorHAnsi"/>
        </w:rPr>
        <w:t>), p=0.</w:t>
      </w:r>
      <w:r w:rsidR="009E60A3">
        <w:rPr>
          <w:rFonts w:asciiTheme="minorHAnsi" w:hAnsiTheme="minorHAnsi" w:cstheme="minorHAnsi"/>
        </w:rPr>
        <w:t>00025</w:t>
      </w:r>
      <w:r>
        <w:rPr>
          <w:rFonts w:asciiTheme="minorHAnsi" w:hAnsiTheme="minorHAnsi" w:cstheme="minorHAnsi"/>
        </w:rPr>
        <w:t>).</w:t>
      </w:r>
      <w:r>
        <w:rPr>
          <w:rFonts w:asciiTheme="minorHAnsi" w:hAnsiTheme="minorHAnsi" w:cstheme="minorHAnsi"/>
        </w:rPr>
        <w:t xml:space="preserve"> </w:t>
      </w:r>
      <w:r>
        <w:rPr>
          <w:rFonts w:asciiTheme="minorHAnsi" w:hAnsiTheme="minorHAnsi" w:cstheme="minorHAnsi"/>
        </w:rPr>
        <w:t xml:space="preserve">The expected rate of hospital admissions for month group </w:t>
      </w:r>
      <w:r>
        <w:rPr>
          <w:rFonts w:asciiTheme="minorHAnsi" w:hAnsiTheme="minorHAnsi" w:cstheme="minorHAnsi"/>
        </w:rPr>
        <w:t>4</w:t>
      </w:r>
      <w:r>
        <w:rPr>
          <w:rFonts w:asciiTheme="minorHAnsi" w:hAnsiTheme="minorHAnsi" w:cstheme="minorHAnsi"/>
        </w:rPr>
        <w:t xml:space="preserve"> is 0.</w:t>
      </w:r>
      <w:r>
        <w:rPr>
          <w:rFonts w:asciiTheme="minorHAnsi" w:hAnsiTheme="minorHAnsi" w:cstheme="minorHAnsi"/>
        </w:rPr>
        <w:t>8</w:t>
      </w:r>
      <w:r w:rsidR="009E60A3">
        <w:rPr>
          <w:rFonts w:asciiTheme="minorHAnsi" w:hAnsiTheme="minorHAnsi" w:cstheme="minorHAnsi"/>
        </w:rPr>
        <w:t>60</w:t>
      </w:r>
      <w:r>
        <w:rPr>
          <w:rFonts w:asciiTheme="minorHAnsi" w:hAnsiTheme="minorHAnsi" w:cstheme="minorHAnsi"/>
        </w:rPr>
        <w:t xml:space="preserve"> times the rate of hospital admissions in month group 0 (CI = (0.</w:t>
      </w:r>
      <w:r w:rsidR="009E60A3">
        <w:rPr>
          <w:rFonts w:asciiTheme="minorHAnsi" w:hAnsiTheme="minorHAnsi" w:cstheme="minorHAnsi"/>
        </w:rPr>
        <w:t>830</w:t>
      </w:r>
      <w:r>
        <w:rPr>
          <w:rFonts w:asciiTheme="minorHAnsi" w:hAnsiTheme="minorHAnsi" w:cstheme="minorHAnsi"/>
        </w:rPr>
        <w:t xml:space="preserve">, </w:t>
      </w:r>
      <w:r w:rsidR="009E60A3">
        <w:rPr>
          <w:rFonts w:asciiTheme="minorHAnsi" w:hAnsiTheme="minorHAnsi" w:cstheme="minorHAnsi"/>
        </w:rPr>
        <w:t>0.891</w:t>
      </w:r>
      <w:r>
        <w:rPr>
          <w:rFonts w:asciiTheme="minorHAnsi" w:hAnsiTheme="minorHAnsi" w:cstheme="minorHAnsi"/>
        </w:rPr>
        <w:t>), p</w:t>
      </w:r>
      <w:r w:rsidR="009E60A3">
        <w:rPr>
          <w:rFonts w:asciiTheme="minorHAnsi" w:hAnsiTheme="minorHAnsi" w:cstheme="minorHAnsi"/>
        </w:rPr>
        <w:t>&lt;0.01</w:t>
      </w:r>
      <w:r>
        <w:rPr>
          <w:rFonts w:asciiTheme="minorHAnsi" w:hAnsiTheme="minorHAnsi" w:cstheme="minorHAnsi"/>
        </w:rPr>
        <w:t>).</w:t>
      </w:r>
      <w:r>
        <w:rPr>
          <w:rFonts w:asciiTheme="minorHAnsi" w:hAnsiTheme="minorHAnsi" w:cstheme="minorHAnsi"/>
        </w:rPr>
        <w:t xml:space="preserve"> </w:t>
      </w:r>
      <w:r>
        <w:rPr>
          <w:rFonts w:asciiTheme="minorHAnsi" w:hAnsiTheme="minorHAnsi" w:cstheme="minorHAnsi"/>
        </w:rPr>
        <w:t xml:space="preserve">The expected rate of hospital admissions for month group </w:t>
      </w:r>
      <w:r>
        <w:rPr>
          <w:rFonts w:asciiTheme="minorHAnsi" w:hAnsiTheme="minorHAnsi" w:cstheme="minorHAnsi"/>
        </w:rPr>
        <w:t>5</w:t>
      </w:r>
      <w:r>
        <w:rPr>
          <w:rFonts w:asciiTheme="minorHAnsi" w:hAnsiTheme="minorHAnsi" w:cstheme="minorHAnsi"/>
        </w:rPr>
        <w:t xml:space="preserve"> is 0.</w:t>
      </w:r>
      <w:r w:rsidR="009E60A3">
        <w:rPr>
          <w:rFonts w:asciiTheme="minorHAnsi" w:hAnsiTheme="minorHAnsi" w:cstheme="minorHAnsi"/>
        </w:rPr>
        <w:t>817</w:t>
      </w:r>
      <w:r>
        <w:rPr>
          <w:rFonts w:asciiTheme="minorHAnsi" w:hAnsiTheme="minorHAnsi" w:cstheme="minorHAnsi"/>
        </w:rPr>
        <w:t xml:space="preserve"> times the rate of hospital admissions in month group 0 (CI = (0.</w:t>
      </w:r>
      <w:r w:rsidR="009E60A3">
        <w:rPr>
          <w:rFonts w:asciiTheme="minorHAnsi" w:hAnsiTheme="minorHAnsi" w:cstheme="minorHAnsi"/>
        </w:rPr>
        <w:t>788</w:t>
      </w:r>
      <w:r>
        <w:rPr>
          <w:rFonts w:asciiTheme="minorHAnsi" w:hAnsiTheme="minorHAnsi" w:cstheme="minorHAnsi"/>
        </w:rPr>
        <w:t xml:space="preserve">, </w:t>
      </w:r>
      <w:r w:rsidR="009E60A3">
        <w:rPr>
          <w:rFonts w:asciiTheme="minorHAnsi" w:hAnsiTheme="minorHAnsi" w:cstheme="minorHAnsi"/>
        </w:rPr>
        <w:t>0</w:t>
      </w:r>
      <w:r>
        <w:rPr>
          <w:rFonts w:asciiTheme="minorHAnsi" w:hAnsiTheme="minorHAnsi" w:cstheme="minorHAnsi"/>
        </w:rPr>
        <w:t>.</w:t>
      </w:r>
      <w:r w:rsidR="009E60A3">
        <w:rPr>
          <w:rFonts w:asciiTheme="minorHAnsi" w:hAnsiTheme="minorHAnsi" w:cstheme="minorHAnsi"/>
        </w:rPr>
        <w:t>830</w:t>
      </w:r>
      <w:r>
        <w:rPr>
          <w:rFonts w:asciiTheme="minorHAnsi" w:hAnsiTheme="minorHAnsi" w:cstheme="minorHAnsi"/>
        </w:rPr>
        <w:t>), p=0.</w:t>
      </w:r>
      <w:r>
        <w:rPr>
          <w:rFonts w:asciiTheme="minorHAnsi" w:hAnsiTheme="minorHAnsi" w:cstheme="minorHAnsi"/>
        </w:rPr>
        <w:t>902</w:t>
      </w:r>
      <w:r>
        <w:rPr>
          <w:rFonts w:asciiTheme="minorHAnsi" w:hAnsiTheme="minorHAnsi" w:cstheme="minorHAnsi"/>
        </w:rPr>
        <w:t>).</w:t>
      </w:r>
      <w:r>
        <w:rPr>
          <w:rFonts w:asciiTheme="minorHAnsi" w:hAnsiTheme="minorHAnsi" w:cstheme="minorHAnsi"/>
        </w:rPr>
        <w:t xml:space="preserve"> </w:t>
      </w:r>
      <w:r>
        <w:rPr>
          <w:rFonts w:asciiTheme="minorHAnsi" w:hAnsiTheme="minorHAnsi" w:cstheme="minorHAnsi"/>
        </w:rPr>
        <w:t xml:space="preserve">The expected rate of hospital admissions for month group </w:t>
      </w:r>
      <w:r>
        <w:rPr>
          <w:rFonts w:asciiTheme="minorHAnsi" w:hAnsiTheme="minorHAnsi" w:cstheme="minorHAnsi"/>
        </w:rPr>
        <w:t>6</w:t>
      </w:r>
      <w:r>
        <w:rPr>
          <w:rFonts w:asciiTheme="minorHAnsi" w:hAnsiTheme="minorHAnsi" w:cstheme="minorHAnsi"/>
        </w:rPr>
        <w:t xml:space="preserve"> is 0.</w:t>
      </w:r>
      <w:r>
        <w:rPr>
          <w:rFonts w:asciiTheme="minorHAnsi" w:hAnsiTheme="minorHAnsi" w:cstheme="minorHAnsi"/>
        </w:rPr>
        <w:t>7</w:t>
      </w:r>
      <w:r w:rsidR="009E60A3">
        <w:rPr>
          <w:rFonts w:asciiTheme="minorHAnsi" w:hAnsiTheme="minorHAnsi" w:cstheme="minorHAnsi"/>
        </w:rPr>
        <w:t>98</w:t>
      </w:r>
      <w:r>
        <w:rPr>
          <w:rFonts w:asciiTheme="minorHAnsi" w:hAnsiTheme="minorHAnsi" w:cstheme="minorHAnsi"/>
        </w:rPr>
        <w:t xml:space="preserve"> times the rate of hospital admissions in month group 0 (CI = (0.</w:t>
      </w:r>
      <w:r w:rsidR="009E60A3">
        <w:rPr>
          <w:rFonts w:asciiTheme="minorHAnsi" w:hAnsiTheme="minorHAnsi" w:cstheme="minorHAnsi"/>
        </w:rPr>
        <w:t>770</w:t>
      </w:r>
      <w:r>
        <w:rPr>
          <w:rFonts w:asciiTheme="minorHAnsi" w:hAnsiTheme="minorHAnsi" w:cstheme="minorHAnsi"/>
        </w:rPr>
        <w:t xml:space="preserve">, </w:t>
      </w:r>
      <w:r w:rsidR="009E60A3">
        <w:rPr>
          <w:rFonts w:asciiTheme="minorHAnsi" w:hAnsiTheme="minorHAnsi" w:cstheme="minorHAnsi"/>
        </w:rPr>
        <w:t>0</w:t>
      </w:r>
      <w:r>
        <w:rPr>
          <w:rFonts w:asciiTheme="minorHAnsi" w:hAnsiTheme="minorHAnsi" w:cstheme="minorHAnsi"/>
        </w:rPr>
        <w:t>.</w:t>
      </w:r>
      <w:r w:rsidR="009E60A3">
        <w:rPr>
          <w:rFonts w:asciiTheme="minorHAnsi" w:hAnsiTheme="minorHAnsi" w:cstheme="minorHAnsi"/>
        </w:rPr>
        <w:t>827</w:t>
      </w:r>
      <w:r>
        <w:rPr>
          <w:rFonts w:asciiTheme="minorHAnsi" w:hAnsiTheme="minorHAnsi" w:cstheme="minorHAnsi"/>
        </w:rPr>
        <w:t>), p</w:t>
      </w:r>
      <w:r w:rsidR="009E60A3">
        <w:rPr>
          <w:rFonts w:asciiTheme="minorHAnsi" w:hAnsiTheme="minorHAnsi" w:cstheme="minorHAnsi"/>
        </w:rPr>
        <w:t>&lt;0.01</w:t>
      </w:r>
      <w:r>
        <w:rPr>
          <w:rFonts w:asciiTheme="minorHAnsi" w:hAnsiTheme="minorHAnsi" w:cstheme="minorHAnsi"/>
        </w:rPr>
        <w:t>).</w:t>
      </w:r>
      <w:r>
        <w:rPr>
          <w:rFonts w:asciiTheme="minorHAnsi" w:hAnsiTheme="minorHAnsi" w:cstheme="minorHAnsi"/>
        </w:rPr>
        <w:t xml:space="preserve"> </w:t>
      </w:r>
      <w:r>
        <w:rPr>
          <w:rFonts w:asciiTheme="minorHAnsi" w:hAnsiTheme="minorHAnsi" w:cstheme="minorHAnsi"/>
        </w:rPr>
        <w:t xml:space="preserve">The expected rate of hospital admissions for month group </w:t>
      </w:r>
      <w:r>
        <w:rPr>
          <w:rFonts w:asciiTheme="minorHAnsi" w:hAnsiTheme="minorHAnsi" w:cstheme="minorHAnsi"/>
        </w:rPr>
        <w:t>7</w:t>
      </w:r>
      <w:r>
        <w:rPr>
          <w:rFonts w:asciiTheme="minorHAnsi" w:hAnsiTheme="minorHAnsi" w:cstheme="minorHAnsi"/>
        </w:rPr>
        <w:t xml:space="preserve"> is 0.</w:t>
      </w:r>
      <w:r w:rsidR="009E60A3">
        <w:rPr>
          <w:rFonts w:asciiTheme="minorHAnsi" w:hAnsiTheme="minorHAnsi" w:cstheme="minorHAnsi"/>
        </w:rPr>
        <w:t>849</w:t>
      </w:r>
      <w:r>
        <w:rPr>
          <w:rFonts w:asciiTheme="minorHAnsi" w:hAnsiTheme="minorHAnsi" w:cstheme="minorHAnsi"/>
        </w:rPr>
        <w:t xml:space="preserve"> times the rate of hospital admissions in month group 0 (CI = (0.</w:t>
      </w:r>
      <w:r w:rsidR="009E60A3">
        <w:rPr>
          <w:rFonts w:asciiTheme="minorHAnsi" w:hAnsiTheme="minorHAnsi" w:cstheme="minorHAnsi"/>
        </w:rPr>
        <w:t>820</w:t>
      </w:r>
      <w:r>
        <w:rPr>
          <w:rFonts w:asciiTheme="minorHAnsi" w:hAnsiTheme="minorHAnsi" w:cstheme="minorHAnsi"/>
        </w:rPr>
        <w:t xml:space="preserve">, </w:t>
      </w:r>
      <w:r w:rsidR="009E60A3">
        <w:rPr>
          <w:rFonts w:asciiTheme="minorHAnsi" w:hAnsiTheme="minorHAnsi" w:cstheme="minorHAnsi"/>
        </w:rPr>
        <w:t>0.880</w:t>
      </w:r>
      <w:r>
        <w:rPr>
          <w:rFonts w:asciiTheme="minorHAnsi" w:hAnsiTheme="minorHAnsi" w:cstheme="minorHAnsi"/>
        </w:rPr>
        <w:t>), p</w:t>
      </w:r>
      <w:r w:rsidR="009E60A3">
        <w:rPr>
          <w:rFonts w:asciiTheme="minorHAnsi" w:hAnsiTheme="minorHAnsi" w:cstheme="minorHAnsi"/>
        </w:rPr>
        <w:t>&lt;0.01</w:t>
      </w:r>
      <w:r>
        <w:rPr>
          <w:rFonts w:asciiTheme="minorHAnsi" w:hAnsiTheme="minorHAnsi" w:cstheme="minorHAnsi"/>
        </w:rPr>
        <w:t>).</w:t>
      </w:r>
      <w:r>
        <w:rPr>
          <w:rFonts w:asciiTheme="minorHAnsi" w:hAnsiTheme="minorHAnsi" w:cstheme="minorHAnsi"/>
        </w:rPr>
        <w:t xml:space="preserve"> </w:t>
      </w:r>
      <w:r>
        <w:rPr>
          <w:rFonts w:asciiTheme="minorHAnsi" w:hAnsiTheme="minorHAnsi" w:cstheme="minorHAnsi"/>
        </w:rPr>
        <w:t xml:space="preserve">The expected rate of hospital admissions for month group </w:t>
      </w:r>
      <w:r>
        <w:rPr>
          <w:rFonts w:asciiTheme="minorHAnsi" w:hAnsiTheme="minorHAnsi" w:cstheme="minorHAnsi"/>
        </w:rPr>
        <w:t>8</w:t>
      </w:r>
      <w:r>
        <w:rPr>
          <w:rFonts w:asciiTheme="minorHAnsi" w:hAnsiTheme="minorHAnsi" w:cstheme="minorHAnsi"/>
        </w:rPr>
        <w:t xml:space="preserve"> is 0.94</w:t>
      </w:r>
      <w:r w:rsidR="009E60A3">
        <w:rPr>
          <w:rFonts w:asciiTheme="minorHAnsi" w:hAnsiTheme="minorHAnsi" w:cstheme="minorHAnsi"/>
        </w:rPr>
        <w:t>6</w:t>
      </w:r>
      <w:r>
        <w:rPr>
          <w:rFonts w:asciiTheme="minorHAnsi" w:hAnsiTheme="minorHAnsi" w:cstheme="minorHAnsi"/>
        </w:rPr>
        <w:t xml:space="preserve"> times the rate of hospital admissions in month group 0 (CI = (0.</w:t>
      </w:r>
      <w:r w:rsidR="009E60A3">
        <w:rPr>
          <w:rFonts w:asciiTheme="minorHAnsi" w:hAnsiTheme="minorHAnsi" w:cstheme="minorHAnsi"/>
        </w:rPr>
        <w:t>913</w:t>
      </w:r>
      <w:r>
        <w:rPr>
          <w:rFonts w:asciiTheme="minorHAnsi" w:hAnsiTheme="minorHAnsi" w:cstheme="minorHAnsi"/>
        </w:rPr>
        <w:t xml:space="preserve">, </w:t>
      </w:r>
      <w:r w:rsidR="009E60A3">
        <w:rPr>
          <w:rFonts w:asciiTheme="minorHAnsi" w:hAnsiTheme="minorHAnsi" w:cstheme="minorHAnsi"/>
        </w:rPr>
        <w:t>0.980</w:t>
      </w:r>
      <w:r>
        <w:rPr>
          <w:rFonts w:asciiTheme="minorHAnsi" w:hAnsiTheme="minorHAnsi" w:cstheme="minorHAnsi"/>
        </w:rPr>
        <w:t>), p=0.</w:t>
      </w:r>
      <w:r w:rsidR="009E60A3">
        <w:rPr>
          <w:rFonts w:asciiTheme="minorHAnsi" w:hAnsiTheme="minorHAnsi" w:cstheme="minorHAnsi"/>
        </w:rPr>
        <w:t>0019</w:t>
      </w:r>
      <w:r>
        <w:rPr>
          <w:rFonts w:asciiTheme="minorHAnsi" w:hAnsiTheme="minorHAnsi" w:cstheme="minorHAnsi"/>
        </w:rPr>
        <w:t>).</w:t>
      </w:r>
    </w:p>
    <w:p w14:paraId="5E73593F" w14:textId="77777777" w:rsidR="00023D83" w:rsidRDefault="00023D83" w:rsidP="00023D83">
      <w:pPr>
        <w:pStyle w:val="QuickA"/>
        <w:numPr>
          <w:ilvl w:val="0"/>
          <w:numId w:val="0"/>
        </w:numPr>
        <w:spacing w:after="100"/>
        <w:ind w:left="720"/>
        <w:rPr>
          <w:rFonts w:asciiTheme="minorHAnsi" w:hAnsiTheme="minorHAnsi" w:cstheme="minorHAnsi"/>
        </w:rPr>
      </w:pPr>
    </w:p>
    <w:p w14:paraId="36D1A0B2" w14:textId="4E0A494F" w:rsidR="00637540" w:rsidRDefault="007F0A13" w:rsidP="00637540">
      <w:pPr>
        <w:pStyle w:val="QuickA"/>
        <w:numPr>
          <w:ilvl w:val="0"/>
          <w:numId w:val="9"/>
        </w:numPr>
        <w:spacing w:after="100"/>
        <w:rPr>
          <w:rFonts w:asciiTheme="minorHAnsi" w:hAnsiTheme="minorHAnsi" w:cstheme="minorHAnsi"/>
        </w:rPr>
      </w:pPr>
      <w:r>
        <w:rPr>
          <w:rFonts w:asciiTheme="minorHAnsi" w:hAnsiTheme="minorHAnsi" w:cstheme="minorHAnsi"/>
        </w:rPr>
        <w:t xml:space="preserve">Compute the predicted number of hospital admissions and the predicted rate of hospital admissions. You can use either the approach from the class notes or the </w:t>
      </w:r>
      <w:proofErr w:type="spellStart"/>
      <w:r w:rsidRPr="007F0A13">
        <w:rPr>
          <w:rFonts w:ascii="Consolas" w:hAnsi="Consolas" w:cstheme="minorHAnsi"/>
          <w:sz w:val="22"/>
          <w:szCs w:val="18"/>
        </w:rPr>
        <w:t>emmeans</w:t>
      </w:r>
      <w:proofErr w:type="spellEnd"/>
      <w:r w:rsidRPr="007F0A13">
        <w:rPr>
          <w:rFonts w:asciiTheme="minorHAnsi" w:hAnsiTheme="minorHAnsi" w:cstheme="minorHAnsi"/>
          <w:sz w:val="22"/>
          <w:szCs w:val="18"/>
        </w:rPr>
        <w:t xml:space="preserve"> </w:t>
      </w:r>
      <w:r>
        <w:rPr>
          <w:rFonts w:asciiTheme="minorHAnsi" w:hAnsiTheme="minorHAnsi" w:cstheme="minorHAnsi"/>
        </w:rPr>
        <w:t xml:space="preserve">package. </w:t>
      </w:r>
    </w:p>
    <w:p w14:paraId="0B7C6BC4" w14:textId="77777777" w:rsidR="007F0A13" w:rsidRDefault="007F0A13" w:rsidP="00637540">
      <w:pPr>
        <w:pStyle w:val="QuickA"/>
        <w:numPr>
          <w:ilvl w:val="1"/>
          <w:numId w:val="9"/>
        </w:numPr>
        <w:spacing w:after="100"/>
        <w:rPr>
          <w:rFonts w:asciiTheme="minorHAnsi" w:hAnsiTheme="minorHAnsi" w:cstheme="minorHAnsi"/>
        </w:rPr>
      </w:pPr>
      <w:r>
        <w:rPr>
          <w:rFonts w:asciiTheme="minorHAnsi" w:hAnsiTheme="minorHAnsi" w:cstheme="minorHAnsi"/>
        </w:rPr>
        <w:t>Compute the predicted number of hospital admissions in each 4-month period. Plot the predicted number of admissions, with 95% confidence intervals, in each group.</w:t>
      </w:r>
    </w:p>
    <w:p w14:paraId="319C20A4" w14:textId="51B8562D" w:rsidR="00766F4C" w:rsidRDefault="0064300A" w:rsidP="00E23233">
      <w:pPr>
        <w:pStyle w:val="QuickA"/>
        <w:numPr>
          <w:ilvl w:val="0"/>
          <w:numId w:val="0"/>
        </w:numPr>
        <w:spacing w:after="100"/>
        <w:ind w:left="720"/>
        <w:rPr>
          <w:rFonts w:asciiTheme="minorHAnsi" w:hAnsiTheme="minorHAnsi" w:cstheme="minorHAnsi"/>
        </w:rPr>
      </w:pPr>
      <w:r>
        <w:rPr>
          <w:rFonts w:asciiTheme="minorHAnsi" w:hAnsiTheme="minorHAnsi" w:cstheme="minorHAnsi"/>
          <w:noProof/>
          <w:snapToGrid/>
        </w:rPr>
        <w:drawing>
          <wp:inline distT="0" distB="0" distL="0" distR="0" wp14:anchorId="6FC60258" wp14:editId="44978387">
            <wp:extent cx="3911600" cy="2451100"/>
            <wp:effectExtent l="0" t="0" r="0" b="0"/>
            <wp:docPr id="43432980"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2980" name="Picture 20" descr="A screen 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911600" cy="2451100"/>
                    </a:xfrm>
                    <a:prstGeom prst="rect">
                      <a:avLst/>
                    </a:prstGeom>
                  </pic:spPr>
                </pic:pic>
              </a:graphicData>
            </a:graphic>
          </wp:inline>
        </w:drawing>
      </w:r>
    </w:p>
    <w:p w14:paraId="165BB96B" w14:textId="20718E44" w:rsidR="00766F4C" w:rsidRDefault="0064300A" w:rsidP="00B434D8">
      <w:pPr>
        <w:pStyle w:val="QuickA"/>
        <w:numPr>
          <w:ilvl w:val="0"/>
          <w:numId w:val="0"/>
        </w:numPr>
        <w:spacing w:after="100"/>
        <w:ind w:left="720"/>
        <w:rPr>
          <w:rFonts w:asciiTheme="minorHAnsi" w:hAnsiTheme="minorHAnsi" w:cstheme="minorHAnsi"/>
        </w:rPr>
      </w:pPr>
      <w:r w:rsidRPr="0064300A">
        <w:rPr>
          <w:rFonts w:asciiTheme="minorHAnsi" w:hAnsiTheme="minorHAnsi" w:cstheme="minorHAnsi"/>
        </w:rPr>
        <w:lastRenderedPageBreak/>
        <w:drawing>
          <wp:inline distT="0" distB="0" distL="0" distR="0" wp14:anchorId="3F6B8EA2" wp14:editId="3180A912">
            <wp:extent cx="4304237" cy="2567440"/>
            <wp:effectExtent l="0" t="0" r="1270" b="0"/>
            <wp:docPr id="1790078500"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78500" name="Picture 1" descr="A graph with a line graph&#10;&#10;Description automatically generated"/>
                    <pic:cNvPicPr/>
                  </pic:nvPicPr>
                  <pic:blipFill>
                    <a:blip r:embed="rId19"/>
                    <a:stretch>
                      <a:fillRect/>
                    </a:stretch>
                  </pic:blipFill>
                  <pic:spPr>
                    <a:xfrm>
                      <a:off x="0" y="0"/>
                      <a:ext cx="4327721" cy="2581448"/>
                    </a:xfrm>
                    <a:prstGeom prst="rect">
                      <a:avLst/>
                    </a:prstGeom>
                  </pic:spPr>
                </pic:pic>
              </a:graphicData>
            </a:graphic>
          </wp:inline>
        </w:drawing>
      </w:r>
    </w:p>
    <w:p w14:paraId="5A53CB7C" w14:textId="3F3F03A9" w:rsidR="00637540" w:rsidRPr="007F0A13" w:rsidRDefault="007F0A13" w:rsidP="007F0A13">
      <w:pPr>
        <w:pStyle w:val="QuickA"/>
        <w:numPr>
          <w:ilvl w:val="0"/>
          <w:numId w:val="0"/>
        </w:numPr>
        <w:tabs>
          <w:tab w:val="clear" w:pos="433"/>
        </w:tabs>
        <w:spacing w:after="100"/>
        <w:ind w:left="360"/>
        <w:rPr>
          <w:rFonts w:asciiTheme="minorHAnsi" w:hAnsiTheme="minorHAnsi" w:cstheme="minorHAnsi"/>
          <w:i/>
          <w:iCs/>
        </w:rPr>
      </w:pPr>
      <w:r w:rsidRPr="007F0A13">
        <w:rPr>
          <w:rFonts w:asciiTheme="minorHAnsi" w:hAnsiTheme="minorHAnsi" w:cstheme="minorHAnsi"/>
          <w:i/>
          <w:iCs/>
          <w:sz w:val="22"/>
          <w:szCs w:val="18"/>
        </w:rPr>
        <w:t xml:space="preserve">Note: If you use </w:t>
      </w:r>
      <w:proofErr w:type="spellStart"/>
      <w:r w:rsidRPr="007F0A13">
        <w:rPr>
          <w:rFonts w:ascii="Consolas" w:hAnsi="Consolas" w:cstheme="minorHAnsi"/>
          <w:i/>
          <w:iCs/>
          <w:sz w:val="20"/>
          <w:szCs w:val="16"/>
        </w:rPr>
        <w:t>emmeans</w:t>
      </w:r>
      <w:proofErr w:type="spellEnd"/>
      <w:r w:rsidRPr="007F0A13">
        <w:rPr>
          <w:rFonts w:asciiTheme="minorHAnsi" w:hAnsiTheme="minorHAnsi" w:cstheme="minorHAnsi"/>
          <w:i/>
          <w:iCs/>
          <w:sz w:val="22"/>
          <w:szCs w:val="18"/>
        </w:rPr>
        <w:t xml:space="preserve">, the predictions will be based on the average value of the offset across all observations. </w:t>
      </w:r>
      <w:proofErr w:type="gramStart"/>
      <w:r w:rsidRPr="007F0A13">
        <w:rPr>
          <w:rFonts w:asciiTheme="minorHAnsi" w:hAnsiTheme="minorHAnsi" w:cstheme="minorHAnsi"/>
          <w:i/>
          <w:iCs/>
          <w:sz w:val="22"/>
          <w:szCs w:val="18"/>
        </w:rPr>
        <w:t>Thus</w:t>
      </w:r>
      <w:proofErr w:type="gramEnd"/>
      <w:r w:rsidRPr="007F0A13">
        <w:rPr>
          <w:rFonts w:asciiTheme="minorHAnsi" w:hAnsiTheme="minorHAnsi" w:cstheme="minorHAnsi"/>
          <w:i/>
          <w:iCs/>
          <w:sz w:val="22"/>
          <w:szCs w:val="18"/>
        </w:rPr>
        <w:t xml:space="preserve"> this procedure provides an “adjusted” expected number of admissions holding the offset constant across months.</w:t>
      </w:r>
    </w:p>
    <w:p w14:paraId="037B29C7" w14:textId="64EE667D" w:rsidR="007F0A13" w:rsidRDefault="007F0A13" w:rsidP="007F0A13">
      <w:pPr>
        <w:pStyle w:val="QuickA"/>
        <w:numPr>
          <w:ilvl w:val="1"/>
          <w:numId w:val="9"/>
        </w:numPr>
        <w:spacing w:after="100"/>
        <w:rPr>
          <w:rFonts w:asciiTheme="minorHAnsi" w:hAnsiTheme="minorHAnsi" w:cstheme="minorHAnsi"/>
        </w:rPr>
      </w:pPr>
      <w:r>
        <w:rPr>
          <w:rFonts w:asciiTheme="minorHAnsi" w:hAnsiTheme="minorHAnsi" w:cstheme="minorHAnsi"/>
        </w:rPr>
        <w:t xml:space="preserve">Compute the predicted rate of hospital admissions per 100 individuals seen in the ER in each 4-month period by specifying the offset to be </w:t>
      </w:r>
      <w:proofErr w:type="gramStart"/>
      <w:r>
        <w:rPr>
          <w:rFonts w:asciiTheme="minorHAnsi" w:hAnsiTheme="minorHAnsi" w:cstheme="minorHAnsi"/>
        </w:rPr>
        <w:t>log(</w:t>
      </w:r>
      <w:proofErr w:type="gramEnd"/>
      <w:r>
        <w:rPr>
          <w:rFonts w:asciiTheme="minorHAnsi" w:hAnsiTheme="minorHAnsi" w:cstheme="minorHAnsi"/>
        </w:rPr>
        <w:t>100). Plot the predicted rate of admissions (per 100), with 95% confidence intervals, in each group.</w:t>
      </w:r>
    </w:p>
    <w:p w14:paraId="0FB1D486" w14:textId="5DAFE1A0" w:rsidR="00A47D95" w:rsidRDefault="005A1B05" w:rsidP="00A47D95">
      <w:pPr>
        <w:pStyle w:val="QuickA"/>
        <w:numPr>
          <w:ilvl w:val="0"/>
          <w:numId w:val="0"/>
        </w:numPr>
        <w:spacing w:after="100"/>
        <w:ind w:left="720"/>
        <w:rPr>
          <w:rFonts w:asciiTheme="minorHAnsi" w:hAnsiTheme="minorHAnsi" w:cstheme="minorHAnsi"/>
        </w:rPr>
      </w:pPr>
      <w:r>
        <w:rPr>
          <w:rFonts w:asciiTheme="minorHAnsi" w:hAnsiTheme="minorHAnsi" w:cstheme="minorHAnsi"/>
          <w:noProof/>
          <w:snapToGrid/>
        </w:rPr>
        <w:drawing>
          <wp:inline distT="0" distB="0" distL="0" distR="0" wp14:anchorId="3F6FB29B" wp14:editId="141A26AD">
            <wp:extent cx="4883285" cy="2034702"/>
            <wp:effectExtent l="0" t="0" r="0" b="0"/>
            <wp:docPr id="411683081"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83081" name="Picture 21" descr="A screen 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90003" cy="2037501"/>
                    </a:xfrm>
                    <a:prstGeom prst="rect">
                      <a:avLst/>
                    </a:prstGeom>
                  </pic:spPr>
                </pic:pic>
              </a:graphicData>
            </a:graphic>
          </wp:inline>
        </w:drawing>
      </w:r>
    </w:p>
    <w:p w14:paraId="5156B1C4" w14:textId="256BF401" w:rsidR="00A47D95" w:rsidRDefault="005A1B05" w:rsidP="00A47D95">
      <w:pPr>
        <w:pStyle w:val="QuickA"/>
        <w:numPr>
          <w:ilvl w:val="0"/>
          <w:numId w:val="0"/>
        </w:numPr>
        <w:spacing w:after="100"/>
        <w:ind w:left="720"/>
        <w:rPr>
          <w:rFonts w:asciiTheme="minorHAnsi" w:hAnsiTheme="minorHAnsi" w:cstheme="minorHAnsi"/>
        </w:rPr>
      </w:pPr>
      <w:r w:rsidRPr="005A1B05">
        <w:rPr>
          <w:rFonts w:asciiTheme="minorHAnsi" w:hAnsiTheme="minorHAnsi" w:cstheme="minorHAnsi"/>
        </w:rPr>
        <w:drawing>
          <wp:inline distT="0" distB="0" distL="0" distR="0" wp14:anchorId="397C955E" wp14:editId="395D106A">
            <wp:extent cx="4766167" cy="2645923"/>
            <wp:effectExtent l="0" t="0" r="0" b="0"/>
            <wp:docPr id="32653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32753" name=""/>
                    <pic:cNvPicPr/>
                  </pic:nvPicPr>
                  <pic:blipFill>
                    <a:blip r:embed="rId21"/>
                    <a:stretch>
                      <a:fillRect/>
                    </a:stretch>
                  </pic:blipFill>
                  <pic:spPr>
                    <a:xfrm>
                      <a:off x="0" y="0"/>
                      <a:ext cx="4786775" cy="2657363"/>
                    </a:xfrm>
                    <a:prstGeom prst="rect">
                      <a:avLst/>
                    </a:prstGeom>
                  </pic:spPr>
                </pic:pic>
              </a:graphicData>
            </a:graphic>
          </wp:inline>
        </w:drawing>
      </w:r>
    </w:p>
    <w:p w14:paraId="258F86F1" w14:textId="46553EAF" w:rsidR="00A46D78" w:rsidRDefault="007F0A13" w:rsidP="007F0A13">
      <w:pPr>
        <w:pStyle w:val="QuickA"/>
        <w:numPr>
          <w:ilvl w:val="0"/>
          <w:numId w:val="9"/>
        </w:numPr>
        <w:spacing w:after="100"/>
        <w:rPr>
          <w:rFonts w:asciiTheme="minorHAnsi" w:hAnsiTheme="minorHAnsi" w:cstheme="minorHAnsi"/>
        </w:rPr>
      </w:pPr>
      <w:r>
        <w:rPr>
          <w:rFonts w:asciiTheme="minorHAnsi" w:hAnsiTheme="minorHAnsi" w:cstheme="minorHAnsi"/>
        </w:rPr>
        <w:t>Assess the model goodness of fit.</w:t>
      </w:r>
    </w:p>
    <w:p w14:paraId="660B6EE4" w14:textId="0D4BD6F1" w:rsidR="00A46D78" w:rsidRDefault="007F0A13" w:rsidP="00637540">
      <w:pPr>
        <w:pStyle w:val="QuickA"/>
        <w:numPr>
          <w:ilvl w:val="1"/>
          <w:numId w:val="9"/>
        </w:numPr>
        <w:spacing w:after="100"/>
        <w:rPr>
          <w:rFonts w:asciiTheme="minorHAnsi" w:hAnsiTheme="minorHAnsi" w:cstheme="minorHAnsi"/>
        </w:rPr>
      </w:pPr>
      <w:r>
        <w:rPr>
          <w:rFonts w:asciiTheme="minorHAnsi" w:hAnsiTheme="minorHAnsi" w:cstheme="minorHAnsi"/>
        </w:rPr>
        <w:lastRenderedPageBreak/>
        <w:t>Provide the Pearson GOF test statistic and p-value.</w:t>
      </w:r>
    </w:p>
    <w:p w14:paraId="2A23443A" w14:textId="4CC5532F" w:rsidR="001535DF" w:rsidRDefault="001535DF" w:rsidP="001535DF">
      <w:pPr>
        <w:pStyle w:val="QuickA"/>
        <w:numPr>
          <w:ilvl w:val="0"/>
          <w:numId w:val="0"/>
        </w:numPr>
        <w:spacing w:after="100"/>
        <w:ind w:left="720"/>
        <w:rPr>
          <w:rFonts w:asciiTheme="minorHAnsi" w:hAnsiTheme="minorHAnsi" w:cstheme="minorHAnsi"/>
        </w:rPr>
      </w:pPr>
      <w:r>
        <w:rPr>
          <w:rFonts w:asciiTheme="minorHAnsi" w:hAnsiTheme="minorHAnsi" w:cstheme="minorHAnsi"/>
          <w:noProof/>
          <w:snapToGrid/>
        </w:rPr>
        <w:drawing>
          <wp:inline distT="0" distB="0" distL="0" distR="0" wp14:anchorId="49151834" wp14:editId="5BD87FAB">
            <wp:extent cx="2476500" cy="1422400"/>
            <wp:effectExtent l="0" t="0" r="0" b="0"/>
            <wp:docPr id="796337116"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37116" name="Picture 22"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476500" cy="1422400"/>
                    </a:xfrm>
                    <a:prstGeom prst="rect">
                      <a:avLst/>
                    </a:prstGeom>
                  </pic:spPr>
                </pic:pic>
              </a:graphicData>
            </a:graphic>
          </wp:inline>
        </w:drawing>
      </w:r>
    </w:p>
    <w:p w14:paraId="318197F2" w14:textId="13B41416" w:rsidR="007F0A13" w:rsidRDefault="007F0A13" w:rsidP="00637540">
      <w:pPr>
        <w:pStyle w:val="QuickA"/>
        <w:numPr>
          <w:ilvl w:val="1"/>
          <w:numId w:val="9"/>
        </w:numPr>
        <w:spacing w:after="100"/>
        <w:rPr>
          <w:rFonts w:asciiTheme="minorHAnsi" w:hAnsiTheme="minorHAnsi" w:cstheme="minorHAnsi"/>
        </w:rPr>
      </w:pPr>
      <w:r>
        <w:rPr>
          <w:rFonts w:asciiTheme="minorHAnsi" w:hAnsiTheme="minorHAnsi" w:cstheme="minorHAnsi"/>
        </w:rPr>
        <w:t>Provide the Deviance GOF test statistic and p-value.</w:t>
      </w:r>
    </w:p>
    <w:p w14:paraId="63982740" w14:textId="3C31E96F" w:rsidR="001535DF" w:rsidRDefault="001535DF" w:rsidP="001535DF">
      <w:pPr>
        <w:pStyle w:val="QuickA"/>
        <w:numPr>
          <w:ilvl w:val="0"/>
          <w:numId w:val="0"/>
        </w:numPr>
        <w:spacing w:after="100"/>
        <w:ind w:left="720"/>
        <w:rPr>
          <w:rFonts w:asciiTheme="minorHAnsi" w:hAnsiTheme="minorHAnsi" w:cstheme="minorHAnsi"/>
        </w:rPr>
      </w:pPr>
      <w:r>
        <w:rPr>
          <w:rFonts w:asciiTheme="minorHAnsi" w:hAnsiTheme="minorHAnsi" w:cstheme="minorHAnsi"/>
          <w:noProof/>
          <w:snapToGrid/>
        </w:rPr>
        <w:drawing>
          <wp:inline distT="0" distB="0" distL="0" distR="0" wp14:anchorId="61D513E6" wp14:editId="514E6234">
            <wp:extent cx="2120900" cy="1485900"/>
            <wp:effectExtent l="0" t="0" r="0" b="0"/>
            <wp:docPr id="1561412298"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12298" name="Picture 23"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120900" cy="1485900"/>
                    </a:xfrm>
                    <a:prstGeom prst="rect">
                      <a:avLst/>
                    </a:prstGeom>
                  </pic:spPr>
                </pic:pic>
              </a:graphicData>
            </a:graphic>
          </wp:inline>
        </w:drawing>
      </w:r>
    </w:p>
    <w:p w14:paraId="7E733B5F" w14:textId="0227C934" w:rsidR="004637D5" w:rsidRDefault="004637D5" w:rsidP="00637540">
      <w:pPr>
        <w:pStyle w:val="QuickA"/>
        <w:numPr>
          <w:ilvl w:val="1"/>
          <w:numId w:val="9"/>
        </w:numPr>
        <w:spacing w:after="100"/>
        <w:rPr>
          <w:rFonts w:asciiTheme="minorHAnsi" w:hAnsiTheme="minorHAnsi" w:cstheme="minorHAnsi"/>
        </w:rPr>
      </w:pPr>
      <w:r>
        <w:rPr>
          <w:rFonts w:asciiTheme="minorHAnsi" w:hAnsiTheme="minorHAnsi" w:cstheme="minorHAnsi"/>
        </w:rPr>
        <w:t>Plot the expected number of hospital admissions vs. the observed number of hospital admissions. What are your impressions?</w:t>
      </w:r>
    </w:p>
    <w:p w14:paraId="54B75FAC" w14:textId="28F8B9BE" w:rsidR="001535DF" w:rsidRDefault="001535DF" w:rsidP="001535DF">
      <w:pPr>
        <w:pStyle w:val="QuickA"/>
        <w:numPr>
          <w:ilvl w:val="0"/>
          <w:numId w:val="0"/>
        </w:numPr>
        <w:spacing w:after="100"/>
        <w:ind w:left="720"/>
        <w:rPr>
          <w:rFonts w:asciiTheme="minorHAnsi" w:hAnsiTheme="minorHAnsi" w:cstheme="minorHAnsi"/>
        </w:rPr>
      </w:pPr>
      <w:r w:rsidRPr="001535DF">
        <w:rPr>
          <w:rFonts w:asciiTheme="minorHAnsi" w:hAnsiTheme="minorHAnsi" w:cstheme="minorHAnsi"/>
        </w:rPr>
        <w:drawing>
          <wp:inline distT="0" distB="0" distL="0" distR="0" wp14:anchorId="68FA79C6" wp14:editId="6C1E9345">
            <wp:extent cx="3225800" cy="1981200"/>
            <wp:effectExtent l="0" t="0" r="0" b="0"/>
            <wp:docPr id="1749125154"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25154" name="Picture 1" descr="A graph with a line and a red line&#10;&#10;Description automatically generated"/>
                    <pic:cNvPicPr/>
                  </pic:nvPicPr>
                  <pic:blipFill>
                    <a:blip r:embed="rId24"/>
                    <a:stretch>
                      <a:fillRect/>
                    </a:stretch>
                  </pic:blipFill>
                  <pic:spPr>
                    <a:xfrm>
                      <a:off x="0" y="0"/>
                      <a:ext cx="3225800" cy="1981200"/>
                    </a:xfrm>
                    <a:prstGeom prst="rect">
                      <a:avLst/>
                    </a:prstGeom>
                  </pic:spPr>
                </pic:pic>
              </a:graphicData>
            </a:graphic>
          </wp:inline>
        </w:drawing>
      </w:r>
    </w:p>
    <w:p w14:paraId="5C3B1A06" w14:textId="4035FF68" w:rsidR="001535DF" w:rsidRDefault="001535DF" w:rsidP="001535DF">
      <w:pPr>
        <w:pStyle w:val="QuickA"/>
        <w:numPr>
          <w:ilvl w:val="0"/>
          <w:numId w:val="0"/>
        </w:numPr>
        <w:spacing w:after="100"/>
        <w:ind w:left="720"/>
        <w:rPr>
          <w:rFonts w:asciiTheme="minorHAnsi" w:hAnsiTheme="minorHAnsi" w:cstheme="minorHAnsi"/>
        </w:rPr>
      </w:pPr>
      <w:r>
        <w:rPr>
          <w:rFonts w:asciiTheme="minorHAnsi" w:hAnsiTheme="minorHAnsi" w:cstheme="minorHAnsi"/>
        </w:rPr>
        <w:t xml:space="preserve">The fit is not that good, the line of expected rate of admissions is different from the </w:t>
      </w:r>
      <w:r w:rsidR="00252CD0">
        <w:rPr>
          <w:rFonts w:asciiTheme="minorHAnsi" w:hAnsiTheme="minorHAnsi" w:cstheme="minorHAnsi"/>
        </w:rPr>
        <w:t xml:space="preserve">line of the </w:t>
      </w:r>
      <w:r>
        <w:rPr>
          <w:rFonts w:asciiTheme="minorHAnsi" w:hAnsiTheme="minorHAnsi" w:cstheme="minorHAnsi"/>
        </w:rPr>
        <w:t>observed rate of adm</w:t>
      </w:r>
      <w:r w:rsidR="00252CD0">
        <w:rPr>
          <w:rFonts w:asciiTheme="minorHAnsi" w:hAnsiTheme="minorHAnsi" w:cstheme="minorHAnsi"/>
        </w:rPr>
        <w:t>i</w:t>
      </w:r>
      <w:r>
        <w:rPr>
          <w:rFonts w:asciiTheme="minorHAnsi" w:hAnsiTheme="minorHAnsi" w:cstheme="minorHAnsi"/>
        </w:rPr>
        <w:t>ssions.</w:t>
      </w:r>
    </w:p>
    <w:p w14:paraId="1A22CA1B" w14:textId="4B5E9054" w:rsidR="00A46D78" w:rsidRDefault="004637D5" w:rsidP="00637540">
      <w:pPr>
        <w:pStyle w:val="QuickA"/>
        <w:numPr>
          <w:ilvl w:val="1"/>
          <w:numId w:val="9"/>
        </w:numPr>
        <w:spacing w:after="100"/>
        <w:rPr>
          <w:rFonts w:asciiTheme="minorHAnsi" w:hAnsiTheme="minorHAnsi" w:cstheme="minorHAnsi"/>
        </w:rPr>
      </w:pPr>
      <w:r>
        <w:rPr>
          <w:rFonts w:asciiTheme="minorHAnsi" w:hAnsiTheme="minorHAnsi" w:cstheme="minorHAnsi"/>
        </w:rPr>
        <w:t>Check for evidence of model overdispersion</w:t>
      </w:r>
      <w:r w:rsidR="00A46D78">
        <w:rPr>
          <w:rFonts w:asciiTheme="minorHAnsi" w:hAnsiTheme="minorHAnsi" w:cstheme="minorHAnsi"/>
        </w:rPr>
        <w:t>.</w:t>
      </w:r>
    </w:p>
    <w:p w14:paraId="0797C683" w14:textId="1B2D0724" w:rsidR="00A47D95" w:rsidRDefault="001535DF" w:rsidP="00A47D95">
      <w:pPr>
        <w:pStyle w:val="QuickA"/>
        <w:numPr>
          <w:ilvl w:val="0"/>
          <w:numId w:val="0"/>
        </w:numPr>
        <w:spacing w:after="100"/>
        <w:ind w:left="720"/>
        <w:rPr>
          <w:rFonts w:asciiTheme="minorHAnsi" w:hAnsiTheme="minorHAnsi" w:cstheme="minorHAnsi"/>
        </w:rPr>
      </w:pPr>
      <w:r>
        <w:rPr>
          <w:rFonts w:asciiTheme="minorHAnsi" w:hAnsiTheme="minorHAnsi" w:cstheme="minorHAnsi"/>
          <w:noProof/>
          <w:snapToGrid/>
        </w:rPr>
        <w:lastRenderedPageBreak/>
        <w:drawing>
          <wp:inline distT="0" distB="0" distL="0" distR="0" wp14:anchorId="2977A6B4" wp14:editId="1D032CC7">
            <wp:extent cx="5461000" cy="2273300"/>
            <wp:effectExtent l="0" t="0" r="0" b="0"/>
            <wp:docPr id="918132505" name="Picture 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32505" name="Picture 25"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61000" cy="2273300"/>
                    </a:xfrm>
                    <a:prstGeom prst="rect">
                      <a:avLst/>
                    </a:prstGeom>
                  </pic:spPr>
                </pic:pic>
              </a:graphicData>
            </a:graphic>
          </wp:inline>
        </w:drawing>
      </w:r>
    </w:p>
    <w:p w14:paraId="5103633F" w14:textId="6AB3F3BE" w:rsidR="00A47D95" w:rsidRDefault="001535DF" w:rsidP="00A47D95">
      <w:pPr>
        <w:pStyle w:val="QuickA"/>
        <w:numPr>
          <w:ilvl w:val="0"/>
          <w:numId w:val="0"/>
        </w:numPr>
        <w:spacing w:after="100"/>
        <w:ind w:left="720"/>
        <w:rPr>
          <w:rFonts w:asciiTheme="minorHAnsi" w:hAnsiTheme="minorHAnsi" w:cstheme="minorHAnsi"/>
        </w:rPr>
      </w:pPr>
      <w:r>
        <w:rPr>
          <w:rFonts w:asciiTheme="minorHAnsi" w:hAnsiTheme="minorHAnsi" w:cstheme="minorHAnsi"/>
        </w:rPr>
        <w:t>There is</w:t>
      </w:r>
      <w:r w:rsidR="00A47D95">
        <w:rPr>
          <w:rFonts w:asciiTheme="minorHAnsi" w:hAnsiTheme="minorHAnsi" w:cstheme="minorHAnsi"/>
        </w:rPr>
        <w:t xml:space="preserve"> evidence to suggest that overdispersion parameter is not equal to</w:t>
      </w:r>
      <w:r>
        <w:rPr>
          <w:rFonts w:asciiTheme="minorHAnsi" w:hAnsiTheme="minorHAnsi" w:cstheme="minorHAnsi"/>
        </w:rPr>
        <w:t xml:space="preserve"> (greater than)</w:t>
      </w:r>
      <w:r w:rsidR="00A47D95">
        <w:rPr>
          <w:rFonts w:asciiTheme="minorHAnsi" w:hAnsiTheme="minorHAnsi" w:cstheme="minorHAnsi"/>
        </w:rPr>
        <w:t xml:space="preserve"> 1</w:t>
      </w:r>
      <w:r>
        <w:rPr>
          <w:rFonts w:asciiTheme="minorHAnsi" w:hAnsiTheme="minorHAnsi" w:cstheme="minorHAnsi"/>
        </w:rPr>
        <w:t>. The dispersion parameter is 3.5.</w:t>
      </w:r>
    </w:p>
    <w:p w14:paraId="78993446" w14:textId="77777777" w:rsidR="001535DF" w:rsidRDefault="004637D5" w:rsidP="004637D5">
      <w:pPr>
        <w:pStyle w:val="QuickA"/>
        <w:numPr>
          <w:ilvl w:val="0"/>
          <w:numId w:val="9"/>
        </w:numPr>
        <w:spacing w:after="100"/>
        <w:rPr>
          <w:rFonts w:asciiTheme="minorHAnsi" w:hAnsiTheme="minorHAnsi" w:cstheme="minorHAnsi"/>
        </w:rPr>
      </w:pPr>
      <w:r w:rsidRPr="004637D5">
        <w:rPr>
          <w:rFonts w:asciiTheme="minorHAnsi" w:hAnsiTheme="minorHAnsi" w:cstheme="minorHAnsi"/>
          <w:b/>
          <w:bCs/>
        </w:rPr>
        <w:t>E</w:t>
      </w:r>
      <w:r>
        <w:rPr>
          <w:rFonts w:asciiTheme="minorHAnsi" w:hAnsiTheme="minorHAnsi" w:cstheme="minorHAnsi"/>
          <w:b/>
          <w:bCs/>
        </w:rPr>
        <w:t xml:space="preserve">xtra Practice 1. </w:t>
      </w:r>
      <w:r>
        <w:rPr>
          <w:rFonts w:asciiTheme="minorHAnsi" w:hAnsiTheme="minorHAnsi" w:cstheme="minorHAnsi"/>
        </w:rPr>
        <w:t>Upon finding evidence of model overdispersion, re-fit this model as a negative binomial model.</w:t>
      </w:r>
    </w:p>
    <w:p w14:paraId="05D3C874" w14:textId="64B46BD2" w:rsidR="004637D5" w:rsidRDefault="001535DF" w:rsidP="001535DF">
      <w:pPr>
        <w:pStyle w:val="QuickA"/>
        <w:numPr>
          <w:ilvl w:val="0"/>
          <w:numId w:val="0"/>
        </w:numPr>
        <w:spacing w:after="100"/>
        <w:ind w:left="360"/>
        <w:rPr>
          <w:rFonts w:asciiTheme="minorHAnsi" w:hAnsiTheme="minorHAnsi" w:cstheme="minorHAnsi"/>
        </w:rPr>
      </w:pPr>
      <w:r>
        <w:rPr>
          <w:rFonts w:asciiTheme="minorHAnsi" w:hAnsiTheme="minorHAnsi" w:cstheme="minorHAnsi"/>
          <w:noProof/>
          <w:snapToGrid/>
        </w:rPr>
        <w:drawing>
          <wp:inline distT="0" distB="0" distL="0" distR="0" wp14:anchorId="0454AF91" wp14:editId="5823C6E8">
            <wp:extent cx="4985425" cy="3272326"/>
            <wp:effectExtent l="0" t="0" r="5715" b="4445"/>
            <wp:docPr id="721374139" name="Picture 2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74139" name="Picture 24" descr="A computer screen with whit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990090" cy="3275388"/>
                    </a:xfrm>
                    <a:prstGeom prst="rect">
                      <a:avLst/>
                    </a:prstGeom>
                  </pic:spPr>
                </pic:pic>
              </a:graphicData>
            </a:graphic>
          </wp:inline>
        </w:drawing>
      </w:r>
    </w:p>
    <w:p w14:paraId="17FC9028" w14:textId="6F92903D" w:rsidR="00F72407" w:rsidRDefault="00F72407" w:rsidP="00F72407">
      <w:pPr>
        <w:pStyle w:val="QuickA"/>
        <w:numPr>
          <w:ilvl w:val="0"/>
          <w:numId w:val="0"/>
        </w:numPr>
        <w:spacing w:after="100"/>
        <w:ind w:left="360"/>
        <w:rPr>
          <w:rFonts w:asciiTheme="minorHAnsi" w:hAnsiTheme="minorHAnsi" w:cstheme="minorHAnsi"/>
        </w:rPr>
      </w:pPr>
    </w:p>
    <w:p w14:paraId="51967FEB" w14:textId="62877056" w:rsidR="004637D5" w:rsidRDefault="004637D5" w:rsidP="004637D5">
      <w:pPr>
        <w:pStyle w:val="QuickA"/>
        <w:numPr>
          <w:ilvl w:val="0"/>
          <w:numId w:val="9"/>
        </w:numPr>
        <w:spacing w:after="100"/>
        <w:rPr>
          <w:rFonts w:asciiTheme="minorHAnsi" w:hAnsiTheme="minorHAnsi" w:cstheme="minorHAnsi"/>
        </w:rPr>
      </w:pPr>
      <w:r>
        <w:rPr>
          <w:rFonts w:asciiTheme="minorHAnsi" w:hAnsiTheme="minorHAnsi" w:cstheme="minorHAnsi"/>
          <w:b/>
          <w:bCs/>
        </w:rPr>
        <w:t>Extra Practice 2.</w:t>
      </w:r>
      <w:r>
        <w:rPr>
          <w:rFonts w:asciiTheme="minorHAnsi" w:hAnsiTheme="minorHAnsi" w:cstheme="minorHAnsi"/>
        </w:rPr>
        <w:t xml:space="preserve"> The hospital administration was also interested in whether the rate of individuals readmitted to the hospital is changing over time. Fit another Poisson model for the number of readmissions, with number of admissions as the offset.</w:t>
      </w:r>
    </w:p>
    <w:p w14:paraId="697E4BD5" w14:textId="374AB709" w:rsidR="00621D6C" w:rsidRDefault="00CF257B" w:rsidP="00621D6C">
      <w:pPr>
        <w:pStyle w:val="QuickA"/>
        <w:numPr>
          <w:ilvl w:val="0"/>
          <w:numId w:val="0"/>
        </w:numPr>
        <w:spacing w:after="100"/>
        <w:ind w:left="360"/>
        <w:rPr>
          <w:rFonts w:asciiTheme="minorHAnsi" w:hAnsiTheme="minorHAnsi" w:cstheme="minorHAnsi"/>
        </w:rPr>
      </w:pPr>
      <w:r>
        <w:rPr>
          <w:rFonts w:asciiTheme="minorHAnsi" w:hAnsiTheme="minorHAnsi" w:cstheme="minorHAnsi"/>
          <w:noProof/>
          <w:snapToGrid/>
        </w:rPr>
        <w:lastRenderedPageBreak/>
        <w:drawing>
          <wp:inline distT="0" distB="0" distL="0" distR="0" wp14:anchorId="485C9B14" wp14:editId="57C7639C">
            <wp:extent cx="4402658" cy="4521092"/>
            <wp:effectExtent l="0" t="0" r="4445" b="635"/>
            <wp:docPr id="142180298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02987" name="Picture 1421802987"/>
                    <pic:cNvPicPr/>
                  </pic:nvPicPr>
                  <pic:blipFill>
                    <a:blip r:embed="rId27">
                      <a:extLst>
                        <a:ext uri="{28A0092B-C50C-407E-A947-70E740481C1C}">
                          <a14:useLocalDpi xmlns:a14="http://schemas.microsoft.com/office/drawing/2010/main" val="0"/>
                        </a:ext>
                      </a:extLst>
                    </a:blip>
                    <a:stretch>
                      <a:fillRect/>
                    </a:stretch>
                  </pic:blipFill>
                  <pic:spPr>
                    <a:xfrm>
                      <a:off x="0" y="0"/>
                      <a:ext cx="4406784" cy="4525329"/>
                    </a:xfrm>
                    <a:prstGeom prst="rect">
                      <a:avLst/>
                    </a:prstGeom>
                  </pic:spPr>
                </pic:pic>
              </a:graphicData>
            </a:graphic>
          </wp:inline>
        </w:drawing>
      </w:r>
    </w:p>
    <w:p w14:paraId="53E52FD6" w14:textId="3B6AB8A8" w:rsidR="008F5490" w:rsidRDefault="008F5490" w:rsidP="00A46D78">
      <w:pPr>
        <w:pStyle w:val="QuickA"/>
        <w:numPr>
          <w:ilvl w:val="0"/>
          <w:numId w:val="0"/>
        </w:numPr>
        <w:spacing w:after="100"/>
        <w:ind w:left="720"/>
        <w:rPr>
          <w:rFonts w:asciiTheme="minorHAnsi" w:hAnsiTheme="minorHAnsi" w:cstheme="minorHAnsi"/>
        </w:rPr>
      </w:pPr>
    </w:p>
    <w:sectPr w:rsidR="008F5490" w:rsidSect="00734CE1">
      <w:headerReference w:type="default" r:id="rId28"/>
      <w:footerReference w:type="even" r:id="rId29"/>
      <w:footerReference w:type="default" r:id="rId30"/>
      <w:endnotePr>
        <w:numFmt w:val="decimal"/>
      </w:endnotePr>
      <w:pgSz w:w="12240" w:h="15840"/>
      <w:pgMar w:top="720" w:right="990" w:bottom="720" w:left="99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F2C39C" w14:textId="77777777" w:rsidR="00580F00" w:rsidRDefault="00580F00">
      <w:r>
        <w:separator/>
      </w:r>
    </w:p>
  </w:endnote>
  <w:endnote w:type="continuationSeparator" w:id="0">
    <w:p w14:paraId="65B3D209" w14:textId="77777777" w:rsidR="00580F00" w:rsidRDefault="00580F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F1FD6" w14:textId="77777777" w:rsidR="001D26B3" w:rsidRDefault="001D26B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6352B70" w14:textId="77777777" w:rsidR="001D26B3" w:rsidRDefault="001D26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563FF" w14:textId="65D3790A" w:rsidR="001D26B3" w:rsidRPr="00694655" w:rsidRDefault="00694655" w:rsidP="00694655">
    <w:pPr>
      <w:pStyle w:val="Footer"/>
      <w:jc w:val="right"/>
    </w:pPr>
    <w:r>
      <w:rPr>
        <w:rFonts w:ascii="Segoe UI Semibold" w:hAnsi="Segoe UI Semibold" w:cs="Segoe UI Semibold"/>
        <w:noProof/>
      </w:rPr>
      <mc:AlternateContent>
        <mc:Choice Requires="wps">
          <w:drawing>
            <wp:anchor distT="0" distB="0" distL="114300" distR="114300" simplePos="0" relativeHeight="251659264" behindDoc="0" locked="0" layoutInCell="1" allowOverlap="1" wp14:anchorId="66EE5739" wp14:editId="609522E9">
              <wp:simplePos x="0" y="0"/>
              <wp:positionH relativeFrom="column">
                <wp:posOffset>346075</wp:posOffset>
              </wp:positionH>
              <wp:positionV relativeFrom="paragraph">
                <wp:posOffset>109855</wp:posOffset>
              </wp:positionV>
              <wp:extent cx="5632450" cy="0"/>
              <wp:effectExtent l="12700" t="5080" r="12700" b="1397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2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F282FCC" id="_x0000_t32" coordsize="21600,21600" o:spt="32" o:oned="t" path="m,l21600,21600e" filled="f">
              <v:path arrowok="t" fillok="f" o:connecttype="none"/>
              <o:lock v:ext="edit" shapetype="t"/>
            </v:shapetype>
            <v:shape id="Straight Arrow Connector 6" o:spid="_x0000_s1026" type="#_x0000_t32" style="position:absolute;margin-left:27.25pt;margin-top:8.65pt;width:443.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"/>
          </w:pict>
        </mc:Fallback>
      </mc:AlternateContent>
    </w:r>
    <w:r w:rsidRPr="004713C0">
      <w:rPr>
        <w:rFonts w:ascii="Segoe UI Semibold" w:hAnsi="Segoe UI Semibold" w:cs="Segoe UI Semibold"/>
      </w:rPr>
      <w:t>PM5</w:t>
    </w:r>
    <w:r>
      <w:rPr>
        <w:rFonts w:ascii="Segoe UI Semibold" w:hAnsi="Segoe UI Semibold" w:cs="Segoe UI Semibold"/>
      </w:rPr>
      <w:t>92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282E1" w14:textId="77777777" w:rsidR="00580F00" w:rsidRDefault="00580F00">
      <w:r>
        <w:separator/>
      </w:r>
    </w:p>
  </w:footnote>
  <w:footnote w:type="continuationSeparator" w:id="0">
    <w:p w14:paraId="14E29E41" w14:textId="77777777" w:rsidR="00580F00" w:rsidRDefault="00580F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32868"/>
      <w:docPartObj>
        <w:docPartGallery w:val="Page Numbers (Top of Page)"/>
        <w:docPartUnique/>
      </w:docPartObj>
    </w:sdtPr>
    <w:sdtEndPr>
      <w:rPr>
        <w:noProof/>
        <w:sz w:val="16"/>
        <w:szCs w:val="12"/>
      </w:rPr>
    </w:sdtEndPr>
    <w:sdtContent>
      <w:p w14:paraId="752837B9" w14:textId="40E1F938" w:rsidR="00694655" w:rsidRPr="00694655" w:rsidRDefault="00694655" w:rsidP="00694655">
        <w:pPr>
          <w:pStyle w:val="Header"/>
          <w:jc w:val="right"/>
          <w:rPr>
            <w:sz w:val="16"/>
            <w:szCs w:val="12"/>
          </w:rPr>
        </w:pPr>
        <w:r w:rsidRPr="00EF1FFB">
          <w:rPr>
            <w:sz w:val="16"/>
            <w:szCs w:val="12"/>
          </w:rPr>
          <w:fldChar w:fldCharType="begin"/>
        </w:r>
        <w:r w:rsidRPr="00EF1FFB">
          <w:rPr>
            <w:sz w:val="16"/>
            <w:szCs w:val="12"/>
          </w:rPr>
          <w:instrText xml:space="preserve"> PAGE   \* MERGEFORMAT </w:instrText>
        </w:r>
        <w:r w:rsidRPr="00EF1FFB">
          <w:rPr>
            <w:sz w:val="16"/>
            <w:szCs w:val="12"/>
          </w:rPr>
          <w:fldChar w:fldCharType="separate"/>
        </w:r>
        <w:r>
          <w:rPr>
            <w:sz w:val="16"/>
            <w:szCs w:val="12"/>
          </w:rPr>
          <w:t>2</w:t>
        </w:r>
        <w:r w:rsidRPr="00EF1FFB">
          <w:rPr>
            <w:noProof/>
            <w:sz w:val="16"/>
            <w:szCs w:val="12"/>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0"/>
    <w:lvl w:ilvl="0">
      <w:start w:val="1"/>
      <w:numFmt w:val="upperLetter"/>
      <w:pStyle w:val="QuickA"/>
      <w:lvlText w:val="%1."/>
      <w:lvlJc w:val="left"/>
      <w:pPr>
        <w:tabs>
          <w:tab w:val="num" w:pos="433"/>
        </w:tabs>
      </w:pPr>
      <w:rPr>
        <w:rFonts w:ascii="Arial" w:hAnsi="Arial"/>
        <w:b/>
        <w:sz w:val="24"/>
      </w:rPr>
    </w:lvl>
  </w:abstractNum>
  <w:abstractNum w:abstractNumId="1" w15:restartNumberingAfterBreak="0">
    <w:nsid w:val="00000003"/>
    <w:multiLevelType w:val="singleLevel"/>
    <w:tmpl w:val="00000000"/>
    <w:lvl w:ilvl="0">
      <w:start w:val="1"/>
      <w:numFmt w:val="upperRoman"/>
      <w:pStyle w:val="QuickI"/>
      <w:lvlText w:val="%1."/>
      <w:lvlJc w:val="left"/>
      <w:pPr>
        <w:tabs>
          <w:tab w:val="num" w:pos="433"/>
        </w:tabs>
      </w:pPr>
      <w:rPr>
        <w:rFonts w:ascii="Arial" w:hAnsi="Arial"/>
        <w:b/>
        <w:sz w:val="24"/>
      </w:rPr>
    </w:lvl>
  </w:abstractNum>
  <w:abstractNum w:abstractNumId="2" w15:restartNumberingAfterBreak="0">
    <w:nsid w:val="00000004"/>
    <w:multiLevelType w:val="singleLevel"/>
    <w:tmpl w:val="00000000"/>
    <w:lvl w:ilvl="0">
      <w:start w:val="1"/>
      <w:numFmt w:val="decimal"/>
      <w:pStyle w:val="Quick1"/>
      <w:lvlText w:val="%1)"/>
      <w:lvlJc w:val="left"/>
      <w:pPr>
        <w:tabs>
          <w:tab w:val="num" w:pos="1299"/>
        </w:tabs>
      </w:pPr>
      <w:rPr>
        <w:rFonts w:ascii="Arial" w:hAnsi="Arial"/>
        <w:b/>
        <w:sz w:val="24"/>
      </w:rPr>
    </w:lvl>
  </w:abstractNum>
  <w:abstractNum w:abstractNumId="3" w15:restartNumberingAfterBreak="0">
    <w:nsid w:val="0356351E"/>
    <w:multiLevelType w:val="singleLevel"/>
    <w:tmpl w:val="F86CD174"/>
    <w:lvl w:ilvl="0">
      <w:start w:val="1"/>
      <w:numFmt w:val="bullet"/>
      <w:pStyle w:val="Dash"/>
      <w:lvlText w:val=""/>
      <w:lvlJc w:val="left"/>
      <w:pPr>
        <w:tabs>
          <w:tab w:val="num" w:pos="360"/>
        </w:tabs>
        <w:ind w:left="360" w:hanging="360"/>
      </w:pPr>
      <w:rPr>
        <w:rFonts w:ascii="Wingdings" w:hAnsi="Wingdings" w:hint="default"/>
      </w:rPr>
    </w:lvl>
  </w:abstractNum>
  <w:abstractNum w:abstractNumId="4" w15:restartNumberingAfterBreak="0">
    <w:nsid w:val="08751FB4"/>
    <w:multiLevelType w:val="hybridMultilevel"/>
    <w:tmpl w:val="F77E4AAC"/>
    <w:lvl w:ilvl="0" w:tplc="DB26FE56">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E7BCB"/>
    <w:multiLevelType w:val="multilevel"/>
    <w:tmpl w:val="ED72EBDC"/>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rPr>
        <w:rFonts w:asciiTheme="minorHAnsi" w:hAnsiTheme="minorHAnsi" w:cstheme="minorHAnsi" w:hint="default"/>
        <w:b/>
        <w:bCs/>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03690D"/>
    <w:multiLevelType w:val="multilevel"/>
    <w:tmpl w:val="ED72EBDC"/>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rPr>
        <w:rFonts w:asciiTheme="minorHAnsi" w:hAnsiTheme="minorHAnsi" w:cstheme="minorHAnsi" w:hint="default"/>
        <w:b/>
        <w:bCs/>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104260"/>
    <w:multiLevelType w:val="hybridMultilevel"/>
    <w:tmpl w:val="3280E7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D9568C"/>
    <w:multiLevelType w:val="hybridMultilevel"/>
    <w:tmpl w:val="1F00C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47637FC"/>
    <w:multiLevelType w:val="hybridMultilevel"/>
    <w:tmpl w:val="0A825A6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FB23699"/>
    <w:multiLevelType w:val="singleLevel"/>
    <w:tmpl w:val="55E6AC90"/>
    <w:lvl w:ilvl="0">
      <w:start w:val="1"/>
      <w:numFmt w:val="decimal"/>
      <w:pStyle w:val="Lowernumber"/>
      <w:lvlText w:val="%1."/>
      <w:lvlJc w:val="left"/>
      <w:pPr>
        <w:tabs>
          <w:tab w:val="num" w:pos="360"/>
        </w:tabs>
        <w:ind w:left="360" w:hanging="360"/>
      </w:pPr>
    </w:lvl>
  </w:abstractNum>
  <w:abstractNum w:abstractNumId="11" w15:restartNumberingAfterBreak="0">
    <w:nsid w:val="201754D5"/>
    <w:multiLevelType w:val="multilevel"/>
    <w:tmpl w:val="ED72EBDC"/>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rPr>
        <w:rFonts w:asciiTheme="minorHAnsi" w:hAnsiTheme="minorHAnsi" w:cstheme="minorHAnsi" w:hint="default"/>
        <w:b/>
        <w:bCs/>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61238F6"/>
    <w:multiLevelType w:val="hybridMultilevel"/>
    <w:tmpl w:val="F964F324"/>
    <w:lvl w:ilvl="0" w:tplc="DB26FE56">
      <w:numFmt w:val="bullet"/>
      <w:lvlText w:val="-"/>
      <w:lvlJc w:val="left"/>
      <w:pPr>
        <w:ind w:left="3600" w:hanging="360"/>
      </w:pPr>
      <w:rPr>
        <w:rFonts w:ascii="Calibri" w:eastAsia="SimSu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6C73731"/>
    <w:multiLevelType w:val="hybridMultilevel"/>
    <w:tmpl w:val="2B04A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5A5040"/>
    <w:multiLevelType w:val="hybridMultilevel"/>
    <w:tmpl w:val="B8368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C54401"/>
    <w:multiLevelType w:val="multilevel"/>
    <w:tmpl w:val="16B4639C"/>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8"/>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B0E2CC4"/>
    <w:multiLevelType w:val="hybridMultilevel"/>
    <w:tmpl w:val="386E39B6"/>
    <w:lvl w:ilvl="0" w:tplc="2C729038">
      <w:numFmt w:val="bullet"/>
      <w:lvlText w:val=""/>
      <w:lvlJc w:val="left"/>
      <w:pPr>
        <w:ind w:left="720" w:hanging="360"/>
      </w:pPr>
      <w:rPr>
        <w:rFonts w:ascii="Wingdings" w:eastAsia="SimSu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781F25"/>
    <w:multiLevelType w:val="multilevel"/>
    <w:tmpl w:val="0A663E34"/>
    <w:lvl w:ilvl="0">
      <w:start w:val="1"/>
      <w:numFmt w:val="decimal"/>
      <w:lvlText w:val="%1)"/>
      <w:lvlJc w:val="left"/>
      <w:pPr>
        <w:ind w:left="360" w:hanging="360"/>
      </w:pPr>
      <w:rPr>
        <w:b w:val="0"/>
        <w:bCs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5B93A67"/>
    <w:multiLevelType w:val="singleLevel"/>
    <w:tmpl w:val="381294AC"/>
    <w:lvl w:ilvl="0">
      <w:start w:val="1"/>
      <w:numFmt w:val="bullet"/>
      <w:pStyle w:val="Quick10"/>
      <w:lvlText w:val=""/>
      <w:lvlJc w:val="left"/>
      <w:pPr>
        <w:tabs>
          <w:tab w:val="num" w:pos="360"/>
        </w:tabs>
        <w:ind w:left="360" w:hanging="360"/>
      </w:pPr>
      <w:rPr>
        <w:rFonts w:ascii="Symbol" w:hAnsi="Symbol" w:hint="default"/>
        <w:sz w:val="28"/>
      </w:rPr>
    </w:lvl>
  </w:abstractNum>
  <w:abstractNum w:abstractNumId="19" w15:restartNumberingAfterBreak="0">
    <w:nsid w:val="718705C7"/>
    <w:multiLevelType w:val="singleLevel"/>
    <w:tmpl w:val="A46C50A2"/>
    <w:lvl w:ilvl="0">
      <w:start w:val="1"/>
      <w:numFmt w:val="upperLetter"/>
      <w:pStyle w:val="Capletter"/>
      <w:lvlText w:val="%1."/>
      <w:lvlJc w:val="left"/>
      <w:pPr>
        <w:tabs>
          <w:tab w:val="num" w:pos="360"/>
        </w:tabs>
        <w:ind w:left="360" w:hanging="360"/>
      </w:pPr>
    </w:lvl>
  </w:abstractNum>
  <w:abstractNum w:abstractNumId="20" w15:restartNumberingAfterBreak="0">
    <w:nsid w:val="7ADF1FA0"/>
    <w:multiLevelType w:val="multilevel"/>
    <w:tmpl w:val="ED72EBDC"/>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rPr>
        <w:rFonts w:asciiTheme="minorHAnsi" w:hAnsiTheme="minorHAnsi" w:cstheme="minorHAnsi" w:hint="default"/>
        <w:b/>
        <w:bCs/>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CD54971"/>
    <w:multiLevelType w:val="hybridMultilevel"/>
    <w:tmpl w:val="36B65E22"/>
    <w:lvl w:ilvl="0" w:tplc="9B242D8C">
      <w:start w:val="1"/>
      <w:numFmt w:val="decimal"/>
      <w:lvlText w:val="%1."/>
      <w:lvlJc w:val="left"/>
      <w:pPr>
        <w:ind w:left="720" w:hanging="360"/>
      </w:pPr>
      <w:rPr>
        <w:rFonts w:hint="default"/>
      </w:rPr>
    </w:lvl>
    <w:lvl w:ilvl="1" w:tplc="BA087564">
      <w:start w:val="1"/>
      <w:numFmt w:val="lowerLetter"/>
      <w:pStyle w:val="QuestionsList"/>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3276BC"/>
    <w:multiLevelType w:val="hybridMultilevel"/>
    <w:tmpl w:val="D8D03BE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615989664">
    <w:abstractNumId w:val="0"/>
    <w:lvlOverride w:ilvl="0">
      <w:lvl w:ilvl="0">
        <w:start w:val="1"/>
        <w:numFmt w:val="decimal"/>
        <w:pStyle w:val="QuickA"/>
        <w:lvlText w:val="%1."/>
        <w:lvlJc w:val="left"/>
      </w:lvl>
    </w:lvlOverride>
  </w:num>
  <w:num w:numId="2" w16cid:durableId="1551962029">
    <w:abstractNumId w:val="18"/>
  </w:num>
  <w:num w:numId="3" w16cid:durableId="1737627960">
    <w:abstractNumId w:val="1"/>
    <w:lvlOverride w:ilvl="0">
      <w:startOverride w:val="1"/>
      <w:lvl w:ilvl="0">
        <w:start w:val="1"/>
        <w:numFmt w:val="decimal"/>
        <w:pStyle w:val="QuickI"/>
        <w:lvlText w:val="%1."/>
        <w:lvlJc w:val="left"/>
      </w:lvl>
    </w:lvlOverride>
  </w:num>
  <w:num w:numId="4" w16cid:durableId="638535434">
    <w:abstractNumId w:val="2"/>
    <w:lvlOverride w:ilvl="0">
      <w:startOverride w:val="2"/>
      <w:lvl w:ilvl="0">
        <w:start w:val="2"/>
        <w:numFmt w:val="decimal"/>
        <w:pStyle w:val="Quick1"/>
        <w:lvlText w:val="%1)"/>
        <w:lvlJc w:val="left"/>
      </w:lvl>
    </w:lvlOverride>
  </w:num>
  <w:num w:numId="5" w16cid:durableId="874661203">
    <w:abstractNumId w:val="3"/>
  </w:num>
  <w:num w:numId="6" w16cid:durableId="1955743127">
    <w:abstractNumId w:val="10"/>
  </w:num>
  <w:num w:numId="7" w16cid:durableId="2135949999">
    <w:abstractNumId w:val="19"/>
  </w:num>
  <w:num w:numId="8" w16cid:durableId="1196505955">
    <w:abstractNumId w:val="7"/>
  </w:num>
  <w:num w:numId="9" w16cid:durableId="1247765205">
    <w:abstractNumId w:val="17"/>
  </w:num>
  <w:num w:numId="10" w16cid:durableId="1277103960">
    <w:abstractNumId w:val="5"/>
  </w:num>
  <w:num w:numId="11" w16cid:durableId="1473525060">
    <w:abstractNumId w:val="9"/>
  </w:num>
  <w:num w:numId="12" w16cid:durableId="1445661302">
    <w:abstractNumId w:val="22"/>
  </w:num>
  <w:num w:numId="13" w16cid:durableId="515846809">
    <w:abstractNumId w:val="8"/>
  </w:num>
  <w:num w:numId="14" w16cid:durableId="898519907">
    <w:abstractNumId w:val="20"/>
  </w:num>
  <w:num w:numId="15" w16cid:durableId="1410955652">
    <w:abstractNumId w:val="6"/>
  </w:num>
  <w:num w:numId="16" w16cid:durableId="57167279">
    <w:abstractNumId w:val="11"/>
  </w:num>
  <w:num w:numId="17" w16cid:durableId="2000113990">
    <w:abstractNumId w:val="15"/>
  </w:num>
  <w:num w:numId="18" w16cid:durableId="29653436">
    <w:abstractNumId w:val="16"/>
  </w:num>
  <w:num w:numId="19" w16cid:durableId="1385518813">
    <w:abstractNumId w:val="4"/>
  </w:num>
  <w:num w:numId="20" w16cid:durableId="1627660409">
    <w:abstractNumId w:val="12"/>
  </w:num>
  <w:num w:numId="21" w16cid:durableId="1695494093">
    <w:abstractNumId w:val="13"/>
  </w:num>
  <w:num w:numId="22" w16cid:durableId="328487188">
    <w:abstractNumId w:val="14"/>
  </w:num>
  <w:num w:numId="23" w16cid:durableId="1290474984">
    <w:abstractNumId w:val="2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443"/>
    <w:rsid w:val="00005126"/>
    <w:rsid w:val="00016D4E"/>
    <w:rsid w:val="00022365"/>
    <w:rsid w:val="00023D83"/>
    <w:rsid w:val="0002580D"/>
    <w:rsid w:val="000270DB"/>
    <w:rsid w:val="00061F04"/>
    <w:rsid w:val="000A7D10"/>
    <w:rsid w:val="000B168E"/>
    <w:rsid w:val="000D58E0"/>
    <w:rsid w:val="00130443"/>
    <w:rsid w:val="0015280B"/>
    <w:rsid w:val="00152CF0"/>
    <w:rsid w:val="001535DF"/>
    <w:rsid w:val="00186C7D"/>
    <w:rsid w:val="001D26B3"/>
    <w:rsid w:val="0022338A"/>
    <w:rsid w:val="00236DFC"/>
    <w:rsid w:val="00252CD0"/>
    <w:rsid w:val="00254DF8"/>
    <w:rsid w:val="0026621A"/>
    <w:rsid w:val="002A2C99"/>
    <w:rsid w:val="002A7828"/>
    <w:rsid w:val="002C67BC"/>
    <w:rsid w:val="002D3EC5"/>
    <w:rsid w:val="00326C00"/>
    <w:rsid w:val="00326E99"/>
    <w:rsid w:val="00332D6F"/>
    <w:rsid w:val="00363394"/>
    <w:rsid w:val="0037525E"/>
    <w:rsid w:val="00382A85"/>
    <w:rsid w:val="00392484"/>
    <w:rsid w:val="003B4C11"/>
    <w:rsid w:val="003B7998"/>
    <w:rsid w:val="004203EA"/>
    <w:rsid w:val="004637D5"/>
    <w:rsid w:val="0048587D"/>
    <w:rsid w:val="004956AF"/>
    <w:rsid w:val="004A3D5F"/>
    <w:rsid w:val="004E0153"/>
    <w:rsid w:val="004E4594"/>
    <w:rsid w:val="004F3C02"/>
    <w:rsid w:val="00500FF1"/>
    <w:rsid w:val="0052272B"/>
    <w:rsid w:val="005279BD"/>
    <w:rsid w:val="00580F00"/>
    <w:rsid w:val="00584429"/>
    <w:rsid w:val="00587A9A"/>
    <w:rsid w:val="005A1B05"/>
    <w:rsid w:val="005A3C17"/>
    <w:rsid w:val="005B02F8"/>
    <w:rsid w:val="005C7D54"/>
    <w:rsid w:val="006151B0"/>
    <w:rsid w:val="00621D6C"/>
    <w:rsid w:val="00627B9C"/>
    <w:rsid w:val="00637540"/>
    <w:rsid w:val="0064300A"/>
    <w:rsid w:val="006772C1"/>
    <w:rsid w:val="006779BA"/>
    <w:rsid w:val="00694655"/>
    <w:rsid w:val="00695DDA"/>
    <w:rsid w:val="007205B1"/>
    <w:rsid w:val="00734CE1"/>
    <w:rsid w:val="00740964"/>
    <w:rsid w:val="00745920"/>
    <w:rsid w:val="00747A7F"/>
    <w:rsid w:val="00755EC7"/>
    <w:rsid w:val="007637DF"/>
    <w:rsid w:val="00764E3D"/>
    <w:rsid w:val="00766F4C"/>
    <w:rsid w:val="00783EC1"/>
    <w:rsid w:val="007D2809"/>
    <w:rsid w:val="007F0A13"/>
    <w:rsid w:val="008074E4"/>
    <w:rsid w:val="008425CE"/>
    <w:rsid w:val="0084668E"/>
    <w:rsid w:val="008575BB"/>
    <w:rsid w:val="008855D1"/>
    <w:rsid w:val="008937EE"/>
    <w:rsid w:val="008F5490"/>
    <w:rsid w:val="00900974"/>
    <w:rsid w:val="0092384C"/>
    <w:rsid w:val="00932F64"/>
    <w:rsid w:val="00934F01"/>
    <w:rsid w:val="00946C0B"/>
    <w:rsid w:val="009A3350"/>
    <w:rsid w:val="009C50B9"/>
    <w:rsid w:val="009E60A3"/>
    <w:rsid w:val="009F0C61"/>
    <w:rsid w:val="009F2A79"/>
    <w:rsid w:val="00A42746"/>
    <w:rsid w:val="00A44C35"/>
    <w:rsid w:val="00A46D78"/>
    <w:rsid w:val="00A47D95"/>
    <w:rsid w:val="00AC0FFC"/>
    <w:rsid w:val="00AC1985"/>
    <w:rsid w:val="00B2325B"/>
    <w:rsid w:val="00B25F78"/>
    <w:rsid w:val="00B434D8"/>
    <w:rsid w:val="00B522BE"/>
    <w:rsid w:val="00B5643A"/>
    <w:rsid w:val="00B62F6E"/>
    <w:rsid w:val="00B702F6"/>
    <w:rsid w:val="00B737CF"/>
    <w:rsid w:val="00BB10A3"/>
    <w:rsid w:val="00BC0D58"/>
    <w:rsid w:val="00BE74E8"/>
    <w:rsid w:val="00C17319"/>
    <w:rsid w:val="00C71AC9"/>
    <w:rsid w:val="00C77A8B"/>
    <w:rsid w:val="00CA4993"/>
    <w:rsid w:val="00CB3F40"/>
    <w:rsid w:val="00CD1C90"/>
    <w:rsid w:val="00CE0424"/>
    <w:rsid w:val="00CE0EDF"/>
    <w:rsid w:val="00CF257B"/>
    <w:rsid w:val="00CF4E71"/>
    <w:rsid w:val="00D16383"/>
    <w:rsid w:val="00D45687"/>
    <w:rsid w:val="00D56E23"/>
    <w:rsid w:val="00D66302"/>
    <w:rsid w:val="00D67543"/>
    <w:rsid w:val="00D8711C"/>
    <w:rsid w:val="00DA5352"/>
    <w:rsid w:val="00DB09CC"/>
    <w:rsid w:val="00DD54BD"/>
    <w:rsid w:val="00DE6DCF"/>
    <w:rsid w:val="00E109AA"/>
    <w:rsid w:val="00E13BF3"/>
    <w:rsid w:val="00E23233"/>
    <w:rsid w:val="00E30495"/>
    <w:rsid w:val="00E63689"/>
    <w:rsid w:val="00E729BC"/>
    <w:rsid w:val="00E82592"/>
    <w:rsid w:val="00E93964"/>
    <w:rsid w:val="00EA4C7A"/>
    <w:rsid w:val="00ED5692"/>
    <w:rsid w:val="00EF2A35"/>
    <w:rsid w:val="00F24CDA"/>
    <w:rsid w:val="00F32DA2"/>
    <w:rsid w:val="00F72407"/>
    <w:rsid w:val="00F8309F"/>
    <w:rsid w:val="00FA2747"/>
    <w:rsid w:val="00FA749B"/>
    <w:rsid w:val="00FB15A2"/>
    <w:rsid w:val="00FB202D"/>
    <w:rsid w:val="00FB401B"/>
    <w:rsid w:val="00FC2367"/>
    <w:rsid w:val="00FC4532"/>
    <w:rsid w:val="00FF00B1"/>
    <w:rsid w:val="00FF1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A9BDB"/>
  <w15:docId w15:val="{07C29162-A943-4040-97E6-A6E9B93ED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443"/>
    <w:pPr>
      <w:widowControl w:val="0"/>
      <w:tabs>
        <w:tab w:val="left" w:pos="-1440"/>
        <w:tab w:val="left" w:pos="-720"/>
        <w:tab w:val="left" w:pos="0"/>
        <w:tab w:val="left" w:pos="361"/>
        <w:tab w:val="left" w:pos="433"/>
        <w:tab w:val="left" w:pos="722"/>
        <w:tab w:val="left" w:pos="866"/>
        <w:tab w:val="left" w:pos="1083"/>
        <w:tab w:val="left" w:pos="1299"/>
        <w:tab w:val="left" w:pos="1444"/>
        <w:tab w:val="left" w:pos="1732"/>
        <w:tab w:val="left" w:pos="1806"/>
        <w:tab w:val="left" w:pos="2167"/>
        <w:tab w:val="left" w:pos="2528"/>
        <w:tab w:val="left" w:pos="2598"/>
        <w:tab w:val="left" w:pos="2889"/>
        <w:tab w:val="left" w:pos="3031"/>
        <w:tab w:val="left" w:pos="3250"/>
        <w:tab w:val="left" w:pos="3464"/>
        <w:tab w:val="left" w:pos="3612"/>
        <w:tab w:val="left" w:pos="3897"/>
        <w:tab w:val="left" w:pos="3973"/>
        <w:tab w:val="left" w:pos="4334"/>
        <w:tab w:val="left" w:pos="4695"/>
        <w:tab w:val="left" w:pos="4763"/>
        <w:tab w:val="left" w:pos="5056"/>
        <w:tab w:val="left" w:pos="5196"/>
        <w:tab w:val="left" w:pos="5418"/>
        <w:tab w:val="left" w:pos="5629"/>
        <w:tab w:val="left" w:pos="5779"/>
        <w:tab w:val="left" w:pos="6062"/>
        <w:tab w:val="left" w:pos="6140"/>
        <w:tab w:val="left" w:pos="6495"/>
        <w:tab w:val="left" w:pos="6928"/>
        <w:tab w:val="left" w:pos="7361"/>
        <w:tab w:val="left" w:pos="7794"/>
        <w:tab w:val="left" w:pos="8227"/>
        <w:tab w:val="left" w:pos="8660"/>
        <w:tab w:val="left" w:pos="9093"/>
      </w:tabs>
      <w:spacing w:after="0" w:line="240" w:lineRule="auto"/>
    </w:pPr>
    <w:rPr>
      <w:rFonts w:ascii="Arial" w:eastAsia="SimSun" w:hAnsi="Arial" w:cs="Times New Roman"/>
      <w:snapToGrid w:val="0"/>
      <w:sz w:val="24"/>
      <w:szCs w:val="20"/>
    </w:rPr>
  </w:style>
  <w:style w:type="paragraph" w:styleId="Heading1">
    <w:name w:val="heading 1"/>
    <w:basedOn w:val="Normal"/>
    <w:next w:val="Normal"/>
    <w:link w:val="Heading1Char"/>
    <w:qFormat/>
    <w:rsid w:val="00130443"/>
    <w:pPr>
      <w:keepNext/>
      <w:spacing w:before="240" w:after="60"/>
      <w:outlineLvl w:val="0"/>
    </w:pPr>
    <w:rPr>
      <w:b/>
      <w:kern w:val="28"/>
      <w:sz w:val="28"/>
    </w:rPr>
  </w:style>
  <w:style w:type="paragraph" w:styleId="Heading2">
    <w:name w:val="heading 2"/>
    <w:basedOn w:val="Normal"/>
    <w:next w:val="Normal"/>
    <w:link w:val="Heading2Char"/>
    <w:qFormat/>
    <w:rsid w:val="00734CE1"/>
    <w:pPr>
      <w:keepNext/>
      <w:spacing w:before="240" w:after="60"/>
      <w:outlineLvl w:val="1"/>
    </w:pPr>
    <w:rPr>
      <w:b/>
    </w:rPr>
  </w:style>
  <w:style w:type="paragraph" w:styleId="Heading3">
    <w:name w:val="heading 3"/>
    <w:basedOn w:val="Normal"/>
    <w:next w:val="Normal"/>
    <w:link w:val="Heading3Char"/>
    <w:uiPriority w:val="9"/>
    <w:semiHidden/>
    <w:unhideWhenUsed/>
    <w:qFormat/>
    <w:rsid w:val="00734CE1"/>
    <w:pPr>
      <w:keepNext/>
      <w:keepLines/>
      <w:spacing w:before="40"/>
      <w:outlineLvl w:val="2"/>
    </w:pPr>
    <w:rPr>
      <w:rFonts w:asciiTheme="minorHAnsi" w:eastAsiaTheme="majorEastAsia" w:hAnsiTheme="minorHAnsi" w:cstheme="majorBidi"/>
      <w:b/>
      <w:color w:val="243F60" w:themeColor="accent1" w:themeShade="7F"/>
      <w:szCs w:val="24"/>
    </w:rPr>
  </w:style>
  <w:style w:type="paragraph" w:styleId="Heading4">
    <w:name w:val="heading 4"/>
    <w:basedOn w:val="Normal"/>
    <w:next w:val="Normal"/>
    <w:link w:val="Heading4Char"/>
    <w:uiPriority w:val="9"/>
    <w:semiHidden/>
    <w:unhideWhenUsed/>
    <w:qFormat/>
    <w:rsid w:val="001304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30443"/>
    <w:rPr>
      <w:rFonts w:ascii="Arial" w:eastAsia="SimSun" w:hAnsi="Arial" w:cs="Times New Roman"/>
      <w:b/>
      <w:snapToGrid w:val="0"/>
      <w:kern w:val="28"/>
      <w:sz w:val="28"/>
      <w:szCs w:val="20"/>
    </w:rPr>
  </w:style>
  <w:style w:type="character" w:customStyle="1" w:styleId="Heading2Char">
    <w:name w:val="Heading 2 Char"/>
    <w:basedOn w:val="DefaultParagraphFont"/>
    <w:link w:val="Heading2"/>
    <w:rsid w:val="00734CE1"/>
    <w:rPr>
      <w:rFonts w:ascii="Arial" w:eastAsia="SimSun" w:hAnsi="Arial" w:cs="Times New Roman"/>
      <w:b/>
      <w:snapToGrid w:val="0"/>
      <w:sz w:val="24"/>
      <w:szCs w:val="20"/>
    </w:rPr>
  </w:style>
  <w:style w:type="paragraph" w:customStyle="1" w:styleId="QuickA">
    <w:name w:val="Quick A."/>
    <w:basedOn w:val="Normal"/>
    <w:rsid w:val="00130443"/>
    <w:pPr>
      <w:numPr>
        <w:numId w:val="1"/>
      </w:numPr>
      <w:tabs>
        <w:tab w:val="clear" w:pos="361"/>
      </w:tabs>
      <w:ind w:left="462" w:hanging="462"/>
    </w:pPr>
  </w:style>
  <w:style w:type="paragraph" w:customStyle="1" w:styleId="Quick10">
    <w:name w:val="Quick 1."/>
    <w:basedOn w:val="Normal"/>
    <w:rsid w:val="00130443"/>
    <w:pPr>
      <w:numPr>
        <w:numId w:val="2"/>
      </w:numPr>
      <w:tabs>
        <w:tab w:val="clear" w:pos="-1440"/>
        <w:tab w:val="clear" w:pos="-720"/>
        <w:tab w:val="clear" w:pos="0"/>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pPr>
  </w:style>
  <w:style w:type="paragraph" w:customStyle="1" w:styleId="Quick">
    <w:name w:val="Quick ­"/>
    <w:basedOn w:val="Normal"/>
    <w:rsid w:val="00130443"/>
    <w:pPr>
      <w:ind w:left="810" w:hanging="348"/>
    </w:pPr>
  </w:style>
  <w:style w:type="character" w:customStyle="1" w:styleId="Heading4Char">
    <w:name w:val="Heading 4 Char"/>
    <w:basedOn w:val="DefaultParagraphFont"/>
    <w:link w:val="Heading4"/>
    <w:uiPriority w:val="9"/>
    <w:semiHidden/>
    <w:rsid w:val="00130443"/>
    <w:rPr>
      <w:rFonts w:asciiTheme="majorHAnsi" w:eastAsiaTheme="majorEastAsia" w:hAnsiTheme="majorHAnsi" w:cstheme="majorBidi"/>
      <w:b/>
      <w:bCs/>
      <w:i/>
      <w:iCs/>
      <w:snapToGrid w:val="0"/>
      <w:color w:val="4F81BD" w:themeColor="accent1"/>
      <w:sz w:val="24"/>
      <w:szCs w:val="20"/>
    </w:rPr>
  </w:style>
  <w:style w:type="paragraph" w:customStyle="1" w:styleId="QuickI">
    <w:name w:val="Quick I."/>
    <w:basedOn w:val="Normal"/>
    <w:rsid w:val="00130443"/>
    <w:pPr>
      <w:numPr>
        <w:numId w:val="3"/>
      </w:numPr>
      <w:tabs>
        <w:tab w:val="clear" w:pos="361"/>
      </w:tabs>
      <w:ind w:left="360" w:hanging="360"/>
    </w:pPr>
  </w:style>
  <w:style w:type="paragraph" w:customStyle="1" w:styleId="Quick1">
    <w:name w:val="Quick 1)"/>
    <w:basedOn w:val="Normal"/>
    <w:rsid w:val="00130443"/>
    <w:pPr>
      <w:numPr>
        <w:numId w:val="4"/>
      </w:numPr>
      <w:tabs>
        <w:tab w:val="clear" w:pos="361"/>
      </w:tabs>
      <w:ind w:left="1924" w:hanging="354"/>
    </w:pPr>
  </w:style>
  <w:style w:type="paragraph" w:styleId="BodyTextIndent">
    <w:name w:val="Body Text Indent"/>
    <w:basedOn w:val="Normal"/>
    <w:link w:val="BodyTextIndentChar"/>
    <w:rsid w:val="00130443"/>
  </w:style>
  <w:style w:type="character" w:customStyle="1" w:styleId="BodyTextIndentChar">
    <w:name w:val="Body Text Indent Char"/>
    <w:basedOn w:val="DefaultParagraphFont"/>
    <w:link w:val="BodyTextIndent"/>
    <w:rsid w:val="00130443"/>
    <w:rPr>
      <w:rFonts w:ascii="Arial" w:eastAsia="SimSun" w:hAnsi="Arial" w:cs="Times New Roman"/>
      <w:snapToGrid w:val="0"/>
      <w:sz w:val="24"/>
      <w:szCs w:val="20"/>
    </w:rPr>
  </w:style>
  <w:style w:type="paragraph" w:styleId="PlainText">
    <w:name w:val="Plain Text"/>
    <w:aliases w:val="SAS"/>
    <w:basedOn w:val="Normal"/>
    <w:link w:val="PlainTextChar"/>
    <w:rsid w:val="00130443"/>
    <w:pPr>
      <w:widowControl/>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pPr>
    <w:rPr>
      <w:rFonts w:ascii="Courier New" w:hAnsi="Courier New"/>
      <w:snapToGrid/>
      <w:sz w:val="20"/>
    </w:rPr>
  </w:style>
  <w:style w:type="character" w:customStyle="1" w:styleId="PlainTextChar">
    <w:name w:val="Plain Text Char"/>
    <w:aliases w:val="SAS Char"/>
    <w:basedOn w:val="DefaultParagraphFont"/>
    <w:link w:val="PlainText"/>
    <w:rsid w:val="00130443"/>
    <w:rPr>
      <w:rFonts w:ascii="Courier New" w:eastAsia="SimSun" w:hAnsi="Courier New" w:cs="Times New Roman"/>
      <w:sz w:val="20"/>
      <w:szCs w:val="20"/>
    </w:rPr>
  </w:style>
  <w:style w:type="paragraph" w:styleId="Footer">
    <w:name w:val="footer"/>
    <w:basedOn w:val="Normal"/>
    <w:link w:val="FooterChar"/>
    <w:rsid w:val="00130443"/>
    <w:pPr>
      <w:widowControl/>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 w:val="center" w:pos="4320"/>
        <w:tab w:val="right" w:pos="8640"/>
      </w:tabs>
    </w:pPr>
    <w:rPr>
      <w:snapToGrid/>
    </w:rPr>
  </w:style>
  <w:style w:type="character" w:customStyle="1" w:styleId="FooterChar">
    <w:name w:val="Footer Char"/>
    <w:basedOn w:val="DefaultParagraphFont"/>
    <w:link w:val="Footer"/>
    <w:rsid w:val="00130443"/>
    <w:rPr>
      <w:rFonts w:ascii="Arial" w:eastAsia="SimSun" w:hAnsi="Arial" w:cs="Times New Roman"/>
      <w:sz w:val="24"/>
      <w:szCs w:val="20"/>
    </w:rPr>
  </w:style>
  <w:style w:type="character" w:styleId="PageNumber">
    <w:name w:val="page number"/>
    <w:basedOn w:val="DefaultParagraphFont"/>
    <w:rsid w:val="00130443"/>
  </w:style>
  <w:style w:type="paragraph" w:customStyle="1" w:styleId="Dot025">
    <w:name w:val="Dot 0.25"/>
    <w:basedOn w:val="Normal"/>
    <w:rsid w:val="00130443"/>
    <w:pPr>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 w:val="num" w:pos="360"/>
      </w:tabs>
      <w:ind w:left="720" w:hanging="360"/>
    </w:pPr>
  </w:style>
  <w:style w:type="paragraph" w:customStyle="1" w:styleId="Dash">
    <w:name w:val="Dash"/>
    <w:basedOn w:val="Normal"/>
    <w:rsid w:val="00130443"/>
    <w:pPr>
      <w:widowControl/>
      <w:numPr>
        <w:numId w:val="5"/>
      </w:numPr>
      <w:tabs>
        <w:tab w:val="clear" w:pos="-1440"/>
        <w:tab w:val="clear" w:pos="-720"/>
        <w:tab w:val="clear" w:pos="0"/>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ind w:left="1080"/>
    </w:pPr>
    <w:rPr>
      <w:snapToGrid/>
    </w:rPr>
  </w:style>
  <w:style w:type="paragraph" w:customStyle="1" w:styleId="Indent05">
    <w:name w:val="Indent 0.5"/>
    <w:basedOn w:val="BodyTextIndent"/>
    <w:rsid w:val="00130443"/>
    <w:pPr>
      <w:widowControl/>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ind w:left="720"/>
    </w:pPr>
    <w:rPr>
      <w:snapToGrid/>
    </w:rPr>
  </w:style>
  <w:style w:type="paragraph" w:customStyle="1" w:styleId="Capletter">
    <w:name w:val="Cap letter"/>
    <w:basedOn w:val="Heading1"/>
    <w:rsid w:val="00130443"/>
    <w:pPr>
      <w:widowControl/>
      <w:numPr>
        <w:numId w:val="7"/>
      </w:numPr>
      <w:tabs>
        <w:tab w:val="clear" w:pos="-1440"/>
        <w:tab w:val="clear" w:pos="-720"/>
        <w:tab w:val="clear" w:pos="0"/>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pPr>
    <w:rPr>
      <w:b w:val="0"/>
      <w:snapToGrid/>
      <w:sz w:val="24"/>
    </w:rPr>
  </w:style>
  <w:style w:type="paragraph" w:customStyle="1" w:styleId="Lowernumber">
    <w:name w:val="Lower number"/>
    <w:basedOn w:val="Normal"/>
    <w:rsid w:val="00130443"/>
    <w:pPr>
      <w:keepNext/>
      <w:widowControl/>
      <w:numPr>
        <w:numId w:val="6"/>
      </w:numPr>
      <w:tabs>
        <w:tab w:val="clear" w:pos="-1440"/>
        <w:tab w:val="clear" w:pos="-720"/>
        <w:tab w:val="clear" w:pos="0"/>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ind w:left="1080"/>
      <w:outlineLvl w:val="0"/>
    </w:pPr>
    <w:rPr>
      <w:snapToGrid/>
      <w:kern w:val="28"/>
    </w:rPr>
  </w:style>
  <w:style w:type="table" w:styleId="TableGrid">
    <w:name w:val="Table Grid"/>
    <w:basedOn w:val="TableNormal"/>
    <w:uiPriority w:val="59"/>
    <w:rsid w:val="001304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734CE1"/>
    <w:pPr>
      <w:ind w:left="720"/>
      <w:contextualSpacing/>
    </w:pPr>
  </w:style>
  <w:style w:type="character" w:styleId="Hyperlink">
    <w:name w:val="Hyperlink"/>
    <w:basedOn w:val="DefaultParagraphFont"/>
    <w:uiPriority w:val="99"/>
    <w:unhideWhenUsed/>
    <w:rsid w:val="00734CE1"/>
    <w:rPr>
      <w:color w:val="0000FF" w:themeColor="hyperlink"/>
      <w:u w:val="single"/>
    </w:rPr>
  </w:style>
  <w:style w:type="character" w:styleId="UnresolvedMention">
    <w:name w:val="Unresolved Mention"/>
    <w:basedOn w:val="DefaultParagraphFont"/>
    <w:uiPriority w:val="99"/>
    <w:semiHidden/>
    <w:unhideWhenUsed/>
    <w:rsid w:val="00734CE1"/>
    <w:rPr>
      <w:color w:val="605E5C"/>
      <w:shd w:val="clear" w:color="auto" w:fill="E1DFDD"/>
    </w:rPr>
  </w:style>
  <w:style w:type="character" w:customStyle="1" w:styleId="Heading3Char">
    <w:name w:val="Heading 3 Char"/>
    <w:basedOn w:val="DefaultParagraphFont"/>
    <w:link w:val="Heading3"/>
    <w:uiPriority w:val="9"/>
    <w:semiHidden/>
    <w:rsid w:val="00734CE1"/>
    <w:rPr>
      <w:rFonts w:eastAsiaTheme="majorEastAsia" w:cstheme="majorBidi"/>
      <w:b/>
      <w:snapToGrid w:val="0"/>
      <w:color w:val="243F60" w:themeColor="accent1" w:themeShade="7F"/>
      <w:sz w:val="24"/>
      <w:szCs w:val="24"/>
    </w:rPr>
  </w:style>
  <w:style w:type="paragraph" w:customStyle="1" w:styleId="Code">
    <w:name w:val="Code"/>
    <w:basedOn w:val="ListParagraph"/>
    <w:link w:val="CodeChar"/>
    <w:qFormat/>
    <w:rsid w:val="00E93964"/>
    <w:pPr>
      <w:shd w:val="clear" w:color="auto" w:fill="D9D9D9" w:themeFill="background1" w:themeFillShade="D9"/>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spacing w:after="120"/>
      <w:ind w:left="0"/>
    </w:pPr>
    <w:rPr>
      <w:rFonts w:ascii="Consolas" w:hAnsi="Consolas" w:cstheme="minorHAnsi"/>
      <w:sz w:val="22"/>
    </w:rPr>
  </w:style>
  <w:style w:type="paragraph" w:styleId="BalloonText">
    <w:name w:val="Balloon Text"/>
    <w:basedOn w:val="Normal"/>
    <w:link w:val="BalloonTextChar"/>
    <w:uiPriority w:val="99"/>
    <w:semiHidden/>
    <w:unhideWhenUsed/>
    <w:rsid w:val="00FB401B"/>
    <w:rPr>
      <w:rFonts w:ascii="Segoe UI" w:hAnsi="Segoe UI" w:cs="Segoe UI"/>
      <w:sz w:val="18"/>
      <w:szCs w:val="18"/>
    </w:rPr>
  </w:style>
  <w:style w:type="character" w:customStyle="1" w:styleId="ListParagraphChar">
    <w:name w:val="List Paragraph Char"/>
    <w:basedOn w:val="DefaultParagraphFont"/>
    <w:link w:val="ListParagraph"/>
    <w:uiPriority w:val="34"/>
    <w:rsid w:val="00D45687"/>
    <w:rPr>
      <w:rFonts w:ascii="Arial" w:eastAsia="SimSun" w:hAnsi="Arial" w:cs="Times New Roman"/>
      <w:snapToGrid w:val="0"/>
      <w:sz w:val="24"/>
      <w:szCs w:val="20"/>
    </w:rPr>
  </w:style>
  <w:style w:type="character" w:customStyle="1" w:styleId="CodeChar">
    <w:name w:val="Code Char"/>
    <w:basedOn w:val="ListParagraphChar"/>
    <w:link w:val="Code"/>
    <w:rsid w:val="00E93964"/>
    <w:rPr>
      <w:rFonts w:ascii="Consolas" w:eastAsia="SimSun" w:hAnsi="Consolas" w:cstheme="minorHAnsi"/>
      <w:snapToGrid w:val="0"/>
      <w:sz w:val="24"/>
      <w:szCs w:val="20"/>
      <w:shd w:val="clear" w:color="auto" w:fill="D9D9D9" w:themeFill="background1" w:themeFillShade="D9"/>
    </w:rPr>
  </w:style>
  <w:style w:type="character" w:customStyle="1" w:styleId="BalloonTextChar">
    <w:name w:val="Balloon Text Char"/>
    <w:basedOn w:val="DefaultParagraphFont"/>
    <w:link w:val="BalloonText"/>
    <w:uiPriority w:val="99"/>
    <w:semiHidden/>
    <w:rsid w:val="00FB401B"/>
    <w:rPr>
      <w:rFonts w:ascii="Segoe UI" w:eastAsia="SimSun" w:hAnsi="Segoe UI" w:cs="Segoe UI"/>
      <w:snapToGrid w:val="0"/>
      <w:sz w:val="18"/>
      <w:szCs w:val="18"/>
    </w:rPr>
  </w:style>
  <w:style w:type="character" w:styleId="FollowedHyperlink">
    <w:name w:val="FollowedHyperlink"/>
    <w:basedOn w:val="DefaultParagraphFont"/>
    <w:uiPriority w:val="99"/>
    <w:semiHidden/>
    <w:unhideWhenUsed/>
    <w:rsid w:val="00E93964"/>
    <w:rPr>
      <w:color w:val="800080" w:themeColor="followedHyperlink"/>
      <w:u w:val="single"/>
    </w:rPr>
  </w:style>
  <w:style w:type="character" w:styleId="PlaceholderText">
    <w:name w:val="Placeholder Text"/>
    <w:basedOn w:val="DefaultParagraphFont"/>
    <w:uiPriority w:val="99"/>
    <w:semiHidden/>
    <w:rsid w:val="009C50B9"/>
    <w:rPr>
      <w:color w:val="808080"/>
    </w:rPr>
  </w:style>
  <w:style w:type="paragraph" w:styleId="HTMLPreformatted">
    <w:name w:val="HTML Preformatted"/>
    <w:basedOn w:val="Normal"/>
    <w:link w:val="HTMLPreformattedChar"/>
    <w:uiPriority w:val="99"/>
    <w:semiHidden/>
    <w:unhideWhenUsed/>
    <w:rsid w:val="00DD54BD"/>
    <w:pPr>
      <w:widowControl/>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napToGrid/>
      <w:sz w:val="20"/>
    </w:rPr>
  </w:style>
  <w:style w:type="character" w:customStyle="1" w:styleId="HTMLPreformattedChar">
    <w:name w:val="HTML Preformatted Char"/>
    <w:basedOn w:val="DefaultParagraphFont"/>
    <w:link w:val="HTMLPreformatted"/>
    <w:uiPriority w:val="99"/>
    <w:semiHidden/>
    <w:rsid w:val="00DD54BD"/>
    <w:rPr>
      <w:rFonts w:ascii="Courier New" w:eastAsia="Times New Roman" w:hAnsi="Courier New" w:cs="Courier New"/>
      <w:sz w:val="20"/>
      <w:szCs w:val="20"/>
    </w:rPr>
  </w:style>
  <w:style w:type="character" w:customStyle="1" w:styleId="ggboefpdfwb">
    <w:name w:val="ggboefpdfwb"/>
    <w:basedOn w:val="DefaultParagraphFont"/>
    <w:rsid w:val="00DD54BD"/>
  </w:style>
  <w:style w:type="character" w:customStyle="1" w:styleId="ggboefpdfvb">
    <w:name w:val="ggboefpdfvb"/>
    <w:basedOn w:val="DefaultParagraphFont"/>
    <w:rsid w:val="00DD54BD"/>
  </w:style>
  <w:style w:type="character" w:customStyle="1" w:styleId="ggboefpdpvb">
    <w:name w:val="ggboefpdpvb"/>
    <w:basedOn w:val="DefaultParagraphFont"/>
    <w:rsid w:val="00DD54BD"/>
  </w:style>
  <w:style w:type="paragraph" w:styleId="Header">
    <w:name w:val="header"/>
    <w:basedOn w:val="Normal"/>
    <w:link w:val="HeaderChar"/>
    <w:uiPriority w:val="99"/>
    <w:unhideWhenUsed/>
    <w:rsid w:val="00694655"/>
    <w:pPr>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 w:val="center" w:pos="4680"/>
        <w:tab w:val="right" w:pos="9360"/>
      </w:tabs>
    </w:pPr>
  </w:style>
  <w:style w:type="character" w:customStyle="1" w:styleId="HeaderChar">
    <w:name w:val="Header Char"/>
    <w:basedOn w:val="DefaultParagraphFont"/>
    <w:link w:val="Header"/>
    <w:uiPriority w:val="99"/>
    <w:rsid w:val="00694655"/>
    <w:rPr>
      <w:rFonts w:ascii="Arial" w:eastAsia="SimSun" w:hAnsi="Arial" w:cs="Times New Roman"/>
      <w:snapToGrid w:val="0"/>
      <w:sz w:val="24"/>
      <w:szCs w:val="20"/>
    </w:rPr>
  </w:style>
  <w:style w:type="paragraph" w:customStyle="1" w:styleId="Error">
    <w:name w:val="Error"/>
    <w:basedOn w:val="Normal"/>
    <w:link w:val="ErrorChar"/>
    <w:qFormat/>
    <w:rsid w:val="008425CE"/>
    <w:pPr>
      <w:widowControl/>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spacing w:before="120" w:after="120"/>
      <w:ind w:left="547"/>
    </w:pPr>
    <w:rPr>
      <w:rFonts w:ascii="Consolas" w:eastAsiaTheme="minorHAnsi" w:hAnsi="Consolas" w:cstheme="minorBidi"/>
      <w:snapToGrid/>
      <w:color w:val="C00000"/>
      <w:sz w:val="20"/>
      <w:szCs w:val="22"/>
    </w:rPr>
  </w:style>
  <w:style w:type="character" w:customStyle="1" w:styleId="ErrorChar">
    <w:name w:val="Error Char"/>
    <w:basedOn w:val="DefaultParagraphFont"/>
    <w:link w:val="Error"/>
    <w:rsid w:val="008425CE"/>
    <w:rPr>
      <w:rFonts w:ascii="Consolas" w:hAnsi="Consolas"/>
      <w:color w:val="C00000"/>
      <w:sz w:val="20"/>
    </w:rPr>
  </w:style>
  <w:style w:type="paragraph" w:customStyle="1" w:styleId="QuestionsList">
    <w:name w:val="Questions List"/>
    <w:basedOn w:val="ListParagraph"/>
    <w:link w:val="QuestionsListChar"/>
    <w:autoRedefine/>
    <w:qFormat/>
    <w:rsid w:val="008425CE"/>
    <w:pPr>
      <w:numPr>
        <w:ilvl w:val="1"/>
        <w:numId w:val="23"/>
      </w:numPr>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spacing w:before="80" w:after="80"/>
      <w:ind w:left="720"/>
      <w:contextualSpacing w:val="0"/>
    </w:pPr>
    <w:rPr>
      <w:bCs/>
      <w:snapToGrid/>
      <w:lang w:eastAsia="ja-JP"/>
    </w:rPr>
  </w:style>
  <w:style w:type="character" w:customStyle="1" w:styleId="QuestionsListChar">
    <w:name w:val="Questions List Char"/>
    <w:basedOn w:val="ListParagraphChar"/>
    <w:link w:val="QuestionsList"/>
    <w:rsid w:val="008425CE"/>
    <w:rPr>
      <w:rFonts w:ascii="Arial" w:eastAsia="SimSun" w:hAnsi="Arial" w:cs="Times New Roman"/>
      <w:bCs/>
      <w:snapToGrid/>
      <w:sz w:val="24"/>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7985">
      <w:bodyDiv w:val="1"/>
      <w:marLeft w:val="0"/>
      <w:marRight w:val="0"/>
      <w:marTop w:val="0"/>
      <w:marBottom w:val="0"/>
      <w:divBdr>
        <w:top w:val="none" w:sz="0" w:space="0" w:color="auto"/>
        <w:left w:val="none" w:sz="0" w:space="0" w:color="auto"/>
        <w:bottom w:val="none" w:sz="0" w:space="0" w:color="auto"/>
        <w:right w:val="none" w:sz="0" w:space="0" w:color="auto"/>
      </w:divBdr>
    </w:div>
    <w:div w:id="160707946">
      <w:bodyDiv w:val="1"/>
      <w:marLeft w:val="0"/>
      <w:marRight w:val="0"/>
      <w:marTop w:val="0"/>
      <w:marBottom w:val="0"/>
      <w:divBdr>
        <w:top w:val="none" w:sz="0" w:space="0" w:color="auto"/>
        <w:left w:val="none" w:sz="0" w:space="0" w:color="auto"/>
        <w:bottom w:val="none" w:sz="0" w:space="0" w:color="auto"/>
        <w:right w:val="none" w:sz="0" w:space="0" w:color="auto"/>
      </w:divBdr>
    </w:div>
    <w:div w:id="480007220">
      <w:bodyDiv w:val="1"/>
      <w:marLeft w:val="0"/>
      <w:marRight w:val="0"/>
      <w:marTop w:val="0"/>
      <w:marBottom w:val="0"/>
      <w:divBdr>
        <w:top w:val="none" w:sz="0" w:space="0" w:color="auto"/>
        <w:left w:val="none" w:sz="0" w:space="0" w:color="auto"/>
        <w:bottom w:val="none" w:sz="0" w:space="0" w:color="auto"/>
        <w:right w:val="none" w:sz="0" w:space="0" w:color="auto"/>
      </w:divBdr>
    </w:div>
    <w:div w:id="552473190">
      <w:bodyDiv w:val="1"/>
      <w:marLeft w:val="0"/>
      <w:marRight w:val="0"/>
      <w:marTop w:val="0"/>
      <w:marBottom w:val="0"/>
      <w:divBdr>
        <w:top w:val="none" w:sz="0" w:space="0" w:color="auto"/>
        <w:left w:val="none" w:sz="0" w:space="0" w:color="auto"/>
        <w:bottom w:val="none" w:sz="0" w:space="0" w:color="auto"/>
        <w:right w:val="none" w:sz="0" w:space="0" w:color="auto"/>
      </w:divBdr>
    </w:div>
    <w:div w:id="737703751">
      <w:bodyDiv w:val="1"/>
      <w:marLeft w:val="0"/>
      <w:marRight w:val="0"/>
      <w:marTop w:val="0"/>
      <w:marBottom w:val="0"/>
      <w:divBdr>
        <w:top w:val="none" w:sz="0" w:space="0" w:color="auto"/>
        <w:left w:val="none" w:sz="0" w:space="0" w:color="auto"/>
        <w:bottom w:val="none" w:sz="0" w:space="0" w:color="auto"/>
        <w:right w:val="none" w:sz="0" w:space="0" w:color="auto"/>
      </w:divBdr>
    </w:div>
    <w:div w:id="810168450">
      <w:bodyDiv w:val="1"/>
      <w:marLeft w:val="0"/>
      <w:marRight w:val="0"/>
      <w:marTop w:val="0"/>
      <w:marBottom w:val="0"/>
      <w:divBdr>
        <w:top w:val="none" w:sz="0" w:space="0" w:color="auto"/>
        <w:left w:val="none" w:sz="0" w:space="0" w:color="auto"/>
        <w:bottom w:val="none" w:sz="0" w:space="0" w:color="auto"/>
        <w:right w:val="none" w:sz="0" w:space="0" w:color="auto"/>
      </w:divBdr>
    </w:div>
    <w:div w:id="1056274601">
      <w:bodyDiv w:val="1"/>
      <w:marLeft w:val="0"/>
      <w:marRight w:val="0"/>
      <w:marTop w:val="0"/>
      <w:marBottom w:val="0"/>
      <w:divBdr>
        <w:top w:val="none" w:sz="0" w:space="0" w:color="auto"/>
        <w:left w:val="none" w:sz="0" w:space="0" w:color="auto"/>
        <w:bottom w:val="none" w:sz="0" w:space="0" w:color="auto"/>
        <w:right w:val="none" w:sz="0" w:space="0" w:color="auto"/>
      </w:divBdr>
    </w:div>
    <w:div w:id="1239708107">
      <w:bodyDiv w:val="1"/>
      <w:marLeft w:val="0"/>
      <w:marRight w:val="0"/>
      <w:marTop w:val="0"/>
      <w:marBottom w:val="0"/>
      <w:divBdr>
        <w:top w:val="none" w:sz="0" w:space="0" w:color="auto"/>
        <w:left w:val="none" w:sz="0" w:space="0" w:color="auto"/>
        <w:bottom w:val="none" w:sz="0" w:space="0" w:color="auto"/>
        <w:right w:val="none" w:sz="0" w:space="0" w:color="auto"/>
      </w:divBdr>
    </w:div>
    <w:div w:id="1286347235">
      <w:bodyDiv w:val="1"/>
      <w:marLeft w:val="0"/>
      <w:marRight w:val="0"/>
      <w:marTop w:val="0"/>
      <w:marBottom w:val="0"/>
      <w:divBdr>
        <w:top w:val="none" w:sz="0" w:space="0" w:color="auto"/>
        <w:left w:val="none" w:sz="0" w:space="0" w:color="auto"/>
        <w:bottom w:val="none" w:sz="0" w:space="0" w:color="auto"/>
        <w:right w:val="none" w:sz="0" w:space="0" w:color="auto"/>
      </w:divBdr>
    </w:div>
    <w:div w:id="1300380794">
      <w:bodyDiv w:val="1"/>
      <w:marLeft w:val="0"/>
      <w:marRight w:val="0"/>
      <w:marTop w:val="0"/>
      <w:marBottom w:val="0"/>
      <w:divBdr>
        <w:top w:val="none" w:sz="0" w:space="0" w:color="auto"/>
        <w:left w:val="none" w:sz="0" w:space="0" w:color="auto"/>
        <w:bottom w:val="none" w:sz="0" w:space="0" w:color="auto"/>
        <w:right w:val="none" w:sz="0" w:space="0" w:color="auto"/>
      </w:divBdr>
    </w:div>
    <w:div w:id="1319070168">
      <w:bodyDiv w:val="1"/>
      <w:marLeft w:val="0"/>
      <w:marRight w:val="0"/>
      <w:marTop w:val="0"/>
      <w:marBottom w:val="0"/>
      <w:divBdr>
        <w:top w:val="none" w:sz="0" w:space="0" w:color="auto"/>
        <w:left w:val="none" w:sz="0" w:space="0" w:color="auto"/>
        <w:bottom w:val="none" w:sz="0" w:space="0" w:color="auto"/>
        <w:right w:val="none" w:sz="0" w:space="0" w:color="auto"/>
      </w:divBdr>
    </w:div>
    <w:div w:id="1327127637">
      <w:bodyDiv w:val="1"/>
      <w:marLeft w:val="0"/>
      <w:marRight w:val="0"/>
      <w:marTop w:val="0"/>
      <w:marBottom w:val="0"/>
      <w:divBdr>
        <w:top w:val="none" w:sz="0" w:space="0" w:color="auto"/>
        <w:left w:val="none" w:sz="0" w:space="0" w:color="auto"/>
        <w:bottom w:val="none" w:sz="0" w:space="0" w:color="auto"/>
        <w:right w:val="none" w:sz="0" w:space="0" w:color="auto"/>
      </w:divBdr>
    </w:div>
    <w:div w:id="1340083668">
      <w:bodyDiv w:val="1"/>
      <w:marLeft w:val="0"/>
      <w:marRight w:val="0"/>
      <w:marTop w:val="0"/>
      <w:marBottom w:val="0"/>
      <w:divBdr>
        <w:top w:val="none" w:sz="0" w:space="0" w:color="auto"/>
        <w:left w:val="none" w:sz="0" w:space="0" w:color="auto"/>
        <w:bottom w:val="none" w:sz="0" w:space="0" w:color="auto"/>
        <w:right w:val="none" w:sz="0" w:space="0" w:color="auto"/>
      </w:divBdr>
    </w:div>
    <w:div w:id="1424952884">
      <w:bodyDiv w:val="1"/>
      <w:marLeft w:val="0"/>
      <w:marRight w:val="0"/>
      <w:marTop w:val="0"/>
      <w:marBottom w:val="0"/>
      <w:divBdr>
        <w:top w:val="none" w:sz="0" w:space="0" w:color="auto"/>
        <w:left w:val="none" w:sz="0" w:space="0" w:color="auto"/>
        <w:bottom w:val="none" w:sz="0" w:space="0" w:color="auto"/>
        <w:right w:val="none" w:sz="0" w:space="0" w:color="auto"/>
      </w:divBdr>
    </w:div>
    <w:div w:id="1531726013">
      <w:bodyDiv w:val="1"/>
      <w:marLeft w:val="0"/>
      <w:marRight w:val="0"/>
      <w:marTop w:val="0"/>
      <w:marBottom w:val="0"/>
      <w:divBdr>
        <w:top w:val="none" w:sz="0" w:space="0" w:color="auto"/>
        <w:left w:val="none" w:sz="0" w:space="0" w:color="auto"/>
        <w:bottom w:val="none" w:sz="0" w:space="0" w:color="auto"/>
        <w:right w:val="none" w:sz="0" w:space="0" w:color="auto"/>
      </w:divBdr>
    </w:div>
    <w:div w:id="1636983052">
      <w:bodyDiv w:val="1"/>
      <w:marLeft w:val="0"/>
      <w:marRight w:val="0"/>
      <w:marTop w:val="0"/>
      <w:marBottom w:val="0"/>
      <w:divBdr>
        <w:top w:val="none" w:sz="0" w:space="0" w:color="auto"/>
        <w:left w:val="none" w:sz="0" w:space="0" w:color="auto"/>
        <w:bottom w:val="none" w:sz="0" w:space="0" w:color="auto"/>
        <w:right w:val="none" w:sz="0" w:space="0" w:color="auto"/>
      </w:divBdr>
    </w:div>
    <w:div w:id="1650086912">
      <w:bodyDiv w:val="1"/>
      <w:marLeft w:val="0"/>
      <w:marRight w:val="0"/>
      <w:marTop w:val="0"/>
      <w:marBottom w:val="0"/>
      <w:divBdr>
        <w:top w:val="none" w:sz="0" w:space="0" w:color="auto"/>
        <w:left w:val="none" w:sz="0" w:space="0" w:color="auto"/>
        <w:bottom w:val="none" w:sz="0" w:space="0" w:color="auto"/>
        <w:right w:val="none" w:sz="0" w:space="0" w:color="auto"/>
      </w:divBdr>
    </w:div>
    <w:div w:id="1673332746">
      <w:bodyDiv w:val="1"/>
      <w:marLeft w:val="0"/>
      <w:marRight w:val="0"/>
      <w:marTop w:val="0"/>
      <w:marBottom w:val="0"/>
      <w:divBdr>
        <w:top w:val="none" w:sz="0" w:space="0" w:color="auto"/>
        <w:left w:val="none" w:sz="0" w:space="0" w:color="auto"/>
        <w:bottom w:val="none" w:sz="0" w:space="0" w:color="auto"/>
        <w:right w:val="none" w:sz="0" w:space="0" w:color="auto"/>
      </w:divBdr>
    </w:div>
    <w:div w:id="1888178341">
      <w:bodyDiv w:val="1"/>
      <w:marLeft w:val="0"/>
      <w:marRight w:val="0"/>
      <w:marTop w:val="0"/>
      <w:marBottom w:val="0"/>
      <w:divBdr>
        <w:top w:val="none" w:sz="0" w:space="0" w:color="auto"/>
        <w:left w:val="none" w:sz="0" w:space="0" w:color="auto"/>
        <w:bottom w:val="none" w:sz="0" w:space="0" w:color="auto"/>
        <w:right w:val="none" w:sz="0" w:space="0" w:color="auto"/>
      </w:divBdr>
    </w:div>
    <w:div w:id="1913270012">
      <w:bodyDiv w:val="1"/>
      <w:marLeft w:val="0"/>
      <w:marRight w:val="0"/>
      <w:marTop w:val="0"/>
      <w:marBottom w:val="0"/>
      <w:divBdr>
        <w:top w:val="none" w:sz="0" w:space="0" w:color="auto"/>
        <w:left w:val="none" w:sz="0" w:space="0" w:color="auto"/>
        <w:bottom w:val="none" w:sz="0" w:space="0" w:color="auto"/>
        <w:right w:val="none" w:sz="0" w:space="0" w:color="auto"/>
      </w:divBdr>
    </w:div>
    <w:div w:id="1917082528">
      <w:bodyDiv w:val="1"/>
      <w:marLeft w:val="0"/>
      <w:marRight w:val="0"/>
      <w:marTop w:val="0"/>
      <w:marBottom w:val="0"/>
      <w:divBdr>
        <w:top w:val="none" w:sz="0" w:space="0" w:color="auto"/>
        <w:left w:val="none" w:sz="0" w:space="0" w:color="auto"/>
        <w:bottom w:val="none" w:sz="0" w:space="0" w:color="auto"/>
        <w:right w:val="none" w:sz="0" w:space="0" w:color="auto"/>
      </w:divBdr>
    </w:div>
    <w:div w:id="2046251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an.r-project.org/web/packages/emmeans/vignettes/basics.htm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hyperlink" Target="https://cran.r-project.org/web/packages/emmeans/vignettes/interactions.html"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ran.r-project.org/web/packages/emmeans/vignettes/comparisons.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5678C-496B-4B79-8302-0C4413BD6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4855</TotalTime>
  <Pages>10</Pages>
  <Words>1058</Words>
  <Characters>6032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tpickeri@usc.edu</dc:creator>
  <cp:keywords/>
  <dc:description/>
  <cp:lastModifiedBy>Flemming J Wu</cp:lastModifiedBy>
  <cp:revision>51</cp:revision>
  <dcterms:created xsi:type="dcterms:W3CDTF">2020-08-03T22:27:00Z</dcterms:created>
  <dcterms:modified xsi:type="dcterms:W3CDTF">2023-11-13T23:28:00Z</dcterms:modified>
</cp:coreProperties>
</file>