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13EC" w:rsidRPr="006813EC" w:rsidRDefault="006813EC" w:rsidP="006813EC">
      <w:pPr>
        <w:rPr>
          <w:b/>
          <w:bCs/>
          <w:sz w:val="28"/>
          <w:szCs w:val="28"/>
        </w:rPr>
      </w:pPr>
      <w:r>
        <w:rPr>
          <w:rFonts w:ascii="Segoe UI Symbol" w:hAnsi="Segoe UI Symbol" w:cs="Segoe UI Symbol"/>
          <w:b/>
          <w:bCs/>
        </w:rPr>
        <w:t xml:space="preserve">           </w:t>
      </w:r>
      <w:r w:rsidRPr="006813EC">
        <w:rPr>
          <w:b/>
          <w:bCs/>
        </w:rPr>
        <w:t xml:space="preserve"> </w:t>
      </w:r>
      <w:r w:rsidRPr="006813EC">
        <w:rPr>
          <w:b/>
          <w:bCs/>
          <w:sz w:val="28"/>
          <w:szCs w:val="28"/>
        </w:rPr>
        <w:t xml:space="preserve">Protocolo Técnico Integrado para Estudios Remotos (RDC) con </w:t>
      </w:r>
      <w:proofErr w:type="spellStart"/>
      <w:r w:rsidRPr="006813EC">
        <w:rPr>
          <w:b/>
          <w:bCs/>
          <w:sz w:val="28"/>
          <w:szCs w:val="28"/>
        </w:rPr>
        <w:t>iMotions</w:t>
      </w:r>
      <w:proofErr w:type="spellEnd"/>
    </w:p>
    <w:p w:rsidR="006813EC" w:rsidRPr="006813EC" w:rsidRDefault="006813EC" w:rsidP="006813EC">
      <w:r w:rsidRPr="006813EC">
        <w:rPr>
          <w:b/>
          <w:bCs/>
        </w:rPr>
        <w:t>Aplicaci</w:t>
      </w:r>
      <w:r>
        <w:rPr>
          <w:b/>
          <w:bCs/>
        </w:rPr>
        <w:t xml:space="preserve">ón en Diferentes estados y sitios </w:t>
      </w:r>
    </w:p>
    <w:p w:rsidR="006813EC" w:rsidRPr="006813EC" w:rsidRDefault="006813EC" w:rsidP="006813EC">
      <w:pPr>
        <w:rPr>
          <w:b/>
          <w:bCs/>
        </w:rPr>
      </w:pPr>
      <w:r w:rsidRPr="006813EC">
        <w:rPr>
          <w:b/>
          <w:bCs/>
        </w:rPr>
        <w:t xml:space="preserve"> Objetivo</w:t>
      </w:r>
    </w:p>
    <w:p w:rsidR="006813EC" w:rsidRPr="006813EC" w:rsidRDefault="006813EC" w:rsidP="006813EC">
      <w:r w:rsidRPr="006813EC">
        <w:t xml:space="preserve">Establecer las condiciones técnicas, ambientales y metodológicas necesarias para realizar estudios remotos con </w:t>
      </w:r>
      <w:proofErr w:type="spellStart"/>
      <w:r w:rsidRPr="006813EC">
        <w:t>iMotions</w:t>
      </w:r>
      <w:proofErr w:type="spellEnd"/>
      <w:r w:rsidRPr="006813EC">
        <w:t xml:space="preserve">, utilizando webcam </w:t>
      </w:r>
      <w:proofErr w:type="spellStart"/>
      <w:r w:rsidRPr="006813EC">
        <w:t>eye</w:t>
      </w:r>
      <w:proofErr w:type="spellEnd"/>
      <w:r w:rsidRPr="006813EC">
        <w:t xml:space="preserve"> tracking, reconocimiento facial (</w:t>
      </w:r>
      <w:proofErr w:type="spellStart"/>
      <w:r w:rsidRPr="006813EC">
        <w:t>Affectiva</w:t>
      </w:r>
      <w:proofErr w:type="spellEnd"/>
      <w:r w:rsidRPr="006813EC">
        <w:t>) y análisis de voz, sin necesidad de hardware especializado.</w:t>
      </w:r>
    </w:p>
    <w:p w:rsidR="006813EC" w:rsidRPr="006813EC" w:rsidRDefault="006813EC" w:rsidP="006813EC">
      <w:pPr>
        <w:rPr>
          <w:b/>
          <w:bCs/>
          <w:sz w:val="28"/>
          <w:szCs w:val="28"/>
        </w:rPr>
      </w:pPr>
      <w:r w:rsidRPr="006813EC">
        <w:rPr>
          <w:b/>
          <w:bCs/>
          <w:sz w:val="28"/>
          <w:szCs w:val="28"/>
        </w:rPr>
        <w:t>1.  Requisitos del Participante</w:t>
      </w:r>
    </w:p>
    <w:p w:rsidR="006813EC" w:rsidRPr="006813EC" w:rsidRDefault="006813EC" w:rsidP="006813EC">
      <w:pPr>
        <w:rPr>
          <w:b/>
          <w:bCs/>
        </w:rPr>
      </w:pPr>
      <w:r w:rsidRPr="006813EC">
        <w:rPr>
          <w:b/>
          <w:bCs/>
        </w:rPr>
        <w:t>a. Condiciones Técnicas</w:t>
      </w:r>
    </w:p>
    <w:p w:rsidR="006813EC" w:rsidRPr="006813EC" w:rsidRDefault="006813EC" w:rsidP="006813EC">
      <w:pPr>
        <w:numPr>
          <w:ilvl w:val="0"/>
          <w:numId w:val="1"/>
        </w:numPr>
      </w:pPr>
      <w:r w:rsidRPr="006813EC">
        <w:rPr>
          <w:b/>
          <w:bCs/>
        </w:rPr>
        <w:t>Dispositivo</w:t>
      </w:r>
      <w:r w:rsidRPr="006813EC">
        <w:t>: Laptop o PC en buen estado con cámara frontal (mínimo 720p).</w:t>
      </w:r>
    </w:p>
    <w:p w:rsidR="006813EC" w:rsidRPr="006813EC" w:rsidRDefault="006813EC" w:rsidP="006813EC">
      <w:pPr>
        <w:numPr>
          <w:ilvl w:val="0"/>
          <w:numId w:val="1"/>
        </w:numPr>
      </w:pPr>
      <w:r w:rsidRPr="006813EC">
        <w:rPr>
          <w:b/>
          <w:bCs/>
        </w:rPr>
        <w:t>Pantalla</w:t>
      </w:r>
      <w:r w:rsidRPr="006813EC">
        <w:t>: Conocer el tamaño en pulgadas (ej. 15”).</w:t>
      </w:r>
    </w:p>
    <w:p w:rsidR="006813EC" w:rsidRPr="006813EC" w:rsidRDefault="006813EC" w:rsidP="006813EC">
      <w:pPr>
        <w:numPr>
          <w:ilvl w:val="0"/>
          <w:numId w:val="1"/>
        </w:numPr>
      </w:pPr>
      <w:r w:rsidRPr="006813EC">
        <w:rPr>
          <w:b/>
          <w:bCs/>
        </w:rPr>
        <w:t>Navegador compatible</w:t>
      </w:r>
      <w:r w:rsidRPr="006813EC">
        <w:t xml:space="preserve">: Chrome, Firefox, </w:t>
      </w:r>
      <w:proofErr w:type="spellStart"/>
      <w:r w:rsidRPr="006813EC">
        <w:t>Edge</w:t>
      </w:r>
      <w:proofErr w:type="spellEnd"/>
      <w:r w:rsidRPr="006813EC">
        <w:t xml:space="preserve"> o Safari (NO usar Internet Explorer).</w:t>
      </w:r>
    </w:p>
    <w:p w:rsidR="006813EC" w:rsidRPr="006813EC" w:rsidRDefault="006813EC" w:rsidP="006813EC">
      <w:pPr>
        <w:numPr>
          <w:ilvl w:val="0"/>
          <w:numId w:val="1"/>
        </w:numPr>
      </w:pPr>
      <w:r w:rsidRPr="006813EC">
        <w:rPr>
          <w:b/>
          <w:bCs/>
        </w:rPr>
        <w:t>Versión actualizada</w:t>
      </w:r>
      <w:r w:rsidRPr="006813EC">
        <w:t>: Verificar en “Ayuda &gt; Acerca de” y reiniciar el navegador.</w:t>
      </w:r>
    </w:p>
    <w:p w:rsidR="006813EC" w:rsidRPr="006813EC" w:rsidRDefault="006813EC" w:rsidP="006813EC">
      <w:pPr>
        <w:numPr>
          <w:ilvl w:val="0"/>
          <w:numId w:val="1"/>
        </w:numPr>
      </w:pPr>
      <w:r w:rsidRPr="006813EC">
        <w:rPr>
          <w:b/>
          <w:bCs/>
        </w:rPr>
        <w:t>Conexión a Internet</w:t>
      </w:r>
      <w:r w:rsidRPr="006813EC">
        <w:t>: Estable, con redundancia si es posible (mínimo 5 Mbps).</w:t>
      </w:r>
    </w:p>
    <w:p w:rsidR="006813EC" w:rsidRPr="006813EC" w:rsidRDefault="006813EC" w:rsidP="006813EC">
      <w:pPr>
        <w:numPr>
          <w:ilvl w:val="0"/>
          <w:numId w:val="1"/>
        </w:numPr>
      </w:pPr>
      <w:r w:rsidRPr="006813EC">
        <w:rPr>
          <w:b/>
          <w:bCs/>
        </w:rPr>
        <w:t>UPS</w:t>
      </w:r>
      <w:r w:rsidRPr="006813EC">
        <w:t>: Recomendado para evitar interrupciones por fallas eléctricas.</w:t>
      </w:r>
    </w:p>
    <w:p w:rsidR="006813EC" w:rsidRPr="006813EC" w:rsidRDefault="006813EC" w:rsidP="006813EC">
      <w:pPr>
        <w:rPr>
          <w:b/>
          <w:bCs/>
        </w:rPr>
      </w:pPr>
      <w:r w:rsidRPr="006813EC">
        <w:rPr>
          <w:b/>
          <w:bCs/>
        </w:rPr>
        <w:t>b. Condiciones Ambientales</w:t>
      </w:r>
    </w:p>
    <w:p w:rsidR="006813EC" w:rsidRPr="006813EC" w:rsidRDefault="006813EC" w:rsidP="006813EC">
      <w:pPr>
        <w:numPr>
          <w:ilvl w:val="0"/>
          <w:numId w:val="2"/>
        </w:numPr>
      </w:pPr>
      <w:r w:rsidRPr="006813EC">
        <w:rPr>
          <w:b/>
          <w:bCs/>
        </w:rPr>
        <w:t>Iluminación</w:t>
      </w:r>
      <w:r w:rsidRPr="006813EC">
        <w:t>: Luz frontal difusa, preferiblemente de techo. Evitar ventanas o fondos muy claros que oscurezcan el rostro.</w:t>
      </w:r>
    </w:p>
    <w:p w:rsidR="006813EC" w:rsidRPr="006813EC" w:rsidRDefault="006813EC" w:rsidP="006813EC">
      <w:pPr>
        <w:numPr>
          <w:ilvl w:val="0"/>
          <w:numId w:val="2"/>
        </w:numPr>
      </w:pPr>
      <w:r w:rsidRPr="006813EC">
        <w:rPr>
          <w:b/>
          <w:bCs/>
        </w:rPr>
        <w:t>Fondo</w:t>
      </w:r>
      <w:r w:rsidRPr="006813EC">
        <w:t>: Neutro, sin cuadros, espejos ni elementos distractores.</w:t>
      </w:r>
    </w:p>
    <w:p w:rsidR="006813EC" w:rsidRPr="006813EC" w:rsidRDefault="006813EC" w:rsidP="006813EC">
      <w:pPr>
        <w:numPr>
          <w:ilvl w:val="0"/>
          <w:numId w:val="2"/>
        </w:numPr>
      </w:pPr>
      <w:r w:rsidRPr="006813EC">
        <w:rPr>
          <w:b/>
          <w:bCs/>
        </w:rPr>
        <w:t>Ruido</w:t>
      </w:r>
      <w:r w:rsidRPr="006813EC">
        <w:t>: Ambiente silencioso, sin música ni conversaciones.</w:t>
      </w:r>
    </w:p>
    <w:p w:rsidR="006813EC" w:rsidRPr="006813EC" w:rsidRDefault="006813EC" w:rsidP="006813EC">
      <w:pPr>
        <w:rPr>
          <w:b/>
          <w:bCs/>
        </w:rPr>
      </w:pPr>
      <w:r w:rsidRPr="006813EC">
        <w:rPr>
          <w:b/>
          <w:bCs/>
        </w:rPr>
        <w:t>c. Condiciones del Rostro</w:t>
      </w:r>
    </w:p>
    <w:p w:rsidR="006813EC" w:rsidRPr="006813EC" w:rsidRDefault="006813EC" w:rsidP="006813EC">
      <w:pPr>
        <w:numPr>
          <w:ilvl w:val="0"/>
          <w:numId w:val="3"/>
        </w:numPr>
      </w:pPr>
      <w:r w:rsidRPr="006813EC">
        <w:t>Sin gorras, lentes de sol ni maquillaje excesivo.</w:t>
      </w:r>
    </w:p>
    <w:p w:rsidR="006813EC" w:rsidRPr="006813EC" w:rsidRDefault="006813EC" w:rsidP="006813EC">
      <w:pPr>
        <w:numPr>
          <w:ilvl w:val="0"/>
          <w:numId w:val="3"/>
        </w:numPr>
      </w:pPr>
      <w:r w:rsidRPr="006813EC">
        <w:t>Si usa lentes de corrección con antirreflejo, se recomienda retirarlos si puede leer bien la pantalla.</w:t>
      </w:r>
    </w:p>
    <w:p w:rsidR="006813EC" w:rsidRPr="006813EC" w:rsidRDefault="006813EC" w:rsidP="006813EC">
      <w:pPr>
        <w:numPr>
          <w:ilvl w:val="0"/>
          <w:numId w:val="3"/>
        </w:numPr>
      </w:pPr>
      <w:r w:rsidRPr="006813EC">
        <w:t>Cabello recogido si interfiere con la visibilidad facial.</w:t>
      </w:r>
    </w:p>
    <w:p w:rsidR="006813EC" w:rsidRPr="006813EC" w:rsidRDefault="006813EC" w:rsidP="006813EC">
      <w:pPr>
        <w:numPr>
          <w:ilvl w:val="0"/>
          <w:numId w:val="3"/>
        </w:numPr>
      </w:pPr>
      <w:r w:rsidRPr="006813EC">
        <w:t>No masticar chicle ni ingerir bebidas durante el estudio.</w:t>
      </w:r>
    </w:p>
    <w:p w:rsidR="006813EC" w:rsidRPr="006813EC" w:rsidRDefault="006813EC" w:rsidP="006813EC">
      <w:pPr>
        <w:numPr>
          <w:ilvl w:val="0"/>
          <w:numId w:val="3"/>
        </w:numPr>
      </w:pPr>
      <w:r w:rsidRPr="006813EC">
        <w:t>Rostro debe estar centrado en el óvalo de captura, sin ocupar todo el plano.</w:t>
      </w:r>
    </w:p>
    <w:p w:rsidR="006813EC" w:rsidRPr="006813EC" w:rsidRDefault="006813EC" w:rsidP="006813EC">
      <w:pPr>
        <w:rPr>
          <w:b/>
          <w:bCs/>
          <w:sz w:val="28"/>
          <w:szCs w:val="28"/>
        </w:rPr>
      </w:pPr>
      <w:r w:rsidRPr="006813EC">
        <w:rPr>
          <w:b/>
          <w:bCs/>
          <w:sz w:val="28"/>
          <w:szCs w:val="28"/>
        </w:rPr>
        <w:t>2. Procedimiento Experimental</w:t>
      </w:r>
    </w:p>
    <w:p w:rsidR="006813EC" w:rsidRPr="006813EC" w:rsidRDefault="006813EC" w:rsidP="006813EC">
      <w:pPr>
        <w:rPr>
          <w:b/>
          <w:bCs/>
        </w:rPr>
      </w:pPr>
      <w:r w:rsidRPr="006813EC">
        <w:rPr>
          <w:b/>
          <w:bCs/>
        </w:rPr>
        <w:t>a. Antes del Estudio</w:t>
      </w:r>
    </w:p>
    <w:p w:rsidR="006813EC" w:rsidRPr="006813EC" w:rsidRDefault="006813EC" w:rsidP="006813EC">
      <w:pPr>
        <w:numPr>
          <w:ilvl w:val="0"/>
          <w:numId w:val="4"/>
        </w:numPr>
      </w:pPr>
      <w:r w:rsidRPr="006813EC">
        <w:t xml:space="preserve">Enviar y firmar el </w:t>
      </w:r>
      <w:r w:rsidRPr="006813EC">
        <w:rPr>
          <w:b/>
          <w:bCs/>
        </w:rPr>
        <w:t>consentimiento informado digital</w:t>
      </w:r>
      <w:r w:rsidRPr="006813EC">
        <w:t>.</w:t>
      </w:r>
    </w:p>
    <w:p w:rsidR="006813EC" w:rsidRPr="006813EC" w:rsidRDefault="006813EC" w:rsidP="006813EC">
      <w:pPr>
        <w:numPr>
          <w:ilvl w:val="0"/>
          <w:numId w:val="4"/>
        </w:numPr>
      </w:pPr>
      <w:r w:rsidRPr="006813EC">
        <w:lastRenderedPageBreak/>
        <w:t>Verificar condiciones técnicas con prueba de conexión.</w:t>
      </w:r>
    </w:p>
    <w:p w:rsidR="006813EC" w:rsidRPr="006813EC" w:rsidRDefault="006813EC" w:rsidP="006813EC">
      <w:pPr>
        <w:numPr>
          <w:ilvl w:val="0"/>
          <w:numId w:val="4"/>
        </w:numPr>
      </w:pPr>
      <w:r w:rsidRPr="006813EC">
        <w:t>Instrucciones claras sobre postura, iluminación y duración.</w:t>
      </w:r>
    </w:p>
    <w:p w:rsidR="006813EC" w:rsidRPr="006813EC" w:rsidRDefault="006813EC" w:rsidP="006813EC">
      <w:pPr>
        <w:numPr>
          <w:ilvl w:val="0"/>
          <w:numId w:val="4"/>
        </w:numPr>
      </w:pPr>
      <w:r w:rsidRPr="006813EC">
        <w:t>Distribuir enlaces de estudio por grupos (ej. Link 1: primeros 10 participantes, etc.).</w:t>
      </w:r>
    </w:p>
    <w:p w:rsidR="006813EC" w:rsidRPr="006813EC" w:rsidRDefault="006813EC" w:rsidP="006813EC">
      <w:pPr>
        <w:rPr>
          <w:b/>
          <w:bCs/>
        </w:rPr>
      </w:pPr>
      <w:r w:rsidRPr="006813EC">
        <w:rPr>
          <w:b/>
          <w:bCs/>
        </w:rPr>
        <w:t>b. Durante el Estudio</w:t>
      </w:r>
    </w:p>
    <w:p w:rsidR="006813EC" w:rsidRPr="006813EC" w:rsidRDefault="006813EC" w:rsidP="006813EC">
      <w:pPr>
        <w:numPr>
          <w:ilvl w:val="0"/>
          <w:numId w:val="5"/>
        </w:numPr>
      </w:pPr>
      <w:r w:rsidRPr="006813EC">
        <w:t>Acceso al enlace RDC desde navegador compatible.</w:t>
      </w:r>
    </w:p>
    <w:p w:rsidR="006813EC" w:rsidRPr="006813EC" w:rsidRDefault="006813EC" w:rsidP="006813EC">
      <w:pPr>
        <w:numPr>
          <w:ilvl w:val="0"/>
          <w:numId w:val="5"/>
        </w:numPr>
      </w:pPr>
      <w:r w:rsidRPr="006813EC">
        <w:t>Activación de cámara y micrófono para captura facial y vocal.</w:t>
      </w:r>
    </w:p>
    <w:p w:rsidR="006813EC" w:rsidRPr="006813EC" w:rsidRDefault="006813EC" w:rsidP="006813EC">
      <w:pPr>
        <w:numPr>
          <w:ilvl w:val="0"/>
          <w:numId w:val="5"/>
        </w:numPr>
      </w:pPr>
      <w:r w:rsidRPr="006813EC">
        <w:t>Presentación de estímulos (videos, imágenes, interfaces).</w:t>
      </w:r>
    </w:p>
    <w:p w:rsidR="006813EC" w:rsidRPr="006813EC" w:rsidRDefault="006813EC" w:rsidP="006813EC">
      <w:pPr>
        <w:numPr>
          <w:ilvl w:val="0"/>
          <w:numId w:val="5"/>
        </w:numPr>
      </w:pPr>
      <w:r w:rsidRPr="006813EC">
        <w:t>Registro de:</w:t>
      </w:r>
    </w:p>
    <w:p w:rsidR="006813EC" w:rsidRPr="006813EC" w:rsidRDefault="006813EC" w:rsidP="006813EC">
      <w:pPr>
        <w:numPr>
          <w:ilvl w:val="1"/>
          <w:numId w:val="5"/>
        </w:numPr>
      </w:pPr>
      <w:r w:rsidRPr="006813EC">
        <w:rPr>
          <w:b/>
          <w:bCs/>
        </w:rPr>
        <w:t>Eye tracking por webcam</w:t>
      </w:r>
      <w:r w:rsidRPr="006813EC">
        <w:t xml:space="preserve"> (fijaciones, atención visual).</w:t>
      </w:r>
    </w:p>
    <w:p w:rsidR="006813EC" w:rsidRPr="006813EC" w:rsidRDefault="006813EC" w:rsidP="006813EC">
      <w:pPr>
        <w:numPr>
          <w:ilvl w:val="1"/>
          <w:numId w:val="5"/>
        </w:numPr>
      </w:pPr>
      <w:proofErr w:type="spellStart"/>
      <w:r w:rsidRPr="006813EC">
        <w:rPr>
          <w:b/>
          <w:bCs/>
        </w:rPr>
        <w:t>Affectiva</w:t>
      </w:r>
      <w:proofErr w:type="spellEnd"/>
      <w:r w:rsidRPr="006813EC">
        <w:t xml:space="preserve"> (emociones faciales, </w:t>
      </w:r>
      <w:proofErr w:type="spellStart"/>
      <w:r w:rsidRPr="006813EC">
        <w:t>engagement</w:t>
      </w:r>
      <w:proofErr w:type="spellEnd"/>
      <w:r w:rsidRPr="006813EC">
        <w:t>).</w:t>
      </w:r>
    </w:p>
    <w:p w:rsidR="006813EC" w:rsidRPr="006813EC" w:rsidRDefault="006813EC" w:rsidP="006813EC">
      <w:pPr>
        <w:numPr>
          <w:ilvl w:val="1"/>
          <w:numId w:val="5"/>
        </w:numPr>
      </w:pPr>
      <w:r w:rsidRPr="006813EC">
        <w:rPr>
          <w:b/>
          <w:bCs/>
        </w:rPr>
        <w:t>Voz</w:t>
      </w:r>
      <w:r w:rsidRPr="006813EC">
        <w:t xml:space="preserve"> (tono, ritmo, activación emocional).</w:t>
      </w:r>
    </w:p>
    <w:p w:rsidR="006813EC" w:rsidRPr="006813EC" w:rsidRDefault="006813EC" w:rsidP="006813EC">
      <w:pPr>
        <w:rPr>
          <w:b/>
          <w:bCs/>
        </w:rPr>
      </w:pPr>
      <w:r w:rsidRPr="006813EC">
        <w:rPr>
          <w:b/>
          <w:bCs/>
        </w:rPr>
        <w:t>c. Después del Estudio</w:t>
      </w:r>
    </w:p>
    <w:p w:rsidR="006813EC" w:rsidRPr="006813EC" w:rsidRDefault="006813EC" w:rsidP="006813EC">
      <w:pPr>
        <w:numPr>
          <w:ilvl w:val="0"/>
          <w:numId w:val="6"/>
        </w:numPr>
      </w:pPr>
      <w:r w:rsidRPr="006813EC">
        <w:t>Esperar carga completa del estudio (barra de progreso al 100%).</w:t>
      </w:r>
    </w:p>
    <w:p w:rsidR="006813EC" w:rsidRPr="006813EC" w:rsidRDefault="006813EC" w:rsidP="006813EC">
      <w:pPr>
        <w:numPr>
          <w:ilvl w:val="0"/>
          <w:numId w:val="6"/>
        </w:numPr>
      </w:pPr>
      <w:r w:rsidRPr="006813EC">
        <w:t>No ejecutar otras tareas hasta finalizar la subida.</w:t>
      </w:r>
    </w:p>
    <w:p w:rsidR="006813EC" w:rsidRPr="006813EC" w:rsidRDefault="006813EC" w:rsidP="006813EC">
      <w:pPr>
        <w:numPr>
          <w:ilvl w:val="0"/>
          <w:numId w:val="6"/>
        </w:numPr>
      </w:pPr>
      <w:r w:rsidRPr="006813EC">
        <w:t>Confirmar recepción de datos por parte del equipo técnico.</w:t>
      </w:r>
    </w:p>
    <w:p w:rsidR="006813EC" w:rsidRPr="006813EC" w:rsidRDefault="006813EC" w:rsidP="006813EC">
      <w:pPr>
        <w:rPr>
          <w:b/>
          <w:bCs/>
          <w:sz w:val="28"/>
          <w:szCs w:val="28"/>
        </w:rPr>
      </w:pPr>
      <w:r w:rsidRPr="006813EC">
        <w:rPr>
          <w:b/>
          <w:bCs/>
          <w:sz w:val="28"/>
          <w:szCs w:val="28"/>
        </w:rPr>
        <w:t>3. Archivos y Documentación</w:t>
      </w:r>
    </w:p>
    <w:p w:rsidR="006813EC" w:rsidRPr="006813EC" w:rsidRDefault="006813EC" w:rsidP="006813EC">
      <w:pPr>
        <w:numPr>
          <w:ilvl w:val="0"/>
          <w:numId w:val="7"/>
        </w:numPr>
      </w:pPr>
      <w:r w:rsidRPr="006813EC">
        <w:t>Código único por</w:t>
      </w:r>
      <w:r>
        <w:t xml:space="preserve"> sesión (ej. RDC4587 </w:t>
      </w:r>
      <w:r w:rsidRPr="006813EC">
        <w:t>).</w:t>
      </w:r>
    </w:p>
    <w:p w:rsidR="006813EC" w:rsidRPr="006813EC" w:rsidRDefault="006813EC" w:rsidP="006813EC">
      <w:pPr>
        <w:numPr>
          <w:ilvl w:val="0"/>
          <w:numId w:val="7"/>
        </w:numPr>
      </w:pPr>
      <w:r w:rsidRPr="006813EC">
        <w:t>Registro de condiciones técnicas, observaciones y calidad de señal.</w:t>
      </w:r>
    </w:p>
    <w:p w:rsidR="006813EC" w:rsidRPr="006813EC" w:rsidRDefault="006813EC" w:rsidP="006813EC">
      <w:pPr>
        <w:rPr>
          <w:b/>
          <w:bCs/>
          <w:sz w:val="28"/>
          <w:szCs w:val="28"/>
        </w:rPr>
      </w:pPr>
      <w:r w:rsidRPr="006813EC">
        <w:rPr>
          <w:b/>
          <w:bCs/>
          <w:sz w:val="28"/>
          <w:szCs w:val="28"/>
        </w:rPr>
        <w:t>4. Métricas Capturadas</w:t>
      </w:r>
    </w:p>
    <w:tbl>
      <w:tblPr>
        <w:tblW w:w="0" w:type="auto"/>
        <w:tblCellSpacing w:w="15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4950"/>
      </w:tblGrid>
      <w:tr w:rsidR="006813EC" w:rsidRPr="006813EC" w:rsidTr="006813EC">
        <w:trPr>
          <w:tblHeader/>
          <w:tblCellSpacing w:w="15" w:type="dxa"/>
        </w:trPr>
        <w:tc>
          <w:tcPr>
            <w:tcW w:w="1888" w:type="dxa"/>
            <w:vAlign w:val="center"/>
            <w:hideMark/>
          </w:tcPr>
          <w:p w:rsidR="006813EC" w:rsidRPr="006813EC" w:rsidRDefault="006813EC" w:rsidP="006813EC">
            <w:pPr>
              <w:rPr>
                <w:b/>
                <w:bCs/>
              </w:rPr>
            </w:pPr>
            <w:r w:rsidRPr="006813EC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6813EC" w:rsidRPr="006813EC" w:rsidRDefault="006813EC" w:rsidP="006813EC">
            <w:pPr>
              <w:rPr>
                <w:b/>
                <w:bCs/>
              </w:rPr>
            </w:pPr>
            <w:r w:rsidRPr="006813EC">
              <w:rPr>
                <w:b/>
                <w:bCs/>
              </w:rPr>
              <w:t>Métrica</w:t>
            </w:r>
          </w:p>
        </w:tc>
      </w:tr>
      <w:tr w:rsidR="006813EC" w:rsidRPr="006813EC" w:rsidTr="006813EC">
        <w:trPr>
          <w:tblCellSpacing w:w="15" w:type="dxa"/>
        </w:trPr>
        <w:tc>
          <w:tcPr>
            <w:tcW w:w="1888" w:type="dxa"/>
            <w:vAlign w:val="center"/>
            <w:hideMark/>
          </w:tcPr>
          <w:p w:rsidR="006813EC" w:rsidRPr="006813EC" w:rsidRDefault="006813EC" w:rsidP="006813EC">
            <w:r w:rsidRPr="006813EC">
              <w:rPr>
                <w:b/>
                <w:bCs/>
              </w:rPr>
              <w:t>Webcam Eye Tracking</w:t>
            </w:r>
          </w:p>
        </w:tc>
        <w:tc>
          <w:tcPr>
            <w:tcW w:w="0" w:type="auto"/>
            <w:vAlign w:val="center"/>
            <w:hideMark/>
          </w:tcPr>
          <w:p w:rsidR="006813EC" w:rsidRPr="006813EC" w:rsidRDefault="006813EC" w:rsidP="006813EC">
            <w:r w:rsidRPr="006813EC">
              <w:t>Fijaciones, tiempo de atención, zonas de interés</w:t>
            </w:r>
          </w:p>
        </w:tc>
      </w:tr>
      <w:tr w:rsidR="006813EC" w:rsidRPr="006813EC" w:rsidTr="006813EC">
        <w:trPr>
          <w:tblCellSpacing w:w="15" w:type="dxa"/>
        </w:trPr>
        <w:tc>
          <w:tcPr>
            <w:tcW w:w="1888" w:type="dxa"/>
            <w:vAlign w:val="center"/>
            <w:hideMark/>
          </w:tcPr>
          <w:p w:rsidR="006813EC" w:rsidRPr="006813EC" w:rsidRDefault="006813EC" w:rsidP="006813EC">
            <w:proofErr w:type="spellStart"/>
            <w:r w:rsidRPr="006813EC">
              <w:rPr>
                <w:b/>
                <w:bCs/>
              </w:rPr>
              <w:t>Affectiva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13EC" w:rsidRPr="006813EC" w:rsidRDefault="006813EC" w:rsidP="006813EC">
            <w:r w:rsidRPr="006813EC">
              <w:t xml:space="preserve">Valencia emocional, expresiones faciales, </w:t>
            </w:r>
            <w:proofErr w:type="spellStart"/>
            <w:r w:rsidRPr="006813EC">
              <w:t>engagement</w:t>
            </w:r>
            <w:proofErr w:type="spellEnd"/>
          </w:p>
        </w:tc>
      </w:tr>
      <w:tr w:rsidR="006813EC" w:rsidRPr="006813EC" w:rsidTr="006813EC">
        <w:trPr>
          <w:tblCellSpacing w:w="15" w:type="dxa"/>
        </w:trPr>
        <w:tc>
          <w:tcPr>
            <w:tcW w:w="1888" w:type="dxa"/>
            <w:vAlign w:val="center"/>
            <w:hideMark/>
          </w:tcPr>
          <w:p w:rsidR="006813EC" w:rsidRPr="006813EC" w:rsidRDefault="006813EC" w:rsidP="006813EC">
            <w:r w:rsidRPr="006813EC">
              <w:rPr>
                <w:b/>
                <w:bCs/>
              </w:rPr>
              <w:t>Voz</w:t>
            </w:r>
          </w:p>
        </w:tc>
        <w:tc>
          <w:tcPr>
            <w:tcW w:w="0" w:type="auto"/>
            <w:vAlign w:val="center"/>
            <w:hideMark/>
          </w:tcPr>
          <w:p w:rsidR="006813EC" w:rsidRPr="006813EC" w:rsidRDefault="006813EC" w:rsidP="006813EC">
            <w:r w:rsidRPr="006813EC">
              <w:t>Activación emocional, tono, ritmo, pausas</w:t>
            </w:r>
          </w:p>
        </w:tc>
      </w:tr>
    </w:tbl>
    <w:p w:rsidR="006813EC" w:rsidRPr="006813EC" w:rsidRDefault="006813EC" w:rsidP="006813EC">
      <w:pPr>
        <w:rPr>
          <w:b/>
          <w:bCs/>
          <w:sz w:val="28"/>
          <w:szCs w:val="28"/>
        </w:rPr>
      </w:pPr>
      <w:r w:rsidRPr="006813EC">
        <w:rPr>
          <w:b/>
          <w:bCs/>
          <w:sz w:val="28"/>
          <w:szCs w:val="28"/>
        </w:rPr>
        <w:t>5. Consideraciones Éticas</w:t>
      </w:r>
    </w:p>
    <w:p w:rsidR="006813EC" w:rsidRPr="006813EC" w:rsidRDefault="006813EC" w:rsidP="006813EC">
      <w:pPr>
        <w:numPr>
          <w:ilvl w:val="0"/>
          <w:numId w:val="8"/>
        </w:numPr>
      </w:pPr>
      <w:r w:rsidRPr="006813EC">
        <w:t>Consentimiento informado obligatorio.</w:t>
      </w:r>
    </w:p>
    <w:p w:rsidR="006813EC" w:rsidRPr="006813EC" w:rsidRDefault="006813EC" w:rsidP="006813EC">
      <w:pPr>
        <w:numPr>
          <w:ilvl w:val="0"/>
          <w:numId w:val="8"/>
        </w:numPr>
      </w:pPr>
      <w:r w:rsidRPr="006813EC">
        <w:t>Datos anonimizados y almacenados en servidores seguros.</w:t>
      </w:r>
    </w:p>
    <w:p w:rsidR="003C1775" w:rsidRDefault="006813EC" w:rsidP="008D6029">
      <w:pPr>
        <w:numPr>
          <w:ilvl w:val="0"/>
          <w:numId w:val="8"/>
        </w:numPr>
      </w:pPr>
      <w:r w:rsidRPr="006813EC">
        <w:t>Acceso restringi</w:t>
      </w:r>
      <w:r w:rsidR="008D6029">
        <w:t>do a investigadores autoriz.</w:t>
      </w:r>
      <w:bookmarkStart w:id="0" w:name="_GoBack"/>
      <w:bookmarkEnd w:id="0"/>
    </w:p>
    <w:sectPr w:rsidR="003C17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0F2E6D"/>
    <w:multiLevelType w:val="multilevel"/>
    <w:tmpl w:val="82EE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378C4"/>
    <w:multiLevelType w:val="multilevel"/>
    <w:tmpl w:val="8852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B6EB7"/>
    <w:multiLevelType w:val="multilevel"/>
    <w:tmpl w:val="55FE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9697F"/>
    <w:multiLevelType w:val="multilevel"/>
    <w:tmpl w:val="1004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6114D"/>
    <w:multiLevelType w:val="multilevel"/>
    <w:tmpl w:val="BED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B1845"/>
    <w:multiLevelType w:val="multilevel"/>
    <w:tmpl w:val="98D6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A79EA"/>
    <w:multiLevelType w:val="multilevel"/>
    <w:tmpl w:val="C7B4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C1678"/>
    <w:multiLevelType w:val="multilevel"/>
    <w:tmpl w:val="4636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7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3EC"/>
    <w:rsid w:val="003C1775"/>
    <w:rsid w:val="006813EC"/>
    <w:rsid w:val="008D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0823D-5149-4196-8643-BD4D2696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4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443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Laboratorio Administracion</dc:creator>
  <cp:keywords/>
  <dc:description/>
  <cp:lastModifiedBy>Cuenta Laboratorio Administracion</cp:lastModifiedBy>
  <cp:revision>2</cp:revision>
  <dcterms:created xsi:type="dcterms:W3CDTF">2025-10-22T13:11:00Z</dcterms:created>
  <dcterms:modified xsi:type="dcterms:W3CDTF">2025-10-31T15:16:00Z</dcterms:modified>
</cp:coreProperties>
</file>