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7D6F" w:rsidRPr="00CA54ED" w:rsidRDefault="002A7D6F" w:rsidP="002A7D6F">
      <w:pPr>
        <w:jc w:val="center"/>
        <w:rPr>
          <w:sz w:val="36"/>
          <w:szCs w:val="36"/>
        </w:rPr>
      </w:pPr>
      <w:r w:rsidRPr="00CA54ED">
        <w:rPr>
          <w:sz w:val="36"/>
          <w:szCs w:val="36"/>
        </w:rPr>
        <w:t>LISTE DES NON CONFORMITES</w:t>
      </w:r>
    </w:p>
    <w:p w:rsidR="002A7D6F" w:rsidRDefault="002A7D6F" w:rsidP="002A7D6F"/>
    <w:p w:rsidR="002A7D6F" w:rsidRDefault="002A7D6F" w:rsidP="002A7D6F">
      <w:bookmarkStart w:id="0" w:name="_GoBack"/>
      <w:bookmarkEnd w:id="0"/>
    </w:p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Pr="002A7D6F" w:rsidRDefault="002A7D6F" w:rsidP="002A7D6F">
      <w:pPr>
        <w:pStyle w:val="Paragraphedeliste"/>
        <w:numPr>
          <w:ilvl w:val="0"/>
          <w:numId w:val="1"/>
        </w:numPr>
        <w:rPr>
          <w:rFonts w:ascii="Times New Roman" w:eastAsia="Times New Roman" w:hAnsi="Times New Roman" w:cs="Times New Roman"/>
          <w:lang w:eastAsia="fr-FR"/>
        </w:rPr>
      </w:pPr>
      <w:r w:rsidRPr="002A7D6F">
        <w:rPr>
          <w:rFonts w:ascii="Arial" w:eastAsia="Times New Roman" w:hAnsi="Arial" w:cs="Arial"/>
          <w:color w:val="222222"/>
          <w:shd w:val="clear" w:color="auto" w:fill="FFFFFF"/>
          <w:lang w:eastAsia="fr-FR"/>
        </w:rPr>
        <w:t> </w:t>
      </w:r>
      <w:r w:rsidRPr="002A7D6F">
        <w:rPr>
          <w:rFonts w:ascii="Helvetica" w:eastAsia="Times New Roman" w:hAnsi="Helvetica" w:cs="Times New Roman"/>
          <w:color w:val="222222"/>
          <w:shd w:val="clear" w:color="auto" w:fill="FFFFFF"/>
          <w:lang w:eastAsia="fr-FR"/>
        </w:rPr>
        <w:t xml:space="preserve">Les émergences en toiture sont à moins de 8 mètres de la façade du </w:t>
      </w:r>
      <w:proofErr w:type="spellStart"/>
      <w:r w:rsidRPr="002A7D6F">
        <w:rPr>
          <w:rFonts w:ascii="Helvetica" w:eastAsia="Times New Roman" w:hAnsi="Helvetica" w:cs="Times New Roman"/>
          <w:color w:val="222222"/>
          <w:shd w:val="clear" w:color="auto" w:fill="FFFFFF"/>
          <w:lang w:eastAsia="fr-FR"/>
        </w:rPr>
        <w:t>RdC</w:t>
      </w:r>
      <w:proofErr w:type="spellEnd"/>
      <w:r w:rsidRPr="002A7D6F">
        <w:rPr>
          <w:rFonts w:ascii="Helvetica" w:eastAsia="Times New Roman" w:hAnsi="Helvetica" w:cs="Times New Roman"/>
          <w:color w:val="222222"/>
          <w:shd w:val="clear" w:color="auto" w:fill="FFFFFF"/>
          <w:lang w:eastAsia="fr-FR"/>
        </w:rPr>
        <w:t>, et disposent de carreaux de verre dont la résistance au feu n’est pas connue. De plus, des ouvertures sont présentes sur les côtés des émergences.</w:t>
      </w:r>
    </w:p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-616585</wp:posOffset>
            </wp:positionH>
            <wp:positionV relativeFrom="paragraph">
              <wp:posOffset>389890</wp:posOffset>
            </wp:positionV>
            <wp:extent cx="3498850" cy="2623820"/>
            <wp:effectExtent l="5715" t="0" r="0" b="0"/>
            <wp:wrapTight wrapText="bothSides">
              <wp:wrapPolygon edited="0">
                <wp:start x="35" y="21647"/>
                <wp:lineTo x="21518" y="21647"/>
                <wp:lineTo x="21518" y="110"/>
                <wp:lineTo x="35" y="110"/>
                <wp:lineTo x="35" y="21647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4850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9885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7D6F" w:rsidRDefault="002A7D6F" w:rsidP="002A7D6F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2950210</wp:posOffset>
            </wp:positionH>
            <wp:positionV relativeFrom="paragraph">
              <wp:posOffset>217805</wp:posOffset>
            </wp:positionV>
            <wp:extent cx="3284220" cy="2463165"/>
            <wp:effectExtent l="4127" t="0" r="0" b="0"/>
            <wp:wrapTight wrapText="bothSides">
              <wp:wrapPolygon edited="0">
                <wp:start x="27" y="21636"/>
                <wp:lineTo x="21494" y="21636"/>
                <wp:lineTo x="21494" y="142"/>
                <wp:lineTo x="27" y="142"/>
                <wp:lineTo x="27" y="21636"/>
              </wp:wrapPolygon>
            </wp:wrapTight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_4855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28422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Pr="002A7D6F" w:rsidRDefault="002A7D6F" w:rsidP="002A7D6F">
      <w:pPr>
        <w:pStyle w:val="Paragraphedeliste"/>
        <w:numPr>
          <w:ilvl w:val="0"/>
          <w:numId w:val="1"/>
        </w:numPr>
        <w:rPr>
          <w:rFonts w:ascii="Times New Roman" w:eastAsia="Times New Roman" w:hAnsi="Times New Roman" w:cs="Times New Roman"/>
          <w:lang w:eastAsia="fr-FR"/>
        </w:rPr>
      </w:pPr>
      <w:r>
        <w:rPr>
          <w:rFonts w:ascii="Helvetica" w:eastAsia="Times New Roman" w:hAnsi="Helvetica" w:cs="Times New Roman"/>
          <w:color w:val="222222"/>
          <w:shd w:val="clear" w:color="auto" w:fill="FFFFFF"/>
          <w:lang w:eastAsia="fr-FR"/>
        </w:rPr>
        <w:t>Absence d’</w:t>
      </w:r>
      <w:r w:rsidR="00CC47E1">
        <w:rPr>
          <w:rFonts w:ascii="Helvetica" w:eastAsia="Times New Roman" w:hAnsi="Helvetica" w:cs="Times New Roman"/>
          <w:color w:val="222222"/>
          <w:shd w:val="clear" w:color="auto" w:fill="FFFFFF"/>
          <w:lang w:eastAsia="fr-FR"/>
        </w:rPr>
        <w:t>éclairage et un bal</w:t>
      </w:r>
      <w:r w:rsidR="00A9711B">
        <w:rPr>
          <w:rFonts w:ascii="Helvetica" w:eastAsia="Times New Roman" w:hAnsi="Helvetica" w:cs="Times New Roman"/>
          <w:color w:val="222222"/>
          <w:shd w:val="clear" w:color="auto" w:fill="FFFFFF"/>
          <w:lang w:eastAsia="fr-FR"/>
        </w:rPr>
        <w:t>isage</w:t>
      </w:r>
      <w:r w:rsidRPr="002A7D6F">
        <w:rPr>
          <w:rFonts w:ascii="Helvetica" w:eastAsia="Times New Roman" w:hAnsi="Helvetica" w:cs="Times New Roman"/>
          <w:color w:val="222222"/>
          <w:shd w:val="clear" w:color="auto" w:fill="FFFFFF"/>
          <w:lang w:eastAsia="fr-FR"/>
        </w:rPr>
        <w:t xml:space="preserve"> de sécurité doit être présent dans le hall de l’immeuble</w:t>
      </w:r>
    </w:p>
    <w:p w:rsidR="002A7D6F" w:rsidRDefault="002A7D6F" w:rsidP="002A7D6F">
      <w:pPr>
        <w:tabs>
          <w:tab w:val="left" w:pos="1271"/>
        </w:tabs>
      </w:pPr>
    </w:p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-451485</wp:posOffset>
            </wp:positionH>
            <wp:positionV relativeFrom="paragraph">
              <wp:posOffset>654050</wp:posOffset>
            </wp:positionV>
            <wp:extent cx="3729355" cy="2797175"/>
            <wp:effectExtent l="0" t="3810" r="635" b="635"/>
            <wp:wrapTight wrapText="bothSides">
              <wp:wrapPolygon edited="0">
                <wp:start x="-22" y="21571"/>
                <wp:lineTo x="21530" y="21571"/>
                <wp:lineTo x="21530" y="93"/>
                <wp:lineTo x="-22" y="93"/>
                <wp:lineTo x="-22" y="21571"/>
              </wp:wrapPolygon>
            </wp:wrapTight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_4889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729355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7D6F" w:rsidRDefault="002A7D6F" w:rsidP="002A7D6F"/>
    <w:p w:rsidR="002A7D6F" w:rsidRDefault="002A7D6F" w:rsidP="002A7D6F"/>
    <w:p w:rsidR="002A7D6F" w:rsidRDefault="002A7D6F" w:rsidP="002A7D6F">
      <w:r>
        <w:rPr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2578100</wp:posOffset>
            </wp:positionH>
            <wp:positionV relativeFrom="paragraph">
              <wp:posOffset>101600</wp:posOffset>
            </wp:positionV>
            <wp:extent cx="3725545" cy="2794000"/>
            <wp:effectExtent l="0" t="4127" r="4127" b="4128"/>
            <wp:wrapTight wrapText="bothSides">
              <wp:wrapPolygon edited="0">
                <wp:start x="-24" y="21568"/>
                <wp:lineTo x="21550" y="21568"/>
                <wp:lineTo x="21550" y="66"/>
                <wp:lineTo x="-24" y="66"/>
                <wp:lineTo x="-24" y="21568"/>
              </wp:wrapPolygon>
            </wp:wrapTight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_4890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725545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Pr="002A7D6F" w:rsidRDefault="002A7D6F" w:rsidP="002A7D6F">
      <w:pPr>
        <w:pStyle w:val="Paragraphedeliste"/>
        <w:numPr>
          <w:ilvl w:val="0"/>
          <w:numId w:val="1"/>
        </w:numPr>
        <w:rPr>
          <w:rFonts w:ascii="Times New Roman" w:eastAsia="Times New Roman" w:hAnsi="Times New Roman" w:cs="Times New Roman"/>
          <w:lang w:eastAsia="fr-FR"/>
        </w:rPr>
      </w:pPr>
      <w:r>
        <w:rPr>
          <w:rFonts w:ascii="Helvetica" w:eastAsia="Times New Roman" w:hAnsi="Helvetica" w:cs="Times New Roman"/>
          <w:color w:val="222222"/>
          <w:shd w:val="clear" w:color="auto" w:fill="FFFFFF"/>
          <w:lang w:eastAsia="fr-FR"/>
        </w:rPr>
        <w:t>Dans le</w:t>
      </w:r>
      <w:r w:rsidRPr="002A7D6F">
        <w:rPr>
          <w:rFonts w:ascii="Helvetica" w:eastAsia="Times New Roman" w:hAnsi="Helvetica" w:cs="Times New Roman"/>
          <w:color w:val="222222"/>
          <w:shd w:val="clear" w:color="auto" w:fill="FFFFFF"/>
          <w:lang w:eastAsia="fr-FR"/>
        </w:rPr>
        <w:t xml:space="preserve"> sous-sol</w:t>
      </w:r>
      <w:r>
        <w:rPr>
          <w:rFonts w:ascii="Helvetica" w:eastAsia="Times New Roman" w:hAnsi="Helvetica" w:cs="Times New Roman"/>
          <w:color w:val="222222"/>
          <w:shd w:val="clear" w:color="auto" w:fill="FFFFFF"/>
          <w:lang w:eastAsia="fr-FR"/>
        </w:rPr>
        <w:t xml:space="preserve"> de notre lot </w:t>
      </w:r>
      <w:r w:rsidRPr="002A7D6F">
        <w:rPr>
          <w:rFonts w:ascii="Helvetica" w:eastAsia="Times New Roman" w:hAnsi="Helvetica" w:cs="Times New Roman"/>
          <w:color w:val="222222"/>
          <w:shd w:val="clear" w:color="auto" w:fill="FFFFFF"/>
          <w:lang w:eastAsia="fr-FR"/>
        </w:rPr>
        <w:t>, une canalisation gaz traverse le local sans le desservir. L’isolement entre tiers doit être respecté.</w:t>
      </w:r>
    </w:p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1343660</wp:posOffset>
            </wp:positionH>
            <wp:positionV relativeFrom="paragraph">
              <wp:posOffset>120650</wp:posOffset>
            </wp:positionV>
            <wp:extent cx="3661410" cy="2745740"/>
            <wp:effectExtent l="635" t="0" r="0" b="0"/>
            <wp:wrapTight wrapText="bothSides">
              <wp:wrapPolygon edited="0">
                <wp:start x="21596" y="-5"/>
                <wp:lineTo x="94" y="-5"/>
                <wp:lineTo x="94" y="21475"/>
                <wp:lineTo x="21596" y="21475"/>
                <wp:lineTo x="21596" y="-5"/>
              </wp:wrapPolygon>
            </wp:wrapTight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_4866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 flipH="1">
                      <a:off x="0" y="0"/>
                      <a:ext cx="36614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2A7D6F" w:rsidRDefault="002A7D6F" w:rsidP="002A7D6F"/>
    <w:p w:rsidR="00A9711B" w:rsidRDefault="00A9711B" w:rsidP="002A7D6F"/>
    <w:p w:rsidR="00A9711B" w:rsidRPr="00A9711B" w:rsidRDefault="00A9711B" w:rsidP="00A9711B">
      <w:pPr>
        <w:pStyle w:val="Paragraphedeliste"/>
        <w:numPr>
          <w:ilvl w:val="0"/>
          <w:numId w:val="1"/>
        </w:numPr>
        <w:rPr>
          <w:rFonts w:ascii="Times New Roman" w:eastAsia="Times New Roman" w:hAnsi="Times New Roman" w:cs="Times New Roman"/>
          <w:lang w:eastAsia="fr-FR"/>
        </w:rPr>
      </w:pPr>
      <w:r>
        <w:rPr>
          <w:rFonts w:ascii="Helvetica" w:eastAsia="Times New Roman" w:hAnsi="Helvetica" w:cs="Times New Roman"/>
          <w:color w:val="222222"/>
          <w:shd w:val="clear" w:color="auto" w:fill="FFFFFF"/>
          <w:lang w:eastAsia="fr-FR"/>
        </w:rPr>
        <w:t>Absence de matérialisation de notre lot de parking (n°11)</w:t>
      </w:r>
    </w:p>
    <w:p w:rsidR="002A7D6F" w:rsidRDefault="002A7D6F" w:rsidP="002A7D6F"/>
    <w:p w:rsidR="002A7D6F" w:rsidRDefault="002A7D6F" w:rsidP="002A7D6F"/>
    <w:p w:rsidR="002A7D6F" w:rsidRDefault="002A7D6F"/>
    <w:p w:rsidR="002A7D6F" w:rsidRDefault="002A7D6F"/>
    <w:p w:rsidR="002A7D6F" w:rsidRDefault="002A7D6F"/>
    <w:p w:rsidR="002A7D6F" w:rsidRDefault="002A7D6F"/>
    <w:p w:rsidR="002A7D6F" w:rsidRDefault="002A7D6F"/>
    <w:p w:rsidR="002A7D6F" w:rsidRDefault="002A7D6F"/>
    <w:p w:rsidR="00D55032" w:rsidRDefault="002A7D6F">
      <w:r>
        <w:rPr>
          <w:noProof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-302260</wp:posOffset>
            </wp:positionH>
            <wp:positionV relativeFrom="paragraph">
              <wp:posOffset>829310</wp:posOffset>
            </wp:positionV>
            <wp:extent cx="2811780" cy="2835275"/>
            <wp:effectExtent l="952" t="0" r="0" b="0"/>
            <wp:wrapTight wrapText="bothSides">
              <wp:wrapPolygon edited="0">
                <wp:start x="7" y="21607"/>
                <wp:lineTo x="21471" y="21607"/>
                <wp:lineTo x="21471" y="128"/>
                <wp:lineTo x="7" y="128"/>
                <wp:lineTo x="7" y="21607"/>
              </wp:wrapPolygon>
            </wp:wrapTight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G_4901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39" r="7879"/>
                    <a:stretch/>
                  </pic:blipFill>
                  <pic:spPr bwMode="auto">
                    <a:xfrm rot="5400000">
                      <a:off x="0" y="0"/>
                      <a:ext cx="2811780" cy="2835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-152112</wp:posOffset>
            </wp:positionH>
            <wp:positionV relativeFrom="paragraph">
              <wp:posOffset>1110615</wp:posOffset>
            </wp:positionV>
            <wp:extent cx="6363335" cy="4488815"/>
            <wp:effectExtent l="0" t="0" r="0" b="0"/>
            <wp:wrapTight wrapText="bothSides">
              <wp:wrapPolygon edited="0">
                <wp:start x="0" y="0"/>
                <wp:lineTo x="0" y="21511"/>
                <wp:lineTo x="21555" y="21511"/>
                <wp:lineTo x="21555" y="0"/>
                <wp:lineTo x="0" y="0"/>
              </wp:wrapPolygon>
            </wp:wrapTight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pie  avec annexes VENTE SCI DOUCHKA (VINATIER)_SCI LEGRAND (TONDELLI) (glissé(e)s).pdf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3335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55032" w:rsidSect="00EA4CA9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F0F70"/>
    <w:multiLevelType w:val="hybridMultilevel"/>
    <w:tmpl w:val="A02E7806"/>
    <w:lvl w:ilvl="0" w:tplc="02B2C23A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DF5847"/>
    <w:multiLevelType w:val="hybridMultilevel"/>
    <w:tmpl w:val="A02E7806"/>
    <w:lvl w:ilvl="0" w:tplc="02B2C23A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78539E"/>
    <w:multiLevelType w:val="hybridMultilevel"/>
    <w:tmpl w:val="F0EC28AA"/>
    <w:lvl w:ilvl="0" w:tplc="3CD4E33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D6F"/>
    <w:rsid w:val="002A7D6F"/>
    <w:rsid w:val="00A9711B"/>
    <w:rsid w:val="00CA54ED"/>
    <w:rsid w:val="00CC47E1"/>
    <w:rsid w:val="00EA1485"/>
    <w:rsid w:val="00EA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B373B"/>
  <w15:chartTrackingRefBased/>
  <w15:docId w15:val="{1ACAFE89-45EF-1F4F-B6E9-31A5B4459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A7D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10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102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damien tondelli</dc:creator>
  <cp:keywords/>
  <dc:description/>
  <cp:lastModifiedBy>damien tondelli</cp:lastModifiedBy>
  <cp:revision>3</cp:revision>
  <cp:lastPrinted>2018-07-05T08:44:00Z</cp:lastPrinted>
  <dcterms:created xsi:type="dcterms:W3CDTF">2018-07-05T08:26:00Z</dcterms:created>
  <dcterms:modified xsi:type="dcterms:W3CDTF">2018-07-05T08:44:00Z</dcterms:modified>
</cp:coreProperties>
</file>