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1386"/>
        <w:gridCol w:w="8468"/>
      </w:tblGrid>
      <w:tr w:rsidR="008A775F" w14:paraId="24FA95A6" w14:textId="77777777" w:rsidTr="005E5BF5">
        <w:tc>
          <w:tcPr>
            <w:tcW w:w="1386" w:type="dxa"/>
          </w:tcPr>
          <w:p w14:paraId="262DA5F4" w14:textId="77777777" w:rsidR="008A775F" w:rsidRDefault="008A775F" w:rsidP="0073693A">
            <w:pPr>
              <w:widowControl w:val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67A8F81" wp14:editId="16E02201">
                  <wp:extent cx="733425" cy="828675"/>
                  <wp:effectExtent l="0" t="0" r="0" b="0"/>
                  <wp:docPr id="6" name="Рисунок 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8" w:type="dxa"/>
          </w:tcPr>
          <w:p w14:paraId="40444706" w14:textId="77777777" w:rsidR="008A775F" w:rsidRDefault="008A775F" w:rsidP="0073693A">
            <w:pPr>
              <w:pStyle w:val="11"/>
            </w:pPr>
            <w:r>
              <w:t>Министерство науки и высшего образования Российской Федерации</w:t>
            </w:r>
            <w:r>
              <w:br/>
              <w:t>Федеральное государственное бюджетное образовательное учреждение высшего образования</w:t>
            </w:r>
          </w:p>
          <w:p w14:paraId="166592AA" w14:textId="77777777" w:rsidR="008A775F" w:rsidRDefault="008A775F" w:rsidP="0073693A">
            <w:pPr>
              <w:pStyle w:val="11"/>
            </w:pPr>
            <w:r>
              <w:t>«Московский государственный технический университет</w:t>
            </w:r>
            <w:r>
              <w:br/>
              <w:t xml:space="preserve">имени </w:t>
            </w:r>
            <w:proofErr w:type="gramStart"/>
            <w:r>
              <w:t>Н.Э.</w:t>
            </w:r>
            <w:proofErr w:type="gramEnd"/>
            <w:r>
              <w:t xml:space="preserve"> Баумана</w:t>
            </w:r>
          </w:p>
          <w:p w14:paraId="51B8434C" w14:textId="77777777" w:rsidR="008A775F" w:rsidRDefault="008A775F" w:rsidP="0073693A">
            <w:pPr>
              <w:pStyle w:val="11"/>
            </w:pPr>
            <w:r>
              <w:t>(национальный исследовательский университет)»</w:t>
            </w:r>
            <w:r>
              <w:br/>
              <w:t xml:space="preserve">(МГТУ им. </w:t>
            </w:r>
            <w:proofErr w:type="gramStart"/>
            <w:r>
              <w:t>Н.Э.</w:t>
            </w:r>
            <w:proofErr w:type="gramEnd"/>
            <w:r>
              <w:t xml:space="preserve"> Баумана)</w:t>
            </w:r>
          </w:p>
        </w:tc>
      </w:tr>
    </w:tbl>
    <w:p w14:paraId="3C4BCF61" w14:textId="77777777" w:rsidR="008A775F" w:rsidRDefault="008A775F" w:rsidP="008A775F">
      <w:pPr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</w:p>
    <w:p w14:paraId="435FA06B" w14:textId="77777777" w:rsidR="008A775F" w:rsidRDefault="008A775F" w:rsidP="008A775F">
      <w:pPr>
        <w:ind w:left="360"/>
        <w:jc w:val="center"/>
        <w:rPr>
          <w:bCs/>
          <w:sz w:val="20"/>
          <w:szCs w:val="20"/>
        </w:rPr>
      </w:pPr>
    </w:p>
    <w:tbl>
      <w:tblPr>
        <w:tblStyle w:val="a6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7903"/>
      </w:tblGrid>
      <w:tr w:rsidR="008A775F" w14:paraId="3DEA05F9" w14:textId="77777777" w:rsidTr="0073693A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4699FD17" w14:textId="77777777" w:rsidR="008A775F" w:rsidRDefault="008A775F" w:rsidP="0073693A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Style w:val="AllCaps"/>
                <w:rFonts w:eastAsia="Calibri"/>
                <w:sz w:val="24"/>
                <w:szCs w:val="24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</w:tcPr>
          <w:p w14:paraId="1C8F3B7E" w14:textId="77777777" w:rsidR="008A775F" w:rsidRDefault="008A775F" w:rsidP="0073693A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«Информатика и системы управления» (ИУ)</w:t>
            </w:r>
          </w:p>
        </w:tc>
      </w:tr>
      <w:tr w:rsidR="008A775F" w14:paraId="2BAC8584" w14:textId="77777777" w:rsidTr="0073693A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55F3F9F2" w14:textId="77777777" w:rsidR="008A775F" w:rsidRDefault="008A775F" w:rsidP="0073693A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Style w:val="AllCaps"/>
                <w:rFonts w:eastAsia="Calibri"/>
                <w:sz w:val="24"/>
                <w:szCs w:val="24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</w:tcPr>
          <w:p w14:paraId="0BC8A69D" w14:textId="77777777" w:rsidR="008A775F" w:rsidRDefault="008A775F" w:rsidP="0073693A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 w14:paraId="148AE070" w14:textId="77777777" w:rsidR="008A775F" w:rsidRDefault="008A775F" w:rsidP="005E5BF5">
      <w:pPr>
        <w:spacing w:line="240" w:lineRule="auto"/>
      </w:pPr>
    </w:p>
    <w:p w14:paraId="2ED0E71B" w14:textId="7484F189" w:rsidR="008A775F" w:rsidRPr="00FE0CCC" w:rsidRDefault="008A775F" w:rsidP="005E5BF5">
      <w:pPr>
        <w:pStyle w:val="a3"/>
        <w:spacing w:line="240" w:lineRule="auto"/>
        <w:jc w:val="center"/>
      </w:pPr>
      <w:r>
        <w:t xml:space="preserve">ОТЧЕТ ПО </w:t>
      </w:r>
      <w:r w:rsidRPr="003148F5">
        <w:t>ЛАБОРАТОРН</w:t>
      </w:r>
      <w:r>
        <w:t>ой</w:t>
      </w:r>
      <w:r w:rsidRPr="003148F5">
        <w:t xml:space="preserve"> работ</w:t>
      </w:r>
      <w:r>
        <w:t xml:space="preserve">е </w:t>
      </w:r>
      <w:r w:rsidRPr="003148F5">
        <w:t>№</w:t>
      </w:r>
      <w:r w:rsidR="00D26E21">
        <w:t>6</w:t>
      </w:r>
    </w:p>
    <w:p w14:paraId="1F3EB60D" w14:textId="738D4435" w:rsidR="008A775F" w:rsidRPr="003148F5" w:rsidRDefault="008A775F" w:rsidP="005E5BF5">
      <w:pPr>
        <w:pStyle w:val="a3"/>
        <w:spacing w:line="240" w:lineRule="auto"/>
        <w:jc w:val="center"/>
      </w:pPr>
      <w:r w:rsidRPr="003148F5">
        <w:t>«</w:t>
      </w:r>
      <w:r>
        <w:t>УСИЛИТЕЛИ</w:t>
      </w:r>
      <w:r w:rsidRPr="003148F5">
        <w:t>»</w:t>
      </w:r>
    </w:p>
    <w:p w14:paraId="43DACFE3" w14:textId="77777777" w:rsidR="008A775F" w:rsidRDefault="008A775F" w:rsidP="005E5BF5">
      <w:pPr>
        <w:spacing w:line="240" w:lineRule="auto"/>
        <w:jc w:val="center"/>
      </w:pPr>
      <w:r>
        <w:t>по курсу:</w:t>
      </w:r>
    </w:p>
    <w:p w14:paraId="3C661606" w14:textId="77777777" w:rsidR="008A775F" w:rsidRPr="008404CC" w:rsidRDefault="008A775F" w:rsidP="005E5BF5">
      <w:pPr>
        <w:pStyle w:val="a3"/>
        <w:spacing w:line="240" w:lineRule="auto"/>
        <w:jc w:val="center"/>
      </w:pPr>
      <w:r w:rsidRPr="008404CC">
        <w:t>«ОСНОВЫ ЭЛЕКТРОНИКИ»</w:t>
      </w:r>
    </w:p>
    <w:p w14:paraId="3367C6DD" w14:textId="77777777" w:rsidR="008A775F" w:rsidRDefault="008A775F" w:rsidP="008A775F">
      <w:pPr>
        <w:tabs>
          <w:tab w:val="left" w:pos="7371"/>
        </w:tabs>
      </w:pPr>
    </w:p>
    <w:p w14:paraId="2F44C83B" w14:textId="77777777" w:rsidR="008A775F" w:rsidRDefault="008A775F" w:rsidP="005E5BF5">
      <w:pPr>
        <w:tabs>
          <w:tab w:val="left" w:pos="7371"/>
        </w:tabs>
        <w:spacing w:line="276" w:lineRule="auto"/>
      </w:pPr>
    </w:p>
    <w:p w14:paraId="7CC23EE5" w14:textId="390216F2" w:rsidR="008A775F" w:rsidRDefault="005E5BF5" w:rsidP="005E5BF5">
      <w:pPr>
        <w:tabs>
          <w:tab w:val="left" w:pos="7371"/>
        </w:tabs>
        <w:spacing w:line="276" w:lineRule="auto"/>
      </w:pPr>
      <w:r>
        <w:t xml:space="preserve">  </w:t>
      </w:r>
      <w:r w:rsidR="008A775F">
        <w:t>Вариант: 51</w:t>
      </w:r>
    </w:p>
    <w:tbl>
      <w:tblPr>
        <w:tblStyle w:val="a6"/>
        <w:tblW w:w="9854" w:type="dxa"/>
        <w:tblLayout w:type="fixed"/>
        <w:tblLook w:val="04A0" w:firstRow="1" w:lastRow="0" w:firstColumn="1" w:lastColumn="0" w:noHBand="0" w:noVBand="1"/>
      </w:tblPr>
      <w:tblGrid>
        <w:gridCol w:w="6838"/>
        <w:gridCol w:w="3016"/>
      </w:tblGrid>
      <w:tr w:rsidR="008A775F" w14:paraId="480F0CBE" w14:textId="77777777" w:rsidTr="0073693A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42F3D1A0" w14:textId="77777777" w:rsidR="008A775F" w:rsidRDefault="008A775F" w:rsidP="005E5BF5">
            <w:pPr>
              <w:widowControl w:val="0"/>
              <w:tabs>
                <w:tab w:val="left" w:pos="7371"/>
              </w:tabs>
              <w:spacing w:line="276" w:lineRule="auto"/>
            </w:pPr>
            <w:r>
              <w:rPr>
                <w:rFonts w:eastAsia="Calibri"/>
              </w:rPr>
              <w:t>Студент:</w:t>
            </w:r>
            <w:r>
              <w:rPr>
                <w:rFonts w:eastAsia="Calibri"/>
              </w:rPr>
              <w:br/>
            </w:r>
            <w:sdt>
              <w:sdtPr>
                <w:alias w:val="ФИО студента"/>
                <w:id w:val="-423498002"/>
                <w:text/>
              </w:sdtPr>
              <w:sdtContent>
                <w:r>
                  <w:t>Авдейкина Валерия Павловна</w:t>
                </w:r>
              </w:sdtContent>
            </w:sdt>
            <w:r>
              <w:rPr>
                <w:rFonts w:eastAsia="Calibri"/>
              </w:rPr>
              <w:t xml:space="preserve">, группа </w:t>
            </w:r>
            <w:sdt>
              <w:sdtPr>
                <w:alias w:val="Группа"/>
                <w:id w:val="-2141027813"/>
                <w:text/>
              </w:sdtPr>
              <w:sdtContent>
                <w:r>
                  <w:t>ИУ7-33Б</w:t>
                </w:r>
              </w:sdtContent>
            </w:sdt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DB979" w14:textId="77777777" w:rsidR="008A775F" w:rsidRDefault="008A775F" w:rsidP="005E5BF5">
            <w:pPr>
              <w:widowControl w:val="0"/>
              <w:tabs>
                <w:tab w:val="left" w:pos="6804"/>
              </w:tabs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____________________</w:t>
            </w:r>
          </w:p>
          <w:p w14:paraId="6F812255" w14:textId="77777777" w:rsidR="008A775F" w:rsidRDefault="008A775F" w:rsidP="005E5BF5">
            <w:pPr>
              <w:widowControl w:val="0"/>
              <w:tabs>
                <w:tab w:val="left" w:pos="7371"/>
              </w:tabs>
              <w:spacing w:line="276" w:lineRule="auto"/>
              <w:jc w:val="center"/>
              <w:rPr>
                <w:rFonts w:eastAsia="Calibri"/>
              </w:rPr>
            </w:pPr>
            <w:bookmarkStart w:id="1" w:name="Место_подписи"/>
            <w:r>
              <w:rPr>
                <w:rFonts w:eastAsia="Calibri"/>
                <w:sz w:val="20"/>
                <w:szCs w:val="20"/>
              </w:rPr>
              <w:t>(подпись, дата)</w:t>
            </w:r>
            <w:bookmarkEnd w:id="1"/>
          </w:p>
        </w:tc>
      </w:tr>
      <w:tr w:rsidR="008A775F" w14:paraId="2D0E85BA" w14:textId="77777777" w:rsidTr="0073693A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0468A43A" w14:textId="77777777" w:rsidR="008A775F" w:rsidRDefault="008A775F" w:rsidP="005E5BF5">
            <w:pPr>
              <w:widowControl w:val="0"/>
              <w:spacing w:line="276" w:lineRule="auto"/>
            </w:pPr>
            <w:r>
              <w:rPr>
                <w:rFonts w:eastAsia="Calibri"/>
              </w:rPr>
              <w:t>Руководитель:</w:t>
            </w:r>
            <w:r>
              <w:rPr>
                <w:rFonts w:eastAsia="Calibri"/>
              </w:rPr>
              <w:br/>
            </w:r>
            <w:sdt>
              <w:sdtPr>
                <w:alias w:val="ФИО руководителя1"/>
                <w:id w:val="-1287737622"/>
                <w:text/>
              </w:sdtPr>
              <w:sdtContent>
                <w:r>
                  <w:t>Преподаватель РК6</w:t>
                </w:r>
              </w:sdtContent>
            </w:sdt>
          </w:p>
          <w:p w14:paraId="3D70F852" w14:textId="77777777" w:rsidR="008A775F" w:rsidRDefault="00000000" w:rsidP="005E5BF5">
            <w:pPr>
              <w:widowControl w:val="0"/>
              <w:spacing w:line="276" w:lineRule="auto"/>
            </w:pPr>
            <w:sdt>
              <w:sdtPr>
                <w:alias w:val="ФИО руководителя1"/>
                <w:id w:val="-1562478130"/>
                <w:text/>
              </w:sdtPr>
              <w:sdtContent>
                <w:r w:rsidR="008A775F">
                  <w:t>Оглоблин Дмитрий Игоревич</w:t>
                </w:r>
              </w:sdtContent>
            </w:sdt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344EC" w14:textId="77777777" w:rsidR="008A775F" w:rsidRDefault="008A775F" w:rsidP="005E5BF5">
            <w:pPr>
              <w:widowControl w:val="0"/>
              <w:tabs>
                <w:tab w:val="left" w:pos="6804"/>
              </w:tabs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____________________</w:t>
            </w:r>
          </w:p>
          <w:p w14:paraId="5CA7D11F" w14:textId="77777777" w:rsidR="008A775F" w:rsidRDefault="008A775F" w:rsidP="005E5BF5">
            <w:pPr>
              <w:widowControl w:val="0"/>
              <w:tabs>
                <w:tab w:val="left" w:pos="7371"/>
              </w:tabs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sz w:val="20"/>
                <w:szCs w:val="20"/>
              </w:rPr>
              <w:t>(подпись, дата)</w:t>
            </w:r>
          </w:p>
        </w:tc>
      </w:tr>
      <w:tr w:rsidR="008A775F" w14:paraId="11B8BE20" w14:textId="77777777" w:rsidTr="0073693A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212D06E4" w14:textId="43C39568" w:rsidR="008A775F" w:rsidRDefault="008A775F" w:rsidP="005E5BF5">
            <w:pPr>
              <w:widowControl w:val="0"/>
              <w:spacing w:line="276" w:lineRule="auto"/>
              <w:rPr>
                <w:rFonts w:eastAsia="Calibri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E15E5" w14:textId="77777777" w:rsidR="008A775F" w:rsidRDefault="008A775F" w:rsidP="005E5BF5">
            <w:pPr>
              <w:widowControl w:val="0"/>
              <w:tabs>
                <w:tab w:val="left" w:pos="6804"/>
              </w:tabs>
              <w:spacing w:line="276" w:lineRule="auto"/>
              <w:jc w:val="center"/>
              <w:rPr>
                <w:rFonts w:eastAsia="Calibri"/>
              </w:rPr>
            </w:pPr>
          </w:p>
          <w:p w14:paraId="354ACD74" w14:textId="77777777" w:rsidR="008A775F" w:rsidRDefault="008A775F" w:rsidP="005E5BF5">
            <w:pPr>
              <w:widowControl w:val="0"/>
              <w:tabs>
                <w:tab w:val="left" w:pos="7371"/>
              </w:tabs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REF Место_подписи \h \* MERGEFORMAT </w:instrText>
            </w:r>
            <w:r>
              <w:rPr>
                <w:rFonts w:eastAsia="Calibri"/>
              </w:rPr>
            </w:r>
            <w:r w:rsidR="00000000">
              <w:rPr>
                <w:rFonts w:eastAsia="Calibri"/>
              </w:rPr>
              <w:fldChar w:fldCharType="separate"/>
            </w:r>
            <w:r>
              <w:rPr>
                <w:rFonts w:eastAsia="Calibri"/>
              </w:rPr>
              <w:fldChar w:fldCharType="end"/>
            </w:r>
          </w:p>
        </w:tc>
      </w:tr>
    </w:tbl>
    <w:p w14:paraId="77628313" w14:textId="77777777" w:rsidR="008A775F" w:rsidRDefault="008A775F" w:rsidP="005E5BF5">
      <w:pPr>
        <w:tabs>
          <w:tab w:val="left" w:pos="7371"/>
        </w:tabs>
        <w:spacing w:line="276" w:lineRule="auto"/>
      </w:pPr>
    </w:p>
    <w:p w14:paraId="34EAF5C6" w14:textId="77777777" w:rsidR="008A775F" w:rsidRDefault="008A775F" w:rsidP="005E5BF5">
      <w:pPr>
        <w:spacing w:line="276" w:lineRule="auto"/>
      </w:pPr>
      <w:r>
        <w:t>Оценка: __________________</w:t>
      </w:r>
    </w:p>
    <w:p w14:paraId="15B37C64" w14:textId="77777777" w:rsidR="008A775F" w:rsidRDefault="008A775F">
      <w:pPr>
        <w:suppressAutoHyphens w:val="0"/>
        <w:spacing w:after="160" w:line="259" w:lineRule="auto"/>
        <w:jc w:val="left"/>
      </w:pPr>
      <w:r>
        <w:br w:type="page"/>
      </w:r>
    </w:p>
    <w:p w14:paraId="4F8FC063" w14:textId="049474C6" w:rsidR="008A775F" w:rsidRDefault="008A775F" w:rsidP="008A775F">
      <w:pPr>
        <w:pStyle w:val="1"/>
      </w:pPr>
      <w:r>
        <w:lastRenderedPageBreak/>
        <w:t>Цель и задачи работы</w:t>
      </w:r>
    </w:p>
    <w:p w14:paraId="4E508FEB" w14:textId="4ECD8179" w:rsidR="008A775F" w:rsidRDefault="008A775F" w:rsidP="008A775F">
      <w:r>
        <w:tab/>
      </w:r>
      <w:r w:rsidRPr="008A775F">
        <w:rPr>
          <w:u w:val="single"/>
        </w:rPr>
        <w:t>Цель работы</w:t>
      </w:r>
      <w:r>
        <w:rPr>
          <w:u w:val="single"/>
        </w:rPr>
        <w:t xml:space="preserve">: </w:t>
      </w:r>
      <w:r>
        <w:t>п</w:t>
      </w:r>
      <w:r w:rsidRPr="008A775F">
        <w:t>олучить навыки в использовании базовых возможностей программы Microcap и</w:t>
      </w:r>
      <w:r>
        <w:t xml:space="preserve"> </w:t>
      </w:r>
      <w:r w:rsidRPr="008A775F">
        <w:t>знания при исследовании и настройке усилительных и ключевых устройств на биполярных и</w:t>
      </w:r>
      <w:r>
        <w:t xml:space="preserve"> </w:t>
      </w:r>
      <w:r w:rsidRPr="008A775F">
        <w:t>полевых транзисторах</w:t>
      </w:r>
      <w:r>
        <w:t>.</w:t>
      </w:r>
    </w:p>
    <w:p w14:paraId="1CF2A146" w14:textId="77777777" w:rsidR="008A775F" w:rsidRDefault="008A775F" w:rsidP="008A775F">
      <w:pPr>
        <w:suppressAutoHyphens w:val="0"/>
        <w:spacing w:after="160"/>
        <w:jc w:val="left"/>
      </w:pPr>
      <w:r>
        <w:br w:type="page"/>
      </w:r>
    </w:p>
    <w:p w14:paraId="64A8F709" w14:textId="56D06A0B" w:rsidR="008A775F" w:rsidRDefault="008A775F" w:rsidP="008A775F">
      <w:pPr>
        <w:pStyle w:val="1"/>
      </w:pPr>
      <w:r>
        <w:lastRenderedPageBreak/>
        <w:t>Характеристики транзистора</w:t>
      </w:r>
    </w:p>
    <w:p w14:paraId="3E2FADDE" w14:textId="4D835485" w:rsidR="0075202C" w:rsidRDefault="00FE0CCC" w:rsidP="006F5F05">
      <w:pPr>
        <w:rPr>
          <w:sz w:val="36"/>
          <w:szCs w:val="28"/>
        </w:rPr>
      </w:pPr>
      <w:r w:rsidRPr="0032227C">
        <w:rPr>
          <w:sz w:val="36"/>
          <w:szCs w:val="28"/>
        </w:rPr>
        <w:t>!!! По договоренности с преподавателем в ходе</w:t>
      </w:r>
      <w:r w:rsidR="0075202C">
        <w:rPr>
          <w:sz w:val="36"/>
          <w:szCs w:val="28"/>
        </w:rPr>
        <w:t>:</w:t>
      </w:r>
      <w:r w:rsidR="006F5F05" w:rsidRPr="006F5F05">
        <w:rPr>
          <w:sz w:val="36"/>
          <w:szCs w:val="28"/>
        </w:rPr>
        <w:t xml:space="preserve"> </w:t>
      </w:r>
      <w:r w:rsidR="0075202C" w:rsidRPr="006F5F05">
        <w:rPr>
          <w:sz w:val="36"/>
          <w:szCs w:val="28"/>
        </w:rPr>
        <w:t xml:space="preserve">эксперимента 5 </w:t>
      </w:r>
      <w:r w:rsidRPr="006F5F05">
        <w:rPr>
          <w:sz w:val="36"/>
          <w:szCs w:val="28"/>
        </w:rPr>
        <w:t xml:space="preserve">будет исследоваться транзистор </w:t>
      </w:r>
      <w:r w:rsidRPr="006F5F05">
        <w:rPr>
          <w:b/>
          <w:bCs/>
          <w:sz w:val="36"/>
          <w:szCs w:val="28"/>
        </w:rPr>
        <w:t>2</w:t>
      </w:r>
      <w:r w:rsidRPr="006F5F05">
        <w:rPr>
          <w:b/>
          <w:bCs/>
          <w:sz w:val="36"/>
          <w:szCs w:val="28"/>
          <w:lang w:val="en-US"/>
        </w:rPr>
        <w:t>N</w:t>
      </w:r>
      <w:r w:rsidRPr="006F5F05">
        <w:rPr>
          <w:b/>
          <w:bCs/>
          <w:sz w:val="36"/>
          <w:szCs w:val="28"/>
        </w:rPr>
        <w:t>910</w:t>
      </w:r>
      <w:r w:rsidRPr="006F5F05">
        <w:rPr>
          <w:sz w:val="36"/>
          <w:szCs w:val="28"/>
        </w:rPr>
        <w:t xml:space="preserve"> из библиотеки </w:t>
      </w:r>
      <w:r w:rsidRPr="006F5F05">
        <w:rPr>
          <w:sz w:val="36"/>
          <w:szCs w:val="28"/>
          <w:lang w:val="en-US"/>
        </w:rPr>
        <w:t>Micro</w:t>
      </w:r>
      <w:r w:rsidRPr="006F5F05">
        <w:rPr>
          <w:sz w:val="36"/>
          <w:szCs w:val="28"/>
        </w:rPr>
        <w:t>-</w:t>
      </w:r>
      <w:r w:rsidRPr="006F5F05">
        <w:rPr>
          <w:sz w:val="36"/>
          <w:szCs w:val="28"/>
          <w:lang w:val="en-US"/>
        </w:rPr>
        <w:t>Cap</w:t>
      </w:r>
      <w:r w:rsidRPr="006F5F05">
        <w:rPr>
          <w:sz w:val="36"/>
          <w:szCs w:val="28"/>
        </w:rPr>
        <w:t xml:space="preserve"> 12</w:t>
      </w:r>
    </w:p>
    <w:p w14:paraId="026D8581" w14:textId="00195731" w:rsidR="006F5F05" w:rsidRDefault="006F5F05" w:rsidP="006F5F05">
      <w:pPr>
        <w:rPr>
          <w:sz w:val="36"/>
          <w:szCs w:val="28"/>
        </w:rPr>
      </w:pPr>
    </w:p>
    <w:p w14:paraId="67329544" w14:textId="69BFC9C4" w:rsidR="006F5F05" w:rsidRDefault="006F5F05" w:rsidP="006F5F05">
      <w:r>
        <w:t>Для остальных экспериментов будет использоваться транзистор из варианта №51 (рис. 1):</w:t>
      </w:r>
    </w:p>
    <w:p w14:paraId="2231793E" w14:textId="77777777" w:rsidR="006F5F05" w:rsidRDefault="006F5F05" w:rsidP="006F5F05">
      <w:pPr>
        <w:keepNext/>
        <w:tabs>
          <w:tab w:val="left" w:pos="1470"/>
        </w:tabs>
      </w:pPr>
      <w:r w:rsidRPr="006F5F05">
        <w:drawing>
          <wp:inline distT="0" distB="0" distL="0" distR="0" wp14:anchorId="6FF61ED7" wp14:editId="33FFD97F">
            <wp:extent cx="5940425" cy="866140"/>
            <wp:effectExtent l="0" t="0" r="3175" b="0"/>
            <wp:docPr id="61" name="Рисунок 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FCFA" w14:textId="07825BF4" w:rsidR="006F5F05" w:rsidRPr="006F5F05" w:rsidRDefault="006F5F05" w:rsidP="006F5F05">
      <w:pPr>
        <w:pStyle w:val="a7"/>
        <w:rPr>
          <w:sz w:val="28"/>
          <w:szCs w:val="2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1</w:t>
      </w:r>
      <w:r>
        <w:fldChar w:fldCharType="end"/>
      </w:r>
      <w:r>
        <w:t>. Транзистор 51 вариант</w:t>
      </w:r>
    </w:p>
    <w:p w14:paraId="2698315A" w14:textId="77777777" w:rsidR="008A775F" w:rsidRPr="00001246" w:rsidRDefault="008A775F">
      <w:pPr>
        <w:suppressAutoHyphens w:val="0"/>
        <w:spacing w:after="160" w:line="259" w:lineRule="auto"/>
        <w:jc w:val="left"/>
      </w:pPr>
      <w:r w:rsidRPr="00001246">
        <w:br w:type="page"/>
      </w:r>
    </w:p>
    <w:p w14:paraId="030F409A" w14:textId="756CA955" w:rsidR="008A775F" w:rsidRDefault="008A775F" w:rsidP="008A775F">
      <w:pPr>
        <w:pStyle w:val="1"/>
      </w:pPr>
      <w:r>
        <w:lastRenderedPageBreak/>
        <w:t>Выполнение</w:t>
      </w:r>
    </w:p>
    <w:p w14:paraId="035EFD30" w14:textId="46B20961" w:rsidR="006E4891" w:rsidRDefault="008A775F" w:rsidP="00DD2D50">
      <w:pPr>
        <w:pStyle w:val="2"/>
      </w:pPr>
      <w:r>
        <w:t xml:space="preserve">Эксперимент </w:t>
      </w:r>
      <w:r w:rsidR="00D26E21" w:rsidRPr="00DD2D50">
        <w:t xml:space="preserve">4: </w:t>
      </w:r>
      <w:r w:rsidR="00D26E21">
        <w:t>«</w:t>
      </w:r>
      <w:r w:rsidR="00DD2D50">
        <w:t>Ключ на биполярном транзисторе</w:t>
      </w:r>
      <w:r w:rsidR="00D26E21">
        <w:t>»</w:t>
      </w:r>
    </w:p>
    <w:p w14:paraId="371EB318" w14:textId="6F2607CF" w:rsidR="00DD2D50" w:rsidRDefault="001D5768" w:rsidP="001D5768">
      <w:r w:rsidRPr="001D5768">
        <w:rPr>
          <w:b/>
          <w:bCs/>
        </w:rPr>
        <w:t>(1)</w:t>
      </w:r>
      <w:r>
        <w:t xml:space="preserve"> </w:t>
      </w:r>
      <w:r w:rsidR="00D82233">
        <w:t xml:space="preserve">Рассчитаем схему ключа на биполярном транзисторе при степени насыщения </w:t>
      </w:r>
      <w:r w:rsidR="00D82233">
        <w:rPr>
          <w:lang w:val="en-US"/>
        </w:rPr>
        <w:t>S</w:t>
      </w:r>
      <w:r w:rsidR="00D82233" w:rsidRPr="00D82233">
        <w:t xml:space="preserve"> = 1</w:t>
      </w:r>
      <w:r w:rsidR="00D82233">
        <w:t>. Для этого о</w:t>
      </w:r>
      <w:r w:rsidR="00DD2D50">
        <w:t xml:space="preserve">пределим зависимость сопротивления базы </w:t>
      </w:r>
      <w:r w:rsidR="00DD2D50">
        <w:rPr>
          <w:lang w:val="en-US"/>
        </w:rPr>
        <w:t>Rb</w:t>
      </w:r>
      <w:r w:rsidR="00DD2D50" w:rsidRPr="00DD2D50">
        <w:t xml:space="preserve"> </w:t>
      </w:r>
      <w:r w:rsidR="00DD2D50">
        <w:t xml:space="preserve">от степени насыщения </w:t>
      </w:r>
      <w:r w:rsidR="00DD2D50">
        <w:rPr>
          <w:lang w:val="en-US"/>
        </w:rPr>
        <w:t>S</w:t>
      </w:r>
      <w:r w:rsidR="00DD2D50" w:rsidRPr="00DD2D50">
        <w:t>.</w:t>
      </w:r>
    </w:p>
    <w:p w14:paraId="14FC143C" w14:textId="52AD51FD" w:rsidR="00DD2D50" w:rsidRDefault="00DD2D50" w:rsidP="00DD2D50">
      <w:r>
        <w:t xml:space="preserve">Исходные данные: </w:t>
      </w:r>
      <w:proofErr w:type="spellStart"/>
      <w:r>
        <w:rPr>
          <w:lang w:val="en-US"/>
        </w:rPr>
        <w:t>Rk</w:t>
      </w:r>
      <w:proofErr w:type="spellEnd"/>
      <w:r w:rsidRPr="00DD2D50">
        <w:t xml:space="preserve"> = 510</w:t>
      </w:r>
      <w:r>
        <w:t xml:space="preserve"> Ом, </w:t>
      </w:r>
      <w:r>
        <w:rPr>
          <w:lang w:val="en-US"/>
        </w:rPr>
        <w:t>Ek</w:t>
      </w:r>
      <w:r w:rsidRPr="00DD2D50">
        <w:t xml:space="preserve"> = 5</w:t>
      </w:r>
      <w:r>
        <w:t xml:space="preserve"> В, </w:t>
      </w:r>
      <w:r>
        <w:rPr>
          <w:lang w:val="en-US"/>
        </w:rPr>
        <w:t>U</w:t>
      </w:r>
      <w:proofErr w:type="spellStart"/>
      <w:r>
        <w:t>вх</w:t>
      </w:r>
      <w:proofErr w:type="spellEnd"/>
      <w:r>
        <w:t xml:space="preserve"> = 5 В</w:t>
      </w:r>
      <w:r w:rsidRPr="00DD2D50">
        <w:t xml:space="preserve">, </w:t>
      </w:r>
      <w:r>
        <w:rPr>
          <w:lang w:val="en-US"/>
        </w:rPr>
        <w:t>U</w:t>
      </w:r>
      <w:proofErr w:type="spellStart"/>
      <w:r>
        <w:t>кэ</w:t>
      </w:r>
      <w:proofErr w:type="spellEnd"/>
      <w:r>
        <w:t xml:space="preserve"> </w:t>
      </w:r>
      <w:r w:rsidRPr="00DD2D50">
        <w:t xml:space="preserve">~= 0,2 </w:t>
      </w:r>
      <w:r>
        <w:t xml:space="preserve">В (в режиме насыщения) </w:t>
      </w:r>
      <w:r w:rsidRPr="00DD2D50">
        <w:t xml:space="preserve">=&gt; </w:t>
      </w:r>
      <w:r>
        <w:rPr>
          <w:lang w:val="en-US"/>
        </w:rPr>
        <w:t>I</w:t>
      </w:r>
      <w:proofErr w:type="spellStart"/>
      <w:r>
        <w:t>кнас</w:t>
      </w:r>
      <w:proofErr w:type="spellEnd"/>
      <w:r>
        <w:t xml:space="preserve"> = (</w:t>
      </w:r>
      <w:r>
        <w:rPr>
          <w:lang w:val="en-US"/>
        </w:rPr>
        <w:t>Ek</w:t>
      </w:r>
      <w:r w:rsidRPr="00DD2D50">
        <w:t xml:space="preserve"> </w:t>
      </w:r>
      <w:r>
        <w:t>–</w:t>
      </w:r>
      <w:r w:rsidRPr="00DD2D50">
        <w:t xml:space="preserve"> </w:t>
      </w:r>
      <w:proofErr w:type="spellStart"/>
      <w:r>
        <w:rPr>
          <w:lang w:val="en-US"/>
        </w:rPr>
        <w:t>Uk</w:t>
      </w:r>
      <w:proofErr w:type="spellEnd"/>
      <w:r>
        <w:t>э) /</w:t>
      </w:r>
      <w:r w:rsidRPr="00DD2D50">
        <w:t xml:space="preserve"> </w:t>
      </w:r>
      <w:proofErr w:type="spellStart"/>
      <w:r>
        <w:rPr>
          <w:lang w:val="en-US"/>
        </w:rPr>
        <w:t>Rk</w:t>
      </w:r>
      <w:proofErr w:type="spellEnd"/>
      <w:r w:rsidRPr="00DD2D50">
        <w:t xml:space="preserve"> = 4,8 </w:t>
      </w:r>
      <w:r>
        <w:t xml:space="preserve">В / </w:t>
      </w:r>
      <w:r w:rsidRPr="00DD2D50">
        <w:t xml:space="preserve">510 </w:t>
      </w:r>
      <w:r>
        <w:t xml:space="preserve">Ом </w:t>
      </w:r>
      <w:r w:rsidRPr="00DD2D50">
        <w:t xml:space="preserve">~= 9,4 </w:t>
      </w:r>
      <w:r>
        <w:t>мА.</w:t>
      </w:r>
    </w:p>
    <w:p w14:paraId="72DB7B66" w14:textId="6C01FF86" w:rsidR="00D82233" w:rsidRPr="00FE0CCC" w:rsidRDefault="00DD2D50" w:rsidP="00DD2D50">
      <w:r>
        <w:rPr>
          <w:lang w:val="en-US"/>
        </w:rPr>
        <w:t>U</w:t>
      </w:r>
      <w:r>
        <w:t xml:space="preserve">бэ </w:t>
      </w:r>
      <w:r w:rsidRPr="00DD2D50">
        <w:t xml:space="preserve">~= 0,7 </w:t>
      </w:r>
      <w:r>
        <w:t>В (кремниевый транзистор), коэффициент усиления определяем по данным транзистора (аналогично тому, как это делалось в л/р №5</w:t>
      </w:r>
      <w:r w:rsidRPr="00DD2D50">
        <w:t xml:space="preserve">, </w:t>
      </w:r>
      <w:r>
        <w:t>рис. 2)</w:t>
      </w:r>
      <w:r w:rsidR="00D82233">
        <w:t xml:space="preserve">: </w:t>
      </w:r>
      <w:r w:rsidR="00D82233" w:rsidRPr="00D82233">
        <w:t>β</w:t>
      </w:r>
      <w:r w:rsidR="00D82233">
        <w:t>=</w:t>
      </w:r>
      <w:r w:rsidR="00FE0CCC" w:rsidRPr="00FE0CCC">
        <w:t>151</w:t>
      </w:r>
    </w:p>
    <w:p w14:paraId="08CA0E41" w14:textId="79E9F969" w:rsidR="00D82233" w:rsidRDefault="00D82233" w:rsidP="00DD2D50">
      <w:r>
        <w:t>=</w:t>
      </w:r>
      <w:r w:rsidRPr="00D82233">
        <w:t xml:space="preserve">&gt; </w:t>
      </w:r>
      <w:r>
        <w:t xml:space="preserve">Минимальный ток базы для перехода в режим насыщения: </w:t>
      </w:r>
      <w:r>
        <w:rPr>
          <w:lang w:val="en-US"/>
        </w:rPr>
        <w:t>I</w:t>
      </w:r>
      <w:proofErr w:type="spellStart"/>
      <w:r>
        <w:t>бнас</w:t>
      </w:r>
      <w:proofErr w:type="spellEnd"/>
      <w:r>
        <w:t xml:space="preserve"> = </w:t>
      </w:r>
      <w:r>
        <w:rPr>
          <w:lang w:val="en-US"/>
        </w:rPr>
        <w:t>I</w:t>
      </w:r>
      <w:proofErr w:type="spellStart"/>
      <w:r>
        <w:t>кнас</w:t>
      </w:r>
      <w:proofErr w:type="spellEnd"/>
      <w:r>
        <w:t xml:space="preserve"> / </w:t>
      </w:r>
      <w:r w:rsidRPr="00D82233">
        <w:t>β</w:t>
      </w:r>
      <w:r>
        <w:t xml:space="preserve"> = 9,4 мА / </w:t>
      </w:r>
      <w:r w:rsidR="00FE0CCC" w:rsidRPr="00FE0CCC">
        <w:t>151</w:t>
      </w:r>
      <w:r>
        <w:t xml:space="preserve"> </w:t>
      </w:r>
      <w:r w:rsidRPr="00D82233">
        <w:t>~</w:t>
      </w:r>
      <w:r>
        <w:t xml:space="preserve">= </w:t>
      </w:r>
      <w:r w:rsidR="00FE0CCC">
        <w:t>0</w:t>
      </w:r>
      <w:r w:rsidR="00FE0CCC" w:rsidRPr="00FE0CCC">
        <w:t>,062</w:t>
      </w:r>
      <w:r w:rsidRPr="00D82233">
        <w:t xml:space="preserve"> </w:t>
      </w:r>
      <w:r>
        <w:t>мА</w:t>
      </w:r>
    </w:p>
    <w:p w14:paraId="2A2F7D25" w14:textId="5ED2238F" w:rsidR="00D82233" w:rsidRPr="00FE0CCC" w:rsidRDefault="00D82233" w:rsidP="00DD2D50">
      <w:pPr>
        <w:rPr>
          <w:b/>
          <w:bCs/>
        </w:rPr>
      </w:pPr>
      <w:r w:rsidRPr="00D82233">
        <w:t xml:space="preserve">=&gt; </w:t>
      </w:r>
      <w:r>
        <w:t xml:space="preserve">При </w:t>
      </w:r>
      <w:r>
        <w:rPr>
          <w:lang w:val="en-US"/>
        </w:rPr>
        <w:t xml:space="preserve">S = 1: </w:t>
      </w:r>
      <w:r w:rsidRPr="00D82233">
        <w:rPr>
          <w:u w:val="single"/>
          <w:lang w:val="en-US"/>
        </w:rPr>
        <w:t>Rb</w:t>
      </w:r>
      <w:r w:rsidR="00FE0CCC">
        <w:rPr>
          <w:u w:val="single"/>
          <w:lang w:val="en-US"/>
        </w:rPr>
        <w:t xml:space="preserve"> </w:t>
      </w:r>
      <w:r w:rsidRPr="00D82233">
        <w:rPr>
          <w:u w:val="single"/>
          <w:lang w:val="en-US"/>
        </w:rPr>
        <w:t>=</w:t>
      </w:r>
      <w:r w:rsidR="00FE0CCC">
        <w:rPr>
          <w:u w:val="single"/>
          <w:lang w:val="en-US"/>
        </w:rPr>
        <w:t xml:space="preserve"> (5 – 0,7) / (1 * </w:t>
      </w:r>
      <w:proofErr w:type="gramStart"/>
      <w:r w:rsidR="00FE0CCC">
        <w:rPr>
          <w:u w:val="single"/>
          <w:lang w:val="en-US"/>
        </w:rPr>
        <w:t>0,062)=</w:t>
      </w:r>
      <w:proofErr w:type="gramEnd"/>
      <w:r w:rsidRPr="00D82233">
        <w:rPr>
          <w:u w:val="single"/>
          <w:lang w:val="en-US"/>
        </w:rPr>
        <w:t xml:space="preserve"> </w:t>
      </w:r>
      <w:r w:rsidR="00FE0CCC">
        <w:rPr>
          <w:u w:val="single"/>
          <w:lang w:val="en-US"/>
        </w:rPr>
        <w:t>69</w:t>
      </w:r>
      <w:r w:rsidRPr="00D82233">
        <w:rPr>
          <w:u w:val="single"/>
        </w:rPr>
        <w:t xml:space="preserve"> </w:t>
      </w:r>
      <w:r w:rsidR="00FE0CCC">
        <w:rPr>
          <w:u w:val="single"/>
        </w:rPr>
        <w:t>к</w:t>
      </w:r>
      <w:r w:rsidRPr="00D82233">
        <w:rPr>
          <w:u w:val="single"/>
        </w:rPr>
        <w:t>Ом</w:t>
      </w:r>
    </w:p>
    <w:p w14:paraId="4299D8C1" w14:textId="7AEE26EA" w:rsidR="00DD2D50" w:rsidRDefault="00FE0CCC" w:rsidP="00DD2D50">
      <w:pPr>
        <w:keepNext/>
      </w:pPr>
      <w:r w:rsidRPr="00FE0CCC">
        <w:drawing>
          <wp:inline distT="0" distB="0" distL="0" distR="0" wp14:anchorId="1D57C9B5" wp14:editId="134ED0E3">
            <wp:extent cx="5940425" cy="2818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D8CC" w14:textId="4327720B" w:rsidR="00D82233" w:rsidRDefault="00DD2D50" w:rsidP="00D82233">
      <w:pPr>
        <w:pStyle w:val="a7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25617C">
        <w:rPr>
          <w:noProof/>
        </w:rPr>
        <w:t>2</w:t>
      </w:r>
      <w:r w:rsidR="00000000">
        <w:rPr>
          <w:noProof/>
        </w:rPr>
        <w:fldChar w:fldCharType="end"/>
      </w:r>
      <w:r w:rsidRPr="00D82233">
        <w:t xml:space="preserve">. </w:t>
      </w:r>
      <w:r>
        <w:t>Определение коэффициента усиления</w:t>
      </w:r>
    </w:p>
    <w:p w14:paraId="797162EE" w14:textId="4DDB3319" w:rsidR="00D82233" w:rsidRDefault="00D82233" w:rsidP="00D82233">
      <w:r>
        <w:tab/>
        <w:t>Теперь построим рассчитанную схему (рис.3).</w:t>
      </w:r>
    </w:p>
    <w:p w14:paraId="1003B177" w14:textId="5E224518" w:rsidR="00D82233" w:rsidRPr="00FE0CCC" w:rsidRDefault="001D5768" w:rsidP="00D82233">
      <w:pPr>
        <w:keepNext/>
        <w:rPr>
          <w:lang w:val="en-US"/>
        </w:rPr>
      </w:pPr>
      <w:r w:rsidRPr="001D5768">
        <w:rPr>
          <w:lang w:val="en-US"/>
        </w:rPr>
        <w:lastRenderedPageBreak/>
        <w:drawing>
          <wp:inline distT="0" distB="0" distL="0" distR="0" wp14:anchorId="63C18C53" wp14:editId="0A27DE83">
            <wp:extent cx="4076700" cy="321124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295" cy="32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0322" w14:textId="232B7E7B" w:rsidR="00D82233" w:rsidRDefault="00D82233" w:rsidP="00D82233">
      <w:pPr>
        <w:pStyle w:val="a7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25617C">
        <w:rPr>
          <w:noProof/>
        </w:rPr>
        <w:t>3</w:t>
      </w:r>
      <w:r w:rsidR="00000000">
        <w:rPr>
          <w:noProof/>
        </w:rPr>
        <w:fldChar w:fldCharType="end"/>
      </w:r>
      <w:r>
        <w:t>. Схема на биполярном транзисторе, обеспечивающая степень насыщения 1</w:t>
      </w:r>
    </w:p>
    <w:p w14:paraId="6071234D" w14:textId="4F3DA6FB" w:rsidR="00D82233" w:rsidRDefault="00D82233" w:rsidP="00D82233">
      <w:pPr>
        <w:pStyle w:val="ac"/>
        <w:numPr>
          <w:ilvl w:val="0"/>
          <w:numId w:val="8"/>
        </w:numPr>
      </w:pPr>
      <w:r>
        <w:t>Настройки импульсного генератора: рис. 4</w:t>
      </w:r>
    </w:p>
    <w:p w14:paraId="27C41B15" w14:textId="06ED5B2A" w:rsidR="00D82233" w:rsidRDefault="00D82233" w:rsidP="00D82233">
      <w:pPr>
        <w:pStyle w:val="ac"/>
        <w:numPr>
          <w:ilvl w:val="0"/>
          <w:numId w:val="8"/>
        </w:numPr>
      </w:pPr>
      <w:r>
        <w:t>Настройки временного анализа для получения выходного импульса: рис.5</w:t>
      </w:r>
    </w:p>
    <w:p w14:paraId="0F8DCF6F" w14:textId="004C7E0C" w:rsidR="00D82233" w:rsidRDefault="00D82233" w:rsidP="00D82233">
      <w:pPr>
        <w:pStyle w:val="ac"/>
        <w:numPr>
          <w:ilvl w:val="0"/>
          <w:numId w:val="8"/>
        </w:numPr>
      </w:pPr>
      <w:r>
        <w:t>График с выходным импульсом: рис. 6</w:t>
      </w:r>
    </w:p>
    <w:p w14:paraId="6AE3660C" w14:textId="77777777" w:rsidR="00D82233" w:rsidRDefault="00D82233" w:rsidP="00D82233">
      <w:pPr>
        <w:keepNext/>
      </w:pPr>
      <w:r w:rsidRPr="00D82233">
        <w:rPr>
          <w:noProof/>
        </w:rPr>
        <w:drawing>
          <wp:inline distT="0" distB="0" distL="0" distR="0" wp14:anchorId="39AF149E" wp14:editId="4D8F3A1F">
            <wp:extent cx="3617844" cy="728306"/>
            <wp:effectExtent l="0" t="0" r="1905" b="0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695" cy="7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4E28" w14:textId="41B0A4B7" w:rsidR="00D82233" w:rsidRDefault="00D82233" w:rsidP="00D82233">
      <w:pPr>
        <w:pStyle w:val="a7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25617C">
        <w:rPr>
          <w:noProof/>
        </w:rPr>
        <w:t>4</w:t>
      </w:r>
      <w:r w:rsidR="00000000">
        <w:rPr>
          <w:noProof/>
        </w:rPr>
        <w:fldChar w:fldCharType="end"/>
      </w:r>
      <w:r w:rsidRPr="001D5768">
        <w:t xml:space="preserve">. </w:t>
      </w:r>
      <w:r>
        <w:t>Настройки импульсного генератора</w:t>
      </w:r>
    </w:p>
    <w:p w14:paraId="16E889D0" w14:textId="45B67D0A" w:rsidR="001D5768" w:rsidRPr="001D5768" w:rsidRDefault="001D5768" w:rsidP="001D5768">
      <w:r>
        <w:rPr>
          <w:b/>
          <w:bCs/>
        </w:rPr>
        <w:t>(2)</w:t>
      </w:r>
      <w:r>
        <w:t xml:space="preserve"> Теперь получим аналогичные графики для </w:t>
      </w:r>
      <w:r>
        <w:rPr>
          <w:lang w:val="en-US"/>
        </w:rPr>
        <w:t>S</w:t>
      </w:r>
      <w:r w:rsidRPr="001D5768">
        <w:t xml:space="preserve"> = 2 (</w:t>
      </w:r>
      <w:r>
        <w:rPr>
          <w:lang w:val="en-US"/>
        </w:rPr>
        <w:t>Rb</w:t>
      </w:r>
      <w:r w:rsidRPr="001D5768">
        <w:t xml:space="preserve"> = </w:t>
      </w:r>
      <w:r>
        <w:t>34.5 кОм</w:t>
      </w:r>
      <w:r w:rsidRPr="001D5768">
        <w:t xml:space="preserve">, </w:t>
      </w:r>
      <w:r>
        <w:t xml:space="preserve">рис. 5), </w:t>
      </w:r>
      <w:r w:rsidRPr="001D5768">
        <w:t>5 (</w:t>
      </w:r>
      <w:r>
        <w:rPr>
          <w:lang w:val="en-US"/>
        </w:rPr>
        <w:t>Rb</w:t>
      </w:r>
      <w:r w:rsidRPr="001D5768">
        <w:t xml:space="preserve"> = </w:t>
      </w:r>
      <w:r>
        <w:t>13.8 кОм</w:t>
      </w:r>
      <w:r w:rsidRPr="001D5768">
        <w:t xml:space="preserve">, </w:t>
      </w:r>
      <w:r>
        <w:t>рис. 6),</w:t>
      </w:r>
      <w:r w:rsidRPr="001D5768">
        <w:t xml:space="preserve"> 20</w:t>
      </w:r>
      <w:r>
        <w:t xml:space="preserve"> (</w:t>
      </w:r>
      <w:r>
        <w:rPr>
          <w:lang w:val="en-US"/>
        </w:rPr>
        <w:t>Rb</w:t>
      </w:r>
      <w:r w:rsidRPr="001D5768">
        <w:t xml:space="preserve"> = </w:t>
      </w:r>
      <w:r>
        <w:t>3.45 кОм</w:t>
      </w:r>
      <w:r w:rsidRPr="001D5768">
        <w:t xml:space="preserve">, </w:t>
      </w:r>
      <w:r>
        <w:t>рис. 7)</w:t>
      </w:r>
      <w:r w:rsidRPr="001D5768">
        <w:t>, 69 (</w:t>
      </w:r>
      <w:r>
        <w:rPr>
          <w:lang w:val="en-US"/>
        </w:rPr>
        <w:t>Rb</w:t>
      </w:r>
      <w:r w:rsidRPr="001D5768">
        <w:t xml:space="preserve"> = 1 </w:t>
      </w:r>
      <w:r>
        <w:t>кОм, рис. 8).</w:t>
      </w:r>
    </w:p>
    <w:p w14:paraId="491B5AA9" w14:textId="77777777" w:rsidR="001D5768" w:rsidRDefault="001D5768" w:rsidP="001D5768">
      <w:pPr>
        <w:keepNext/>
      </w:pPr>
      <w:r w:rsidRPr="001D5768">
        <w:lastRenderedPageBreak/>
        <w:drawing>
          <wp:inline distT="0" distB="0" distL="0" distR="0" wp14:anchorId="23B43B9D" wp14:editId="69C715DE">
            <wp:extent cx="5124463" cy="3457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9431" cy="34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C5A7" w14:textId="78B5919D" w:rsidR="00BE0364" w:rsidRDefault="001D5768" w:rsidP="001D5768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5</w:t>
      </w:r>
      <w:r>
        <w:fldChar w:fldCharType="end"/>
      </w:r>
      <w:r>
        <w:t>. Степень насыщения = 2</w:t>
      </w:r>
    </w:p>
    <w:p w14:paraId="3DB5C965" w14:textId="77777777" w:rsidR="001D5768" w:rsidRDefault="001D5768" w:rsidP="001D5768">
      <w:pPr>
        <w:keepNext/>
      </w:pPr>
      <w:r w:rsidRPr="001D5768">
        <w:drawing>
          <wp:inline distT="0" distB="0" distL="0" distR="0" wp14:anchorId="577139AB" wp14:editId="1CB0F834">
            <wp:extent cx="5105400" cy="34709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882" cy="34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4E8A" w14:textId="064E224A" w:rsidR="001D5768" w:rsidRDefault="001D5768" w:rsidP="001D5768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6</w:t>
      </w:r>
      <w:r>
        <w:fldChar w:fldCharType="end"/>
      </w:r>
      <w:r>
        <w:t>. Степень насыщения = 5</w:t>
      </w:r>
    </w:p>
    <w:p w14:paraId="3E1CDBC6" w14:textId="77777777" w:rsidR="001D5768" w:rsidRDefault="001D5768" w:rsidP="001D5768">
      <w:pPr>
        <w:keepNext/>
      </w:pPr>
      <w:r w:rsidRPr="001D5768">
        <w:lastRenderedPageBreak/>
        <w:drawing>
          <wp:inline distT="0" distB="0" distL="0" distR="0" wp14:anchorId="7CE30AD7" wp14:editId="4B315706">
            <wp:extent cx="4890866" cy="32194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224" cy="322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64C9" w14:textId="36EA2EE4" w:rsidR="001D5768" w:rsidRDefault="001D5768" w:rsidP="001D5768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7</w:t>
      </w:r>
      <w:r>
        <w:fldChar w:fldCharType="end"/>
      </w:r>
      <w:r>
        <w:t>. Степень насыщения = 20</w:t>
      </w:r>
    </w:p>
    <w:p w14:paraId="3439F0A8" w14:textId="4B127C1D" w:rsidR="001D5768" w:rsidRDefault="00EB6C83" w:rsidP="001D5768">
      <w:pPr>
        <w:keepNext/>
      </w:pPr>
      <w:r w:rsidRPr="00EB6C83">
        <w:drawing>
          <wp:inline distT="0" distB="0" distL="0" distR="0" wp14:anchorId="1F303C0E" wp14:editId="581F9878">
            <wp:extent cx="4739546" cy="31051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6576" cy="31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0C50" w14:textId="2DEA7F6E" w:rsidR="001D5768" w:rsidRDefault="001D5768" w:rsidP="001D5768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8</w:t>
      </w:r>
      <w:r>
        <w:fldChar w:fldCharType="end"/>
      </w:r>
      <w:r>
        <w:t>. Степень насыщения = 69</w:t>
      </w:r>
    </w:p>
    <w:p w14:paraId="7BFFA00C" w14:textId="2A2B0714" w:rsidR="00EB6C83" w:rsidRDefault="00EB6C83" w:rsidP="00EB6C83">
      <w:r>
        <w:rPr>
          <w:b/>
          <w:bCs/>
        </w:rPr>
        <w:t>(3)</w:t>
      </w:r>
      <w:r>
        <w:t xml:space="preserve"> Для окончательной степени насыщения </w:t>
      </w:r>
      <w:r>
        <w:rPr>
          <w:lang w:val="en-US"/>
        </w:rPr>
        <w:t>S</w:t>
      </w:r>
      <w:r w:rsidRPr="00EB6C83">
        <w:t xml:space="preserve"> = </w:t>
      </w:r>
      <w:r w:rsidR="00277C84" w:rsidRPr="00277C84">
        <w:t>20</w:t>
      </w:r>
      <w:r w:rsidRPr="00EB6C83">
        <w:t xml:space="preserve"> </w:t>
      </w:r>
      <w:r>
        <w:t xml:space="preserve">определим </w:t>
      </w:r>
      <w:r>
        <w:t>длительности переднего t10 и заднего фронтов</w:t>
      </w:r>
      <w:r>
        <w:t xml:space="preserve"> </w:t>
      </w:r>
      <w:r>
        <w:t xml:space="preserve">t01, время рассасывания </w:t>
      </w:r>
      <w:proofErr w:type="spellStart"/>
      <w:r>
        <w:t>tр</w:t>
      </w:r>
      <w:proofErr w:type="spellEnd"/>
      <w:r>
        <w:t xml:space="preserve"> и напряжение на коллекторе транзистора в режиме</w:t>
      </w:r>
      <w:r>
        <w:t xml:space="preserve"> </w:t>
      </w:r>
      <w:r>
        <w:t>насыщения</w:t>
      </w:r>
      <w:r>
        <w:t xml:space="preserve"> (рис. 9, 10):</w:t>
      </w:r>
    </w:p>
    <w:p w14:paraId="5881051D" w14:textId="70C41A88" w:rsidR="00EB6C83" w:rsidRPr="00277C84" w:rsidRDefault="00EB6C83" w:rsidP="00EB6C83">
      <w:pPr>
        <w:pStyle w:val="ac"/>
        <w:numPr>
          <w:ilvl w:val="0"/>
          <w:numId w:val="9"/>
        </w:numPr>
        <w:spacing w:line="240" w:lineRule="auto"/>
        <w:rPr>
          <w:b/>
          <w:bCs/>
        </w:rPr>
      </w:pPr>
      <w:r w:rsidRPr="00277C84">
        <w:rPr>
          <w:b/>
          <w:bCs/>
          <w:lang w:val="en-US"/>
        </w:rPr>
        <w:t xml:space="preserve">t10 = </w:t>
      </w:r>
      <w:r w:rsidR="002A6D8A">
        <w:rPr>
          <w:b/>
          <w:bCs/>
          <w:lang w:val="en-US"/>
        </w:rPr>
        <w:t>0,675</w:t>
      </w:r>
      <w:r w:rsidR="00277C84" w:rsidRPr="00277C84">
        <w:rPr>
          <w:b/>
          <w:bCs/>
        </w:rPr>
        <w:t xml:space="preserve"> мкс</w:t>
      </w:r>
    </w:p>
    <w:p w14:paraId="695AAB7D" w14:textId="7BD451B8" w:rsidR="00EB6C83" w:rsidRPr="00277C84" w:rsidRDefault="00EB6C83" w:rsidP="00EB6C83">
      <w:pPr>
        <w:pStyle w:val="ac"/>
        <w:numPr>
          <w:ilvl w:val="0"/>
          <w:numId w:val="9"/>
        </w:numPr>
        <w:spacing w:line="240" w:lineRule="auto"/>
        <w:rPr>
          <w:b/>
          <w:bCs/>
        </w:rPr>
      </w:pPr>
      <w:r w:rsidRPr="00277C84">
        <w:rPr>
          <w:b/>
          <w:bCs/>
          <w:lang w:val="en-US"/>
        </w:rPr>
        <w:t xml:space="preserve">t01 = </w:t>
      </w:r>
      <w:r w:rsidR="002A6D8A">
        <w:rPr>
          <w:b/>
          <w:bCs/>
          <w:lang w:val="en-US"/>
        </w:rPr>
        <w:t>0,147</w:t>
      </w:r>
      <w:r w:rsidR="00277C84">
        <w:rPr>
          <w:b/>
          <w:bCs/>
        </w:rPr>
        <w:t xml:space="preserve"> мкс</w:t>
      </w:r>
    </w:p>
    <w:p w14:paraId="5C5B5ACC" w14:textId="2724568B" w:rsidR="00EB6C83" w:rsidRPr="00277C84" w:rsidRDefault="00EB6C83" w:rsidP="00EB6C83">
      <w:pPr>
        <w:pStyle w:val="ac"/>
        <w:numPr>
          <w:ilvl w:val="0"/>
          <w:numId w:val="9"/>
        </w:numPr>
        <w:spacing w:line="240" w:lineRule="auto"/>
        <w:rPr>
          <w:b/>
          <w:bCs/>
        </w:rPr>
      </w:pPr>
      <w:proofErr w:type="spellStart"/>
      <w:r w:rsidRPr="00277C84">
        <w:rPr>
          <w:b/>
          <w:bCs/>
          <w:lang w:val="en-US"/>
        </w:rPr>
        <w:t>tp</w:t>
      </w:r>
      <w:proofErr w:type="spellEnd"/>
      <w:r w:rsidRPr="00277C84">
        <w:rPr>
          <w:b/>
          <w:bCs/>
          <w:lang w:val="en-US"/>
        </w:rPr>
        <w:t xml:space="preserve"> = </w:t>
      </w:r>
      <w:r w:rsidR="002A6D8A">
        <w:rPr>
          <w:b/>
          <w:bCs/>
          <w:lang w:val="en-US"/>
        </w:rPr>
        <w:t xml:space="preserve">0,131 </w:t>
      </w:r>
      <w:r w:rsidR="00277C84">
        <w:rPr>
          <w:b/>
          <w:bCs/>
        </w:rPr>
        <w:t>мкс</w:t>
      </w:r>
    </w:p>
    <w:p w14:paraId="59D84A6C" w14:textId="6E87C97F" w:rsidR="00EB6C83" w:rsidRDefault="00277C84" w:rsidP="00EB6C83">
      <w:pPr>
        <w:keepNext/>
        <w:spacing w:line="240" w:lineRule="auto"/>
        <w:ind w:left="360"/>
      </w:pPr>
      <w:r>
        <w:rPr>
          <w:noProof/>
        </w:rPr>
        <w:lastRenderedPageBreak/>
        <w:drawing>
          <wp:inline distT="0" distB="0" distL="0" distR="0" wp14:anchorId="5F72942B" wp14:editId="7F6205DC">
            <wp:extent cx="4610100" cy="1695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F244" w14:textId="4FC8DFF9" w:rsidR="00EB6C83" w:rsidRPr="00277C84" w:rsidRDefault="00EB6C83" w:rsidP="00EB6C83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9</w:t>
      </w:r>
      <w:r>
        <w:fldChar w:fldCharType="end"/>
      </w:r>
      <w:r w:rsidRPr="00EB6C83">
        <w:t xml:space="preserve">. </w:t>
      </w:r>
      <w:r>
        <w:t>Определение длительностей заднего и переднего фронтов</w:t>
      </w:r>
      <w:r w:rsidR="00277C84" w:rsidRPr="00277C84">
        <w:t xml:space="preserve"> </w:t>
      </w:r>
      <w:r w:rsidR="00277C84">
        <w:t xml:space="preserve">для </w:t>
      </w:r>
      <w:r w:rsidR="00277C84">
        <w:rPr>
          <w:lang w:val="en-US"/>
        </w:rPr>
        <w:t>S</w:t>
      </w:r>
      <w:r w:rsidR="00277C84" w:rsidRPr="00277C84">
        <w:t xml:space="preserve"> = 20</w:t>
      </w:r>
    </w:p>
    <w:p w14:paraId="190A8DCB" w14:textId="4E2BB24B" w:rsidR="00277C84" w:rsidRDefault="002A6D8A" w:rsidP="00277C84">
      <w:pPr>
        <w:keepNext/>
      </w:pPr>
      <w:r w:rsidRPr="002A6D8A">
        <w:drawing>
          <wp:inline distT="0" distB="0" distL="0" distR="0" wp14:anchorId="7D63B6F7" wp14:editId="756F2C1F">
            <wp:extent cx="3324689" cy="293410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EB72" w14:textId="0166F939" w:rsidR="00EB6C83" w:rsidRDefault="00277C84" w:rsidP="00277C84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10</w:t>
      </w:r>
      <w:r>
        <w:fldChar w:fldCharType="end"/>
      </w:r>
      <w:r>
        <w:rPr>
          <w:lang w:val="en-US"/>
        </w:rPr>
        <w:t xml:space="preserve">. </w:t>
      </w:r>
      <w:r>
        <w:t>Определение времени рассасывания</w:t>
      </w:r>
    </w:p>
    <w:p w14:paraId="69574292" w14:textId="12206616" w:rsidR="00277C84" w:rsidRDefault="00277C84" w:rsidP="00277C84">
      <w:r>
        <w:rPr>
          <w:b/>
          <w:bCs/>
        </w:rPr>
        <w:t>(4)</w:t>
      </w:r>
      <w:r>
        <w:t xml:space="preserve"> Для степени насыщения </w:t>
      </w:r>
      <w:r>
        <w:rPr>
          <w:lang w:val="en-US"/>
        </w:rPr>
        <w:t>S</w:t>
      </w:r>
      <w:r w:rsidRPr="00277C84">
        <w:t xml:space="preserve"> = 20 </w:t>
      </w:r>
      <w:r>
        <w:t xml:space="preserve">установим в схему диод Шоттки </w:t>
      </w:r>
      <w:r w:rsidRPr="00277C84">
        <w:t>1</w:t>
      </w:r>
      <w:r>
        <w:rPr>
          <w:lang w:val="en-US"/>
        </w:rPr>
        <w:t>N</w:t>
      </w:r>
      <w:r w:rsidRPr="00277C84">
        <w:t xml:space="preserve">5711 </w:t>
      </w:r>
      <w:r>
        <w:t xml:space="preserve">из библиотеки </w:t>
      </w:r>
      <w:r>
        <w:rPr>
          <w:lang w:val="en-US"/>
        </w:rPr>
        <w:t>Micro</w:t>
      </w:r>
      <w:r w:rsidRPr="00277C84">
        <w:t>-</w:t>
      </w:r>
      <w:r>
        <w:rPr>
          <w:lang w:val="en-US"/>
        </w:rPr>
        <w:t>cap</w:t>
      </w:r>
      <w:r>
        <w:t xml:space="preserve"> (рис. 11)</w:t>
      </w:r>
      <w:r w:rsidRPr="00277C84">
        <w:t xml:space="preserve">. </w:t>
      </w:r>
      <w:r>
        <w:t xml:space="preserve">В результате наблюдается уменьшение времени рассасывания заряда на базе: </w:t>
      </w:r>
      <w:proofErr w:type="spellStart"/>
      <w:r w:rsidRPr="00440486">
        <w:rPr>
          <w:b/>
          <w:bCs/>
          <w:lang w:val="en-US"/>
        </w:rPr>
        <w:t>tp</w:t>
      </w:r>
      <w:proofErr w:type="spellEnd"/>
      <w:r w:rsidRPr="00440486">
        <w:rPr>
          <w:b/>
          <w:bCs/>
        </w:rPr>
        <w:t xml:space="preserve"> = </w:t>
      </w:r>
      <w:r w:rsidR="002A6D8A" w:rsidRPr="00440486">
        <w:rPr>
          <w:b/>
          <w:bCs/>
        </w:rPr>
        <w:t>0,131 мкс</w:t>
      </w:r>
      <w:r w:rsidR="00440486" w:rsidRPr="00440486">
        <w:rPr>
          <w:b/>
          <w:bCs/>
        </w:rPr>
        <w:t xml:space="preserve"> -&gt;</w:t>
      </w:r>
      <w:r w:rsidRPr="00440486">
        <w:rPr>
          <w:b/>
          <w:bCs/>
        </w:rPr>
        <w:t xml:space="preserve"> </w:t>
      </w:r>
      <w:proofErr w:type="spellStart"/>
      <w:r w:rsidRPr="00440486">
        <w:rPr>
          <w:b/>
          <w:bCs/>
          <w:lang w:val="en-US"/>
        </w:rPr>
        <w:t>tp</w:t>
      </w:r>
      <w:proofErr w:type="spellEnd"/>
      <w:r w:rsidRPr="00440486">
        <w:rPr>
          <w:b/>
          <w:bCs/>
        </w:rPr>
        <w:t>_</w:t>
      </w:r>
      <w:r w:rsidRPr="00440486">
        <w:rPr>
          <w:b/>
          <w:bCs/>
          <w:lang w:val="en-US"/>
        </w:rPr>
        <w:t>new</w:t>
      </w:r>
      <w:r w:rsidRPr="00440486">
        <w:rPr>
          <w:b/>
          <w:bCs/>
        </w:rPr>
        <w:t xml:space="preserve"> = </w:t>
      </w:r>
      <w:r w:rsidR="002A6D8A" w:rsidRPr="00440486">
        <w:rPr>
          <w:b/>
          <w:bCs/>
        </w:rPr>
        <w:t>0,122</w:t>
      </w:r>
      <w:r w:rsidRPr="00440486">
        <w:rPr>
          <w:b/>
          <w:bCs/>
        </w:rPr>
        <w:t xml:space="preserve"> </w:t>
      </w:r>
      <w:r w:rsidR="002A6D8A" w:rsidRPr="00440486">
        <w:rPr>
          <w:b/>
          <w:bCs/>
        </w:rPr>
        <w:t>мкс</w:t>
      </w:r>
      <w:r>
        <w:t>.</w:t>
      </w:r>
    </w:p>
    <w:p w14:paraId="2988B097" w14:textId="77777777" w:rsidR="002A6D8A" w:rsidRDefault="002A6D8A" w:rsidP="002A6D8A">
      <w:pPr>
        <w:keepNext/>
      </w:pPr>
      <w:r w:rsidRPr="002A6D8A">
        <w:drawing>
          <wp:inline distT="0" distB="0" distL="0" distR="0" wp14:anchorId="5D863165" wp14:editId="61FC6E3E">
            <wp:extent cx="2738463" cy="189547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6547" cy="19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D8A">
        <w:drawing>
          <wp:inline distT="0" distB="0" distL="0" distR="0" wp14:anchorId="24F94D75" wp14:editId="78992430">
            <wp:extent cx="2628900" cy="15481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4093" cy="15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9F9A" w14:textId="0AD6EEDA" w:rsidR="00440486" w:rsidRDefault="002A6D8A" w:rsidP="00440486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11</w:t>
      </w:r>
      <w:r>
        <w:fldChar w:fldCharType="end"/>
      </w:r>
      <w:r w:rsidRPr="002A6D8A">
        <w:t xml:space="preserve">. </w:t>
      </w:r>
      <w:r>
        <w:t>Схема с диодом Шоттки</w:t>
      </w:r>
    </w:p>
    <w:p w14:paraId="2F182496" w14:textId="1A702D41" w:rsidR="00440486" w:rsidRDefault="00440486">
      <w:pPr>
        <w:suppressAutoHyphens w:val="0"/>
        <w:spacing w:before="0" w:after="160" w:line="259" w:lineRule="auto"/>
        <w:jc w:val="left"/>
      </w:pPr>
      <w:r>
        <w:br w:type="page"/>
      </w:r>
    </w:p>
    <w:p w14:paraId="1A41F8DD" w14:textId="21BE6F41" w:rsidR="00440486" w:rsidRDefault="00440486" w:rsidP="00440486">
      <w:pPr>
        <w:pStyle w:val="2"/>
      </w:pPr>
      <w:r>
        <w:lastRenderedPageBreak/>
        <w:t>Эксперимент 5: «Повышение быстродействия ключа на биполярном транзисторе»</w:t>
      </w:r>
    </w:p>
    <w:p w14:paraId="21BEE1C3" w14:textId="0D4CE5C7" w:rsidR="00440486" w:rsidRDefault="00131C1E" w:rsidP="00440486">
      <w:r>
        <w:rPr>
          <w:b/>
          <w:bCs/>
        </w:rPr>
        <w:t xml:space="preserve">(1) </w:t>
      </w:r>
      <w:r>
        <w:t>На основе установки из предыдущего эксперимента подберем схему</w:t>
      </w:r>
      <w:r w:rsidRPr="00131C1E">
        <w:t xml:space="preserve"> </w:t>
      </w:r>
      <w:r>
        <w:t xml:space="preserve">(рис. 12) с форсирующим конденсатором, а также сопротивление базы </w:t>
      </w:r>
      <w:r>
        <w:rPr>
          <w:lang w:val="en-US"/>
        </w:rPr>
        <w:t>R</w:t>
      </w:r>
      <w:r w:rsidR="001F5507" w:rsidRPr="001F5507">
        <w:t>1</w:t>
      </w:r>
      <w:r>
        <w:t xml:space="preserve"> так, чтобы длительности переднего и заднего фронтов были максимально укорочены</w:t>
      </w:r>
      <w:r w:rsidRPr="00131C1E">
        <w:t xml:space="preserve">. </w:t>
      </w:r>
      <w:r>
        <w:t>Для этого будем использовать утилиту «</w:t>
      </w:r>
      <w:r>
        <w:rPr>
          <w:lang w:val="en-US"/>
        </w:rPr>
        <w:t>Slider</w:t>
      </w:r>
      <w:r>
        <w:t>»</w:t>
      </w:r>
      <w:r w:rsidRPr="00131C1E">
        <w:t xml:space="preserve"> </w:t>
      </w:r>
      <w:r>
        <w:t>в режиме «</w:t>
      </w:r>
      <w:r>
        <w:rPr>
          <w:lang w:val="en-US"/>
        </w:rPr>
        <w:t>Transient</w:t>
      </w:r>
      <w:r w:rsidRPr="00131C1E">
        <w:t xml:space="preserve"> </w:t>
      </w:r>
      <w:r>
        <w:rPr>
          <w:lang w:val="en-US"/>
        </w:rPr>
        <w:t>Analysis</w:t>
      </w:r>
      <w:r>
        <w:t xml:space="preserve">». На приведенном графике (рис. 13) демонстрируется результирующий сигнал для </w:t>
      </w:r>
      <w:r w:rsidRPr="0032227C">
        <w:rPr>
          <w:b/>
          <w:bCs/>
          <w:lang w:val="en-US"/>
        </w:rPr>
        <w:t>Rb</w:t>
      </w:r>
      <w:r w:rsidRPr="0032227C">
        <w:rPr>
          <w:b/>
          <w:bCs/>
        </w:rPr>
        <w:t xml:space="preserve"> = </w:t>
      </w:r>
      <w:r w:rsidR="001F5507" w:rsidRPr="0032227C">
        <w:rPr>
          <w:b/>
          <w:bCs/>
        </w:rPr>
        <w:t xml:space="preserve">60 </w:t>
      </w:r>
      <w:r w:rsidRPr="0032227C">
        <w:rPr>
          <w:b/>
          <w:bCs/>
        </w:rPr>
        <w:t xml:space="preserve">Ом, </w:t>
      </w:r>
      <w:r w:rsidRPr="0032227C">
        <w:rPr>
          <w:b/>
          <w:bCs/>
          <w:lang w:val="en-US"/>
        </w:rPr>
        <w:t>C</w:t>
      </w:r>
      <w:r w:rsidRPr="0032227C">
        <w:rPr>
          <w:b/>
          <w:bCs/>
        </w:rPr>
        <w:t xml:space="preserve">1 = </w:t>
      </w:r>
      <w:r w:rsidR="001F5507" w:rsidRPr="0032227C">
        <w:rPr>
          <w:b/>
          <w:bCs/>
        </w:rPr>
        <w:t>0.1</w:t>
      </w:r>
      <w:r w:rsidR="0032227C">
        <w:rPr>
          <w:b/>
          <w:bCs/>
        </w:rPr>
        <w:t>*</w:t>
      </w:r>
      <w:r w:rsidR="001F5507" w:rsidRPr="0032227C">
        <w:rPr>
          <w:b/>
          <w:bCs/>
        </w:rPr>
        <w:t xml:space="preserve">10^-15 </w:t>
      </w:r>
      <w:r w:rsidRPr="0032227C">
        <w:rPr>
          <w:b/>
          <w:bCs/>
        </w:rPr>
        <w:t>Ф</w:t>
      </w:r>
      <w:r>
        <w:t>.</w:t>
      </w:r>
    </w:p>
    <w:p w14:paraId="5A32EDCF" w14:textId="7F46AFFB" w:rsidR="00131C1E" w:rsidRDefault="001F5507" w:rsidP="00131C1E">
      <w:pPr>
        <w:keepNext/>
      </w:pPr>
      <w:r w:rsidRPr="001F5507">
        <w:drawing>
          <wp:inline distT="0" distB="0" distL="0" distR="0" wp14:anchorId="55DA3854" wp14:editId="694C2B6A">
            <wp:extent cx="2867025" cy="185541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2938" cy="18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E469" w14:textId="45772F17" w:rsidR="00131C1E" w:rsidRDefault="00131C1E" w:rsidP="00131C1E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12</w:t>
      </w:r>
      <w:r>
        <w:fldChar w:fldCharType="end"/>
      </w:r>
      <w:r>
        <w:t>. Схема с диодом Шоттки и форсирующим конденсатором</w:t>
      </w:r>
    </w:p>
    <w:p w14:paraId="21BBCF6F" w14:textId="77777777" w:rsidR="001F5507" w:rsidRDefault="001F5507" w:rsidP="001F5507">
      <w:pPr>
        <w:keepNext/>
      </w:pPr>
      <w:r w:rsidRPr="001F5507">
        <w:drawing>
          <wp:inline distT="0" distB="0" distL="0" distR="0" wp14:anchorId="47C306EB" wp14:editId="1FED485B">
            <wp:extent cx="3904568" cy="361950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8074" cy="36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69D9" w14:textId="6F65B240" w:rsidR="00131C1E" w:rsidRPr="001F5507" w:rsidRDefault="001F5507" w:rsidP="001F5507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13</w:t>
      </w:r>
      <w:r>
        <w:fldChar w:fldCharType="end"/>
      </w:r>
      <w:r w:rsidRPr="001F5507">
        <w:t xml:space="preserve">. </w:t>
      </w:r>
      <w:r>
        <w:rPr>
          <w:lang w:val="en-US"/>
        </w:rPr>
        <w:t>Transient</w:t>
      </w:r>
      <w:r w:rsidRPr="001F5507">
        <w:t xml:space="preserve"> </w:t>
      </w:r>
      <w:r>
        <w:rPr>
          <w:lang w:val="en-US"/>
        </w:rPr>
        <w:t>analysis</w:t>
      </w:r>
    </w:p>
    <w:p w14:paraId="55BA2B29" w14:textId="133AB5D0" w:rsidR="00131C1E" w:rsidRDefault="001F5507" w:rsidP="00440486">
      <w:r w:rsidRPr="001F5507">
        <w:rPr>
          <w:b/>
          <w:bCs/>
        </w:rPr>
        <w:lastRenderedPageBreak/>
        <w:t xml:space="preserve">(2) </w:t>
      </w:r>
      <w:r>
        <w:t xml:space="preserve">Теперь уберем конденсатор и диод Шоттки из схемы и заменим транзистор на </w:t>
      </w:r>
      <w:r w:rsidRPr="0032227C">
        <w:rPr>
          <w:b/>
          <w:bCs/>
        </w:rPr>
        <w:t>2</w:t>
      </w:r>
      <w:r w:rsidRPr="0032227C">
        <w:rPr>
          <w:b/>
          <w:bCs/>
          <w:lang w:val="en-US"/>
        </w:rPr>
        <w:t>N</w:t>
      </w:r>
      <w:r w:rsidRPr="0032227C">
        <w:rPr>
          <w:b/>
          <w:bCs/>
        </w:rPr>
        <w:t>915</w:t>
      </w:r>
      <w:r w:rsidRPr="001F5507">
        <w:t xml:space="preserve">; </w:t>
      </w:r>
      <w:r>
        <w:t xml:space="preserve">проведем аналогичный подбор (рис. 14, 15). По полученным результатам можно сделать вывод, что выбранный транзистор является очень значимым качестве инвентора, так как сохраняет четкость инвертированного сигнала </w:t>
      </w:r>
      <w:r w:rsidR="0032227C">
        <w:t>как</w:t>
      </w:r>
      <w:r>
        <w:t xml:space="preserve"> при больших сопротивлениях </w:t>
      </w:r>
      <w:r>
        <w:rPr>
          <w:lang w:val="en-US"/>
        </w:rPr>
        <w:t>Rb</w:t>
      </w:r>
      <w:r w:rsidR="0032227C">
        <w:t xml:space="preserve"> </w:t>
      </w:r>
      <w:r w:rsidR="0032227C" w:rsidRPr="0032227C">
        <w:t>~</w:t>
      </w:r>
      <w:r w:rsidR="0032227C">
        <w:t xml:space="preserve"> 6 кОм даже при отсутствии конденсатора и диода</w:t>
      </w:r>
      <w:r>
        <w:t>.</w:t>
      </w:r>
    </w:p>
    <w:p w14:paraId="46098C09" w14:textId="71887213" w:rsidR="0032227C" w:rsidRDefault="0032227C" w:rsidP="0032227C">
      <w:pPr>
        <w:keepNext/>
      </w:pPr>
      <w:r w:rsidRPr="0032227C">
        <w:drawing>
          <wp:inline distT="0" distB="0" distL="0" distR="0" wp14:anchorId="728CEC74" wp14:editId="0A98CBA1">
            <wp:extent cx="3105150" cy="200951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3969" cy="201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27C">
        <w:drawing>
          <wp:inline distT="0" distB="0" distL="0" distR="0" wp14:anchorId="1A8D2570" wp14:editId="33E1E7C5">
            <wp:extent cx="2803621" cy="2628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7783" cy="26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1D87" w14:textId="4A8DB01A" w:rsidR="0032227C" w:rsidRPr="0032227C" w:rsidRDefault="0032227C" w:rsidP="0032227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14</w:t>
      </w:r>
      <w:r>
        <w:fldChar w:fldCharType="end"/>
      </w:r>
      <w:r w:rsidRPr="0032227C">
        <w:t xml:space="preserve">. </w:t>
      </w:r>
      <w:r>
        <w:t xml:space="preserve">Схема с </w:t>
      </w:r>
      <w:r w:rsidRPr="0032227C">
        <w:t>2</w:t>
      </w:r>
      <w:r>
        <w:rPr>
          <w:lang w:val="en-US"/>
        </w:rPr>
        <w:t>N</w:t>
      </w:r>
      <w:r w:rsidRPr="0032227C">
        <w:t>915</w:t>
      </w:r>
      <w:r>
        <w:t>, диодом Шоттки и конденсатором</w:t>
      </w:r>
    </w:p>
    <w:p w14:paraId="1D102A35" w14:textId="1047F3E5" w:rsidR="0032227C" w:rsidRDefault="0032227C" w:rsidP="0032227C">
      <w:pPr>
        <w:keepNext/>
      </w:pPr>
      <w:r w:rsidRPr="0032227C">
        <w:drawing>
          <wp:inline distT="0" distB="0" distL="0" distR="0" wp14:anchorId="3D2AFF20" wp14:editId="502EC617">
            <wp:extent cx="4128750" cy="3371850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6099" cy="338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1AAF" w14:textId="6DCE2059" w:rsidR="0032227C" w:rsidRPr="0032227C" w:rsidRDefault="0032227C" w:rsidP="0032227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15</w:t>
      </w:r>
      <w:r>
        <w:fldChar w:fldCharType="end"/>
      </w:r>
      <w:r w:rsidRPr="0032227C">
        <w:t xml:space="preserve">. </w:t>
      </w:r>
      <w:r>
        <w:t xml:space="preserve">Результирующий сигнал для </w:t>
      </w:r>
      <w:r w:rsidRPr="0032227C">
        <w:t>2</w:t>
      </w:r>
      <w:r>
        <w:rPr>
          <w:lang w:val="en-US"/>
        </w:rPr>
        <w:t>N</w:t>
      </w:r>
      <w:r w:rsidRPr="0032227C">
        <w:t>915</w:t>
      </w:r>
      <w:r>
        <w:t xml:space="preserve"> без диода и конденсатора</w:t>
      </w:r>
    </w:p>
    <w:p w14:paraId="4CDD568B" w14:textId="77777777" w:rsidR="0032227C" w:rsidRPr="0032227C" w:rsidRDefault="0032227C">
      <w:pPr>
        <w:suppressAutoHyphens w:val="0"/>
        <w:spacing w:before="0" w:after="160" w:line="259" w:lineRule="auto"/>
        <w:jc w:val="left"/>
        <w:rPr>
          <w:i/>
          <w:iCs/>
          <w:color w:val="000000" w:themeColor="text1"/>
          <w:sz w:val="24"/>
          <w:szCs w:val="18"/>
        </w:rPr>
      </w:pPr>
      <w:r w:rsidRPr="0032227C">
        <w:br w:type="page"/>
      </w:r>
    </w:p>
    <w:p w14:paraId="58197BFE" w14:textId="124EBF60" w:rsidR="001F5507" w:rsidRDefault="0032227C" w:rsidP="0032227C">
      <w:pPr>
        <w:pStyle w:val="2"/>
      </w:pPr>
      <w:r>
        <w:lastRenderedPageBreak/>
        <w:t>Эксперимент 6: «Изучения влияния обратных связей в ключевой схеме на биполярном транзисторе»</w:t>
      </w:r>
    </w:p>
    <w:p w14:paraId="1A4EE7BD" w14:textId="6A40AA2B" w:rsidR="0032227C" w:rsidRDefault="0032227C" w:rsidP="0032227C">
      <w:r>
        <w:rPr>
          <w:b/>
          <w:bCs/>
        </w:rPr>
        <w:tab/>
      </w:r>
      <w:r>
        <w:t>В ходе эксперимента будет исследоваться работа симметричного транзисторного мультивибратора, г</w:t>
      </w:r>
      <w:r>
        <w:t>енерирующего импульсы с частотой примерно 1 кГц</w:t>
      </w:r>
      <w:r>
        <w:t xml:space="preserve"> </w:t>
      </w:r>
      <w:r>
        <w:t>при заданном</w:t>
      </w:r>
      <w:r>
        <w:t xml:space="preserve"> </w:t>
      </w:r>
      <w:r>
        <w:t>напряжении питания 12 Вольт с номиналами элементов, представленных на рис.</w:t>
      </w:r>
      <w:r>
        <w:t xml:space="preserve"> 16:</w:t>
      </w:r>
    </w:p>
    <w:p w14:paraId="281E6935" w14:textId="4124CE39" w:rsidR="003D7E6A" w:rsidRDefault="007D0924" w:rsidP="003D7E6A">
      <w:pPr>
        <w:keepNext/>
      </w:pPr>
      <w:r w:rsidRPr="007D0924">
        <w:drawing>
          <wp:inline distT="0" distB="0" distL="0" distR="0" wp14:anchorId="3C083082" wp14:editId="31E9B38D">
            <wp:extent cx="5940425" cy="263080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22F7" w14:textId="20727E18" w:rsidR="0032227C" w:rsidRPr="003D7E6A" w:rsidRDefault="003D7E6A" w:rsidP="003D7E6A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16</w:t>
      </w:r>
      <w:r>
        <w:fldChar w:fldCharType="end"/>
      </w:r>
      <w:r w:rsidRPr="003D7E6A">
        <w:t xml:space="preserve">. </w:t>
      </w:r>
      <w:r>
        <w:t>Схема симметричного транзисторного мультивибратора</w:t>
      </w:r>
    </w:p>
    <w:p w14:paraId="721082CA" w14:textId="1E85B8B2" w:rsidR="0032227C" w:rsidRDefault="0032227C" w:rsidP="0032227C">
      <w:r>
        <w:rPr>
          <w:b/>
          <w:bCs/>
        </w:rPr>
        <w:t>(1)</w:t>
      </w:r>
      <w:r w:rsidR="003D7E6A">
        <w:rPr>
          <w:b/>
          <w:bCs/>
        </w:rPr>
        <w:t xml:space="preserve"> </w:t>
      </w:r>
      <w:r w:rsidR="003D7E6A">
        <w:t>Получим осциллограммы напряжений в мультивибраторе (на коллекторе и базе)</w:t>
      </w:r>
      <w:r w:rsidR="00001246">
        <w:t xml:space="preserve"> (рис. 17, 18)</w:t>
      </w:r>
      <w:r w:rsidR="003D7E6A">
        <w:t>:</w:t>
      </w:r>
    </w:p>
    <w:p w14:paraId="2D8B7C03" w14:textId="1B0894D9" w:rsidR="00001246" w:rsidRDefault="006F5F05" w:rsidP="00001246">
      <w:pPr>
        <w:keepNext/>
      </w:pPr>
      <w:r>
        <w:rPr>
          <w:noProof/>
        </w:rPr>
        <w:drawing>
          <wp:inline distT="0" distB="0" distL="0" distR="0" wp14:anchorId="334312B6" wp14:editId="1D0AD05B">
            <wp:extent cx="5940425" cy="2423160"/>
            <wp:effectExtent l="0" t="0" r="3175" b="0"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5402" w14:textId="56AAFA19" w:rsidR="003D7E6A" w:rsidRDefault="00001246" w:rsidP="00001246">
      <w:pPr>
        <w:pStyle w:val="a7"/>
        <w:rPr>
          <w:lang w:val="en-US"/>
        </w:rPr>
      </w:pPr>
      <w:r>
        <w:t>Рисунок</w:t>
      </w:r>
      <w:r w:rsidRPr="004C617D">
        <w:rPr>
          <w:lang w:val="en-US"/>
        </w:rPr>
        <w:t xml:space="preserve"> </w:t>
      </w:r>
      <w:r>
        <w:fldChar w:fldCharType="begin"/>
      </w:r>
      <w:r w:rsidRPr="004C617D">
        <w:rPr>
          <w:lang w:val="en-US"/>
        </w:rPr>
        <w:instrText xml:space="preserve"> SEQ </w:instrText>
      </w:r>
      <w:r>
        <w:instrText>Рисунок</w:instrText>
      </w:r>
      <w:r w:rsidRPr="004C617D">
        <w:rPr>
          <w:lang w:val="en-US"/>
        </w:rPr>
        <w:instrText xml:space="preserve"> \* ARABIC </w:instrText>
      </w:r>
      <w:r>
        <w:fldChar w:fldCharType="separate"/>
      </w:r>
      <w:r w:rsidR="0025617C">
        <w:rPr>
          <w:noProof/>
          <w:lang w:val="en-US"/>
        </w:rPr>
        <w:t>17</w:t>
      </w:r>
      <w:r>
        <w:fldChar w:fldCharType="end"/>
      </w:r>
      <w:r w:rsidRPr="004C617D">
        <w:rPr>
          <w:lang w:val="en-US"/>
        </w:rPr>
        <w:t xml:space="preserve">. </w:t>
      </w:r>
      <w:r>
        <w:t>Настройки</w:t>
      </w:r>
      <w:r w:rsidRPr="004C617D">
        <w:rPr>
          <w:lang w:val="en-US"/>
        </w:rPr>
        <w:t xml:space="preserve"> </w:t>
      </w:r>
      <w:r>
        <w:rPr>
          <w:lang w:val="en-US"/>
        </w:rPr>
        <w:t>Transient Analysis</w:t>
      </w:r>
    </w:p>
    <w:p w14:paraId="778EC462" w14:textId="218CB3CA" w:rsidR="006F5F05" w:rsidRDefault="006F5F05" w:rsidP="006F5F05">
      <w:pPr>
        <w:keepNext/>
      </w:pPr>
      <w:r w:rsidRPr="006F5F05">
        <w:lastRenderedPageBreak/>
        <w:drawing>
          <wp:inline distT="0" distB="0" distL="0" distR="0" wp14:anchorId="2DD9FDC3" wp14:editId="152826FA">
            <wp:extent cx="5940425" cy="452310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CB0C" w14:textId="2881E8C6" w:rsidR="00001246" w:rsidRDefault="00001246" w:rsidP="00001246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18</w:t>
      </w:r>
      <w:r>
        <w:fldChar w:fldCharType="end"/>
      </w:r>
      <w:r w:rsidRPr="00EC6869">
        <w:t xml:space="preserve">. </w:t>
      </w:r>
      <w:r>
        <w:t>Результирующие напряжения</w:t>
      </w:r>
    </w:p>
    <w:p w14:paraId="328F253B" w14:textId="5C20A547" w:rsidR="00EC6869" w:rsidRDefault="003A3967" w:rsidP="00EC6869">
      <w:r>
        <w:t xml:space="preserve">Для «адекватного» отображения добавляем во вкладку </w:t>
      </w:r>
      <w:r w:rsidRPr="003A3967">
        <w:t>.</w:t>
      </w:r>
      <w:r>
        <w:rPr>
          <w:lang w:val="en-US"/>
        </w:rPr>
        <w:t>text</w:t>
      </w:r>
      <w:r>
        <w:t xml:space="preserve"> (рис. 19)</w:t>
      </w:r>
      <w:r w:rsidRPr="003A3967">
        <w:t>:</w:t>
      </w:r>
    </w:p>
    <w:p w14:paraId="1F5D04C2" w14:textId="2802ABF7" w:rsidR="003A3967" w:rsidRDefault="003A3967" w:rsidP="003A3967">
      <w:r>
        <w:rPr>
          <w:noProof/>
        </w:rPr>
        <w:drawing>
          <wp:inline distT="0" distB="0" distL="0" distR="0" wp14:anchorId="6BE6A016" wp14:editId="7A80CC2E">
            <wp:extent cx="4705350" cy="117042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0600" cy="117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967">
        <w:drawing>
          <wp:inline distT="0" distB="0" distL="0" distR="0" wp14:anchorId="28E85191" wp14:editId="738DF526">
            <wp:extent cx="4695825" cy="406587"/>
            <wp:effectExtent l="0" t="0" r="0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7064" cy="4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81D3" w14:textId="17605423" w:rsidR="003A3967" w:rsidRDefault="003A3967" w:rsidP="003A3967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19</w:t>
      </w:r>
      <w:r>
        <w:fldChar w:fldCharType="end"/>
      </w:r>
      <w:r>
        <w:t>. Дополнительные настройки</w:t>
      </w:r>
    </w:p>
    <w:p w14:paraId="4BE560A6" w14:textId="12B5B0D8" w:rsidR="003A3967" w:rsidRDefault="003A3967" w:rsidP="00EC6869">
      <w:r>
        <w:t>Запускаем анализ еще раз и получаем приемлемые графики (рис. 20):</w:t>
      </w:r>
    </w:p>
    <w:p w14:paraId="3077F6A0" w14:textId="29C3CDDD" w:rsidR="003A3967" w:rsidRPr="0075202C" w:rsidRDefault="006F5F05" w:rsidP="003A3967">
      <w:pPr>
        <w:keepNext/>
        <w:rPr>
          <w:lang w:val="en-US"/>
        </w:rPr>
      </w:pPr>
      <w:r w:rsidRPr="006F5F05">
        <w:rPr>
          <w:lang w:val="en-US"/>
        </w:rPr>
        <w:lastRenderedPageBreak/>
        <w:drawing>
          <wp:inline distT="0" distB="0" distL="0" distR="0" wp14:anchorId="57BD5660" wp14:editId="70353317">
            <wp:extent cx="5940425" cy="4951730"/>
            <wp:effectExtent l="0" t="0" r="3175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1008" w14:textId="3ADB9368" w:rsidR="003A3967" w:rsidRPr="004C617D" w:rsidRDefault="003A3967" w:rsidP="003A3967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20</w:t>
      </w:r>
      <w:r>
        <w:fldChar w:fldCharType="end"/>
      </w:r>
      <w:r>
        <w:t>. Результирующие сигналы</w:t>
      </w:r>
      <w:r w:rsidR="004C617D" w:rsidRPr="004C617D">
        <w:t xml:space="preserve"> </w:t>
      </w:r>
      <w:r w:rsidR="004C617D">
        <w:t>после дополнительных настроек</w:t>
      </w:r>
    </w:p>
    <w:p w14:paraId="31A76004" w14:textId="1401806D" w:rsidR="003A3967" w:rsidRDefault="003A3967" w:rsidP="003A3967">
      <w:r>
        <w:t>Параметры выходных импульсов:</w:t>
      </w:r>
    </w:p>
    <w:p w14:paraId="18A88B66" w14:textId="60348950" w:rsidR="003A3967" w:rsidRDefault="004C617D" w:rsidP="004C617D">
      <w:pPr>
        <w:pStyle w:val="ac"/>
        <w:numPr>
          <w:ilvl w:val="0"/>
          <w:numId w:val="10"/>
        </w:numPr>
      </w:pPr>
      <w:r>
        <w:rPr>
          <w:lang w:val="en-US"/>
        </w:rPr>
        <w:t>U</w:t>
      </w:r>
      <w:r w:rsidR="006F5F05">
        <w:t>к:</w:t>
      </w:r>
      <w:r w:rsidRPr="004C617D">
        <w:t xml:space="preserve"> </w:t>
      </w:r>
      <w:r>
        <w:t>для закрытого состояния 12 В, для открытого состояния</w:t>
      </w:r>
      <w:r w:rsidR="007D0924" w:rsidRPr="007D0924">
        <w:t xml:space="preserve"> </w:t>
      </w:r>
      <w:r w:rsidR="006F5F05" w:rsidRPr="006F5F05">
        <w:t>0,643</w:t>
      </w:r>
      <w:r w:rsidR="007D0924" w:rsidRPr="007D0924">
        <w:t xml:space="preserve"> </w:t>
      </w:r>
      <w:r w:rsidR="007D0924">
        <w:t>В</w:t>
      </w:r>
    </w:p>
    <w:p w14:paraId="1614DF95" w14:textId="460C4F21" w:rsidR="007D0924" w:rsidRDefault="006F5F05" w:rsidP="004C617D">
      <w:pPr>
        <w:pStyle w:val="ac"/>
        <w:numPr>
          <w:ilvl w:val="0"/>
          <w:numId w:val="10"/>
        </w:numPr>
      </w:pPr>
      <w:r>
        <w:t>Продолжительность для закрытого: 532 мкс, в открытом 536 мкс</w:t>
      </w:r>
    </w:p>
    <w:p w14:paraId="614490E2" w14:textId="2AE0A467" w:rsidR="006F5F05" w:rsidRDefault="006F5F05" w:rsidP="006F5F05">
      <w:r>
        <w:rPr>
          <w:b/>
          <w:bCs/>
        </w:rPr>
        <w:t xml:space="preserve">(2) </w:t>
      </w:r>
      <w:r w:rsidR="00956385">
        <w:t xml:space="preserve">Теперь изменим постоянную времени с помощью изменения постоянной времени цепочки </w:t>
      </w:r>
      <w:r w:rsidR="00956385">
        <w:rPr>
          <w:lang w:val="en-US"/>
        </w:rPr>
        <w:t>R</w:t>
      </w:r>
      <w:r w:rsidR="0040726E" w:rsidRPr="0040726E">
        <w:t>3</w:t>
      </w:r>
      <w:r w:rsidR="00956385">
        <w:rPr>
          <w:lang w:val="en-US"/>
        </w:rPr>
        <w:t>C</w:t>
      </w:r>
      <w:r w:rsidR="0040726E" w:rsidRPr="0040726E">
        <w:t>1</w:t>
      </w:r>
      <w:r w:rsidR="00956385" w:rsidRPr="00956385">
        <w:t>:</w:t>
      </w:r>
    </w:p>
    <w:p w14:paraId="4B9D17B1" w14:textId="7C0C6C66" w:rsidR="0040726E" w:rsidRDefault="0040726E" w:rsidP="006F5F05">
      <w:r w:rsidRPr="0040726E">
        <w:t xml:space="preserve">1) </w:t>
      </w:r>
      <w:r>
        <w:t xml:space="preserve">увеличим </w:t>
      </w:r>
      <w:r>
        <w:rPr>
          <w:lang w:val="en-US"/>
        </w:rPr>
        <w:t>R</w:t>
      </w:r>
      <w:r w:rsidRPr="0040726E">
        <w:t xml:space="preserve">3 </w:t>
      </w:r>
      <w:r>
        <w:t>до 101 кОм (рис. 21):</w:t>
      </w:r>
    </w:p>
    <w:p w14:paraId="4A074191" w14:textId="77777777" w:rsidR="0040726E" w:rsidRDefault="0040726E" w:rsidP="0040726E">
      <w:pPr>
        <w:keepNext/>
      </w:pPr>
      <w:r w:rsidRPr="0040726E">
        <w:lastRenderedPageBreak/>
        <w:drawing>
          <wp:inline distT="0" distB="0" distL="0" distR="0" wp14:anchorId="527B933C" wp14:editId="62A0C7BE">
            <wp:extent cx="4562475" cy="360316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5398" cy="3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D329" w14:textId="3C066BF8" w:rsidR="0040726E" w:rsidRDefault="0040726E" w:rsidP="0040726E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21</w:t>
      </w:r>
      <w:r>
        <w:fldChar w:fldCharType="end"/>
      </w:r>
      <w:r>
        <w:t xml:space="preserve">. Сигналы при </w:t>
      </w:r>
      <w:r>
        <w:rPr>
          <w:lang w:val="en-US"/>
        </w:rPr>
        <w:t>R</w:t>
      </w:r>
      <w:r w:rsidRPr="0040726E">
        <w:t>3=101</w:t>
      </w:r>
      <w:r>
        <w:t xml:space="preserve"> кОм</w:t>
      </w:r>
    </w:p>
    <w:p w14:paraId="317A74ED" w14:textId="395B63C0" w:rsidR="0040726E" w:rsidRDefault="0040726E" w:rsidP="0040726E">
      <w:r>
        <w:t xml:space="preserve">2) Увеличим </w:t>
      </w:r>
      <w:r>
        <w:rPr>
          <w:lang w:val="en-US"/>
        </w:rPr>
        <w:t>C</w:t>
      </w:r>
      <w:r w:rsidRPr="0040726E">
        <w:t xml:space="preserve">1 </w:t>
      </w:r>
      <w:r>
        <w:t xml:space="preserve">до </w:t>
      </w:r>
      <w:r w:rsidRPr="0040726E">
        <w:t>4</w:t>
      </w:r>
      <w:r>
        <w:t>0</w:t>
      </w:r>
      <w:r w:rsidRPr="0040726E">
        <w:t xml:space="preserve"> </w:t>
      </w:r>
      <w:proofErr w:type="spellStart"/>
      <w:r>
        <w:t>нФ</w:t>
      </w:r>
      <w:proofErr w:type="spellEnd"/>
      <w:r>
        <w:t xml:space="preserve"> (рис. 22):</w:t>
      </w:r>
    </w:p>
    <w:p w14:paraId="487F6947" w14:textId="77777777" w:rsidR="0040726E" w:rsidRDefault="0040726E" w:rsidP="0040726E">
      <w:pPr>
        <w:keepNext/>
      </w:pPr>
      <w:r w:rsidRPr="0040726E">
        <w:drawing>
          <wp:inline distT="0" distB="0" distL="0" distR="0" wp14:anchorId="766D4D80" wp14:editId="46120DB6">
            <wp:extent cx="5067300" cy="375321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8184" cy="3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7902" w14:textId="3DDE70D5" w:rsidR="0040726E" w:rsidRDefault="0040726E" w:rsidP="0040726E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17C">
        <w:rPr>
          <w:noProof/>
        </w:rPr>
        <w:t>22</w:t>
      </w:r>
      <w:r>
        <w:fldChar w:fldCharType="end"/>
      </w:r>
      <w:r w:rsidRPr="0040726E">
        <w:t xml:space="preserve">. </w:t>
      </w:r>
      <w:r>
        <w:t xml:space="preserve">Сигналы при </w:t>
      </w:r>
      <w:r>
        <w:rPr>
          <w:lang w:val="en-US"/>
        </w:rPr>
        <w:t>C</w:t>
      </w:r>
      <w:r w:rsidRPr="0040726E">
        <w:t>1=30</w:t>
      </w:r>
      <w:r>
        <w:t>нФ</w:t>
      </w:r>
    </w:p>
    <w:p w14:paraId="6BEE699F" w14:textId="2CAD7F0E" w:rsidR="0040726E" w:rsidRDefault="0040726E" w:rsidP="0040726E">
      <w:r>
        <w:rPr>
          <w:b/>
          <w:bCs/>
        </w:rPr>
        <w:t xml:space="preserve">(3) </w:t>
      </w:r>
      <w:r>
        <w:t xml:space="preserve">Изменим транзистор на </w:t>
      </w:r>
      <w:r w:rsidRPr="0040726E">
        <w:rPr>
          <w:b/>
          <w:bCs/>
        </w:rPr>
        <w:t>2</w:t>
      </w:r>
      <w:r w:rsidRPr="0040726E">
        <w:rPr>
          <w:b/>
          <w:bCs/>
          <w:lang w:val="en-US"/>
        </w:rPr>
        <w:t>N</w:t>
      </w:r>
      <w:r w:rsidRPr="0040726E">
        <w:rPr>
          <w:b/>
          <w:bCs/>
        </w:rPr>
        <w:t xml:space="preserve">915 </w:t>
      </w:r>
      <w:r>
        <w:t>и повторим измерения (рис. 23):</w:t>
      </w:r>
    </w:p>
    <w:p w14:paraId="0F26C2A3" w14:textId="77777777" w:rsidR="0025617C" w:rsidRDefault="0025617C" w:rsidP="0025617C">
      <w:pPr>
        <w:keepNext/>
      </w:pPr>
      <w:r w:rsidRPr="0025617C">
        <w:rPr>
          <w:lang w:val="en-US"/>
        </w:rPr>
        <w:lastRenderedPageBreak/>
        <w:drawing>
          <wp:inline distT="0" distB="0" distL="0" distR="0" wp14:anchorId="3B3E311B" wp14:editId="2B9E79D2">
            <wp:extent cx="5940425" cy="501269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0957" w14:textId="535FD1FD" w:rsidR="0040726E" w:rsidRPr="0025617C" w:rsidRDefault="0025617C" w:rsidP="0025617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 w:rsidRPr="0025617C">
        <w:t xml:space="preserve">. </w:t>
      </w:r>
      <w:r>
        <w:t xml:space="preserve">Измерения для </w:t>
      </w:r>
      <w:r w:rsidRPr="0025617C">
        <w:t>2</w:t>
      </w:r>
      <w:r>
        <w:rPr>
          <w:lang w:val="en-US"/>
        </w:rPr>
        <w:t>N</w:t>
      </w:r>
      <w:r w:rsidRPr="0025617C">
        <w:t>915</w:t>
      </w:r>
    </w:p>
    <w:p w14:paraId="39957013" w14:textId="77777777" w:rsidR="0025617C" w:rsidRDefault="0025617C" w:rsidP="0025617C">
      <w:pPr>
        <w:rPr>
          <w:b/>
          <w:bCs/>
          <w:sz w:val="27"/>
          <w:szCs w:val="27"/>
        </w:rPr>
      </w:pPr>
      <w:r>
        <w:rPr>
          <w:sz w:val="27"/>
          <w:szCs w:val="27"/>
        </w:rPr>
        <w:t>Заметно изменение длины импульсов по сравнению с исходным транзистором</w:t>
      </w:r>
      <w:r>
        <w:br/>
      </w:r>
    </w:p>
    <w:p w14:paraId="5CEF3479" w14:textId="77777777" w:rsidR="0025617C" w:rsidRDefault="0025617C">
      <w:pPr>
        <w:suppressAutoHyphens w:val="0"/>
        <w:spacing w:before="0" w:after="160" w:line="259" w:lineRule="auto"/>
        <w:jc w:val="lef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br w:type="page"/>
      </w:r>
    </w:p>
    <w:p w14:paraId="1768ABB3" w14:textId="34F9599A" w:rsidR="0025617C" w:rsidRDefault="0025617C" w:rsidP="0025617C">
      <w:pPr>
        <w:rPr>
          <w:b/>
          <w:bCs/>
        </w:rPr>
      </w:pPr>
      <w:r w:rsidRPr="0025617C">
        <w:rPr>
          <w:b/>
          <w:bCs/>
          <w:sz w:val="27"/>
          <w:szCs w:val="27"/>
        </w:rPr>
        <w:lastRenderedPageBreak/>
        <w:t>1. Какие элементы имеют основное влияние на частоту мультивибратора?</w:t>
      </w:r>
    </w:p>
    <w:p w14:paraId="0FD13ABA" w14:textId="77777777" w:rsidR="0025617C" w:rsidRDefault="0025617C" w:rsidP="0025617C">
      <w:pPr>
        <w:ind w:firstLine="708"/>
        <w:rPr>
          <w:sz w:val="27"/>
          <w:szCs w:val="27"/>
        </w:rPr>
      </w:pPr>
      <w:r>
        <w:rPr>
          <w:sz w:val="27"/>
          <w:szCs w:val="27"/>
        </w:rPr>
        <w:t>Транзисторы, цепочки ёмкостей и сопротивлений базы (на схеме рис. 30 – цепочки</w:t>
      </w:r>
      <w:r w:rsidRPr="0025617C">
        <w:t xml:space="preserve"> </w:t>
      </w:r>
      <w:r>
        <w:rPr>
          <w:sz w:val="27"/>
          <w:szCs w:val="27"/>
        </w:rPr>
        <w:t>R3C1 и R4C2)</w:t>
      </w:r>
    </w:p>
    <w:p w14:paraId="59BCA50F" w14:textId="2CFA0CFE" w:rsidR="0025617C" w:rsidRPr="0025617C" w:rsidRDefault="0025617C" w:rsidP="0025617C">
      <w:pPr>
        <w:rPr>
          <w:sz w:val="27"/>
          <w:szCs w:val="27"/>
        </w:rPr>
      </w:pPr>
      <w:r w:rsidRPr="0025617C">
        <w:rPr>
          <w:b/>
          <w:bCs/>
          <w:sz w:val="27"/>
          <w:szCs w:val="27"/>
        </w:rPr>
        <w:t>2. Как влияет замена транзистора на параметры колебания?</w:t>
      </w:r>
    </w:p>
    <w:p w14:paraId="54A1A358" w14:textId="77777777" w:rsidR="0025617C" w:rsidRDefault="0025617C" w:rsidP="0025617C">
      <w:pPr>
        <w:ind w:firstLine="708"/>
      </w:pPr>
      <w:r>
        <w:rPr>
          <w:sz w:val="27"/>
          <w:szCs w:val="27"/>
        </w:rPr>
        <w:t>Меняется длительность импульса и напряжение на коллекторе в открытом</w:t>
      </w:r>
      <w:r>
        <w:br/>
      </w:r>
      <w:r>
        <w:rPr>
          <w:sz w:val="27"/>
          <w:szCs w:val="27"/>
        </w:rPr>
        <w:t>состоянии.</w:t>
      </w:r>
    </w:p>
    <w:p w14:paraId="7EF0A734" w14:textId="28BC2344" w:rsidR="0025617C" w:rsidRPr="0025617C" w:rsidRDefault="0025617C" w:rsidP="0025617C">
      <w:pPr>
        <w:ind w:firstLine="708"/>
      </w:pPr>
      <w:r w:rsidRPr="0025617C">
        <w:rPr>
          <w:b/>
          <w:bCs/>
          <w:sz w:val="27"/>
          <w:szCs w:val="27"/>
        </w:rPr>
        <w:t>3. Чем отличается работа математической модели мультивибратора от реального</w:t>
      </w:r>
      <w:r w:rsidRPr="0025617C">
        <w:rPr>
          <w:b/>
          <w:bCs/>
        </w:rPr>
        <w:t xml:space="preserve"> </w:t>
      </w:r>
      <w:r w:rsidRPr="0025617C">
        <w:rPr>
          <w:b/>
          <w:bCs/>
          <w:sz w:val="27"/>
          <w:szCs w:val="27"/>
        </w:rPr>
        <w:t>устройства?</w:t>
      </w:r>
    </w:p>
    <w:p w14:paraId="1E07C462" w14:textId="140EB1E9" w:rsidR="0025617C" w:rsidRPr="0025617C" w:rsidRDefault="0025617C" w:rsidP="0025617C">
      <w:pPr>
        <w:ind w:firstLine="708"/>
      </w:pPr>
      <w:r>
        <w:rPr>
          <w:sz w:val="27"/>
          <w:szCs w:val="27"/>
        </w:rPr>
        <w:t>Математическая модель мультивибратора, в отличие от реального устройства,</w:t>
      </w:r>
      <w:r w:rsidRPr="0025617C">
        <w:t xml:space="preserve"> </w:t>
      </w:r>
      <w:r>
        <w:rPr>
          <w:sz w:val="27"/>
          <w:szCs w:val="27"/>
        </w:rPr>
        <w:t>нуждается во нарушении баланса в плечах, только тогда будет</w:t>
      </w:r>
      <w:r w:rsidRPr="0025617C">
        <w:rPr>
          <w:sz w:val="27"/>
          <w:szCs w:val="27"/>
        </w:rPr>
        <w:t xml:space="preserve"> </w:t>
      </w:r>
      <w:r>
        <w:rPr>
          <w:sz w:val="27"/>
          <w:szCs w:val="27"/>
        </w:rPr>
        <w:t>возможно получить</w:t>
      </w:r>
      <w:r w:rsidRPr="0025617C">
        <w:t xml:space="preserve"> </w:t>
      </w:r>
      <w:r>
        <w:rPr>
          <w:sz w:val="27"/>
          <w:szCs w:val="27"/>
        </w:rPr>
        <w:t>колебания.</w:t>
      </w:r>
    </w:p>
    <w:sectPr w:rsidR="0025617C" w:rsidRPr="0025617C" w:rsidSect="005E5BF5">
      <w:footerReference w:type="default" r:id="rId34"/>
      <w:footerReference w:type="first" r:id="rId3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2765D" w14:textId="77777777" w:rsidR="00B747CC" w:rsidRDefault="00B747CC" w:rsidP="005E5BF5">
      <w:pPr>
        <w:spacing w:before="0" w:after="0" w:line="240" w:lineRule="auto"/>
      </w:pPr>
      <w:r>
        <w:separator/>
      </w:r>
    </w:p>
  </w:endnote>
  <w:endnote w:type="continuationSeparator" w:id="0">
    <w:p w14:paraId="0D731A70" w14:textId="77777777" w:rsidR="00B747CC" w:rsidRDefault="00B747CC" w:rsidP="005E5B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3940325"/>
      <w:docPartObj>
        <w:docPartGallery w:val="Page Numbers (Bottom of Page)"/>
        <w:docPartUnique/>
      </w:docPartObj>
    </w:sdtPr>
    <w:sdtContent>
      <w:p w14:paraId="5B8D9585" w14:textId="364D6DD1" w:rsidR="005E5BF5" w:rsidRDefault="005E5BF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38B862" w14:textId="77777777" w:rsidR="005E5BF5" w:rsidRDefault="005E5BF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3269E" w14:textId="6292B995" w:rsidR="005E5BF5" w:rsidRPr="005E5BF5" w:rsidRDefault="005E5BF5" w:rsidP="005E5BF5">
    <w:pPr>
      <w:pStyle w:val="aa"/>
      <w:jc w:val="center"/>
      <w:rPr>
        <w:i/>
        <w:iCs/>
      </w:rPr>
    </w:pPr>
    <w:r w:rsidRPr="005E5BF5">
      <w:rPr>
        <w:i/>
        <w:iCs/>
      </w:rPr>
      <w:t>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530F1" w14:textId="77777777" w:rsidR="00B747CC" w:rsidRDefault="00B747CC" w:rsidP="005E5BF5">
      <w:pPr>
        <w:spacing w:before="0" w:after="0" w:line="240" w:lineRule="auto"/>
      </w:pPr>
      <w:r>
        <w:separator/>
      </w:r>
    </w:p>
  </w:footnote>
  <w:footnote w:type="continuationSeparator" w:id="0">
    <w:p w14:paraId="09193E1F" w14:textId="77777777" w:rsidR="00B747CC" w:rsidRDefault="00B747CC" w:rsidP="005E5B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571"/>
    <w:multiLevelType w:val="hybridMultilevel"/>
    <w:tmpl w:val="C96C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5119"/>
    <w:multiLevelType w:val="hybridMultilevel"/>
    <w:tmpl w:val="EA625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A760A"/>
    <w:multiLevelType w:val="hybridMultilevel"/>
    <w:tmpl w:val="688AE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90981"/>
    <w:multiLevelType w:val="hybridMultilevel"/>
    <w:tmpl w:val="B5BED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E4A03"/>
    <w:multiLevelType w:val="hybridMultilevel"/>
    <w:tmpl w:val="29DE73B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6D32C40"/>
    <w:multiLevelType w:val="hybridMultilevel"/>
    <w:tmpl w:val="83EA1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10CA4"/>
    <w:multiLevelType w:val="hybridMultilevel"/>
    <w:tmpl w:val="291A1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41EE"/>
    <w:multiLevelType w:val="hybridMultilevel"/>
    <w:tmpl w:val="FF18CD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7C43995"/>
    <w:multiLevelType w:val="hybridMultilevel"/>
    <w:tmpl w:val="B792C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6071A"/>
    <w:multiLevelType w:val="hybridMultilevel"/>
    <w:tmpl w:val="4F9A4886"/>
    <w:lvl w:ilvl="0" w:tplc="CA162D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85FFC"/>
    <w:multiLevelType w:val="hybridMultilevel"/>
    <w:tmpl w:val="3362A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31853">
    <w:abstractNumId w:val="0"/>
  </w:num>
  <w:num w:numId="2" w16cid:durableId="163715013">
    <w:abstractNumId w:val="2"/>
  </w:num>
  <w:num w:numId="3" w16cid:durableId="713426104">
    <w:abstractNumId w:val="5"/>
  </w:num>
  <w:num w:numId="4" w16cid:durableId="754547471">
    <w:abstractNumId w:val="6"/>
  </w:num>
  <w:num w:numId="5" w16cid:durableId="907420139">
    <w:abstractNumId w:val="9"/>
  </w:num>
  <w:num w:numId="6" w16cid:durableId="834298588">
    <w:abstractNumId w:val="8"/>
  </w:num>
  <w:num w:numId="7" w16cid:durableId="833303879">
    <w:abstractNumId w:val="4"/>
  </w:num>
  <w:num w:numId="8" w16cid:durableId="590968543">
    <w:abstractNumId w:val="3"/>
  </w:num>
  <w:num w:numId="9" w16cid:durableId="1616982749">
    <w:abstractNumId w:val="10"/>
  </w:num>
  <w:num w:numId="10" w16cid:durableId="1253316974">
    <w:abstractNumId w:val="7"/>
  </w:num>
  <w:num w:numId="11" w16cid:durableId="88133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DB"/>
    <w:rsid w:val="00001246"/>
    <w:rsid w:val="00082B32"/>
    <w:rsid w:val="000A243E"/>
    <w:rsid w:val="00131C1E"/>
    <w:rsid w:val="0014337C"/>
    <w:rsid w:val="00195C03"/>
    <w:rsid w:val="001C09C9"/>
    <w:rsid w:val="001D5768"/>
    <w:rsid w:val="001E0AE0"/>
    <w:rsid w:val="001F5507"/>
    <w:rsid w:val="0020119B"/>
    <w:rsid w:val="002549DD"/>
    <w:rsid w:val="0025617C"/>
    <w:rsid w:val="00277C84"/>
    <w:rsid w:val="002A61CD"/>
    <w:rsid w:val="002A6D8A"/>
    <w:rsid w:val="002A7B69"/>
    <w:rsid w:val="0032227C"/>
    <w:rsid w:val="00337EAF"/>
    <w:rsid w:val="00375D58"/>
    <w:rsid w:val="003A3967"/>
    <w:rsid w:val="003D7E6A"/>
    <w:rsid w:val="0040726E"/>
    <w:rsid w:val="00437046"/>
    <w:rsid w:val="00440486"/>
    <w:rsid w:val="004620A5"/>
    <w:rsid w:val="00487413"/>
    <w:rsid w:val="004C617D"/>
    <w:rsid w:val="0051095A"/>
    <w:rsid w:val="00531E25"/>
    <w:rsid w:val="00582CF5"/>
    <w:rsid w:val="005E5BF5"/>
    <w:rsid w:val="0062249A"/>
    <w:rsid w:val="00631ADB"/>
    <w:rsid w:val="00673747"/>
    <w:rsid w:val="006E4891"/>
    <w:rsid w:val="006F5F05"/>
    <w:rsid w:val="00732E7C"/>
    <w:rsid w:val="0074262B"/>
    <w:rsid w:val="0075202C"/>
    <w:rsid w:val="007729F4"/>
    <w:rsid w:val="00774C46"/>
    <w:rsid w:val="0078597C"/>
    <w:rsid w:val="007D0924"/>
    <w:rsid w:val="007E4AF6"/>
    <w:rsid w:val="007F422A"/>
    <w:rsid w:val="00816617"/>
    <w:rsid w:val="00896AB2"/>
    <w:rsid w:val="008A775F"/>
    <w:rsid w:val="00956385"/>
    <w:rsid w:val="009C04EB"/>
    <w:rsid w:val="00A71360"/>
    <w:rsid w:val="00AB23E2"/>
    <w:rsid w:val="00AD042E"/>
    <w:rsid w:val="00B747CC"/>
    <w:rsid w:val="00BE0364"/>
    <w:rsid w:val="00C7715B"/>
    <w:rsid w:val="00D26E21"/>
    <w:rsid w:val="00D36212"/>
    <w:rsid w:val="00D82233"/>
    <w:rsid w:val="00D93E8C"/>
    <w:rsid w:val="00DD2D50"/>
    <w:rsid w:val="00EB6C83"/>
    <w:rsid w:val="00EC2990"/>
    <w:rsid w:val="00EC6869"/>
    <w:rsid w:val="00ED1A31"/>
    <w:rsid w:val="00ED5241"/>
    <w:rsid w:val="00F14709"/>
    <w:rsid w:val="00F31A09"/>
    <w:rsid w:val="00FC003C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2888"/>
  <w15:chartTrackingRefBased/>
  <w15:docId w15:val="{5EE9F80B-66B1-4682-988C-F39AD206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75F"/>
    <w:pPr>
      <w:suppressAutoHyphens/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2"/>
    <w:link w:val="10"/>
    <w:qFormat/>
    <w:rsid w:val="008A775F"/>
    <w:pPr>
      <w:spacing w:before="0" w:after="0"/>
    </w:pPr>
    <w:rPr>
      <w:i w:val="0"/>
      <w:sz w:val="34"/>
    </w:rPr>
  </w:style>
  <w:style w:type="character" w:customStyle="1" w:styleId="10">
    <w:name w:val="Заголовок1 Знак"/>
    <w:basedOn w:val="20"/>
    <w:link w:val="1"/>
    <w:rsid w:val="008A775F"/>
    <w:rPr>
      <w:rFonts w:ascii="Times New Roman" w:hAnsi="Times New Roman"/>
      <w:b/>
      <w:i w:val="0"/>
      <w:sz w:val="34"/>
      <w:szCs w:val="33"/>
    </w:rPr>
  </w:style>
  <w:style w:type="paragraph" w:customStyle="1" w:styleId="2">
    <w:name w:val="Заголовок2"/>
    <w:basedOn w:val="3"/>
    <w:link w:val="20"/>
    <w:autoRedefine/>
    <w:qFormat/>
    <w:rsid w:val="008A775F"/>
    <w:pPr>
      <w:spacing w:line="360" w:lineRule="auto"/>
    </w:pPr>
    <w:rPr>
      <w:i/>
      <w:sz w:val="33"/>
      <w:szCs w:val="33"/>
    </w:rPr>
  </w:style>
  <w:style w:type="character" w:customStyle="1" w:styleId="20">
    <w:name w:val="Заголовок2 Знак"/>
    <w:basedOn w:val="30"/>
    <w:link w:val="2"/>
    <w:rsid w:val="008A775F"/>
    <w:rPr>
      <w:rFonts w:ascii="Times New Roman" w:hAnsi="Times New Roman"/>
      <w:b/>
      <w:i/>
      <w:sz w:val="33"/>
      <w:szCs w:val="33"/>
    </w:rPr>
  </w:style>
  <w:style w:type="paragraph" w:customStyle="1" w:styleId="3">
    <w:name w:val="заголовок3"/>
    <w:basedOn w:val="a"/>
    <w:link w:val="30"/>
    <w:qFormat/>
    <w:rsid w:val="000A243E"/>
    <w:pPr>
      <w:widowControl w:val="0"/>
      <w:spacing w:line="240" w:lineRule="auto"/>
    </w:pPr>
    <w:rPr>
      <w:b/>
      <w:sz w:val="24"/>
    </w:rPr>
  </w:style>
  <w:style w:type="character" w:customStyle="1" w:styleId="30">
    <w:name w:val="заголовок3 Знак"/>
    <w:basedOn w:val="a0"/>
    <w:link w:val="3"/>
    <w:rsid w:val="000A243E"/>
    <w:rPr>
      <w:rFonts w:ascii="Times New Roman" w:hAnsi="Times New Roman"/>
      <w:b/>
      <w:sz w:val="24"/>
    </w:rPr>
  </w:style>
  <w:style w:type="paragraph" w:customStyle="1" w:styleId="a3">
    <w:name w:val="заголовок"/>
    <w:basedOn w:val="a"/>
    <w:link w:val="a4"/>
    <w:qFormat/>
    <w:rsid w:val="000A243E"/>
    <w:rPr>
      <w:b/>
      <w:caps/>
      <w:sz w:val="36"/>
      <w:szCs w:val="36"/>
      <w:u w:val="single"/>
    </w:rPr>
  </w:style>
  <w:style w:type="character" w:customStyle="1" w:styleId="a4">
    <w:name w:val="заголовок Знак"/>
    <w:basedOn w:val="a0"/>
    <w:link w:val="a3"/>
    <w:rsid w:val="000A243E"/>
    <w:rPr>
      <w:rFonts w:ascii="Times New Roman" w:hAnsi="Times New Roman"/>
      <w:b/>
      <w:caps/>
      <w:sz w:val="36"/>
      <w:szCs w:val="36"/>
      <w:u w:val="single"/>
    </w:rPr>
  </w:style>
  <w:style w:type="character" w:styleId="a5">
    <w:name w:val="Placeholder Text"/>
    <w:basedOn w:val="a0"/>
    <w:uiPriority w:val="99"/>
    <w:semiHidden/>
    <w:rsid w:val="00437046"/>
    <w:rPr>
      <w:color w:val="808080"/>
    </w:rPr>
  </w:style>
  <w:style w:type="character" w:customStyle="1" w:styleId="AllCaps">
    <w:name w:val="AllCaps"/>
    <w:basedOn w:val="a0"/>
    <w:uiPriority w:val="1"/>
    <w:qFormat/>
    <w:rsid w:val="008A775F"/>
    <w:rPr>
      <w:caps/>
    </w:rPr>
  </w:style>
  <w:style w:type="table" w:styleId="a6">
    <w:name w:val="Table Grid"/>
    <w:basedOn w:val="a1"/>
    <w:uiPriority w:val="59"/>
    <w:rsid w:val="008A775F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3"/>
    <w:link w:val="12"/>
    <w:qFormat/>
    <w:rsid w:val="008A775F"/>
    <w:pPr>
      <w:spacing w:line="276" w:lineRule="auto"/>
      <w:jc w:val="center"/>
    </w:pPr>
  </w:style>
  <w:style w:type="character" w:customStyle="1" w:styleId="12">
    <w:name w:val="Стиль1 Знак"/>
    <w:basedOn w:val="30"/>
    <w:link w:val="11"/>
    <w:rsid w:val="008A775F"/>
    <w:rPr>
      <w:rFonts w:ascii="Times New Roman" w:hAnsi="Times New Roman"/>
      <w:b/>
      <w:sz w:val="24"/>
    </w:rPr>
  </w:style>
  <w:style w:type="paragraph" w:styleId="a7">
    <w:name w:val="caption"/>
    <w:basedOn w:val="a"/>
    <w:next w:val="a"/>
    <w:uiPriority w:val="35"/>
    <w:unhideWhenUsed/>
    <w:qFormat/>
    <w:rsid w:val="008A775F"/>
    <w:pPr>
      <w:spacing w:before="0" w:after="200" w:line="240" w:lineRule="auto"/>
    </w:pPr>
    <w:rPr>
      <w:i/>
      <w:iCs/>
      <w:color w:val="000000" w:themeColor="text1"/>
      <w:sz w:val="24"/>
      <w:szCs w:val="18"/>
    </w:rPr>
  </w:style>
  <w:style w:type="paragraph" w:styleId="a8">
    <w:name w:val="header"/>
    <w:basedOn w:val="a"/>
    <w:link w:val="a9"/>
    <w:uiPriority w:val="99"/>
    <w:unhideWhenUsed/>
    <w:rsid w:val="005E5BF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5BF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5E5BF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5BF5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89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6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16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Авдейкина</dc:creator>
  <cp:keywords/>
  <dc:description/>
  <cp:lastModifiedBy>Валерия Авдейкина</cp:lastModifiedBy>
  <cp:revision>7</cp:revision>
  <dcterms:created xsi:type="dcterms:W3CDTF">2022-12-06T20:05:00Z</dcterms:created>
  <dcterms:modified xsi:type="dcterms:W3CDTF">2022-12-17T20:09:00Z</dcterms:modified>
</cp:coreProperties>
</file>