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1386"/>
        <w:gridCol w:w="8468"/>
      </w:tblGrid>
      <w:tr w:rsidR="008A775F" w14:paraId="24FA95A6" w14:textId="77777777" w:rsidTr="005E5BF5">
        <w:tc>
          <w:tcPr>
            <w:tcW w:w="1386" w:type="dxa"/>
          </w:tcPr>
          <w:p w14:paraId="262DA5F4" w14:textId="77777777" w:rsidR="008A775F" w:rsidRDefault="008A775F" w:rsidP="0073693A">
            <w:pPr>
              <w:widowControl w:val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7A8F81" wp14:editId="16E02201">
                  <wp:extent cx="733425" cy="828675"/>
                  <wp:effectExtent l="0" t="0" r="0" b="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</w:tcPr>
          <w:p w14:paraId="40444706" w14:textId="77777777" w:rsidR="008A775F" w:rsidRDefault="008A775F" w:rsidP="0073693A">
            <w:pPr>
              <w:pStyle w:val="13"/>
            </w:pPr>
            <w:r>
              <w:t>Министерство науки и высшего образования Российской Федерации</w:t>
            </w:r>
            <w:r>
              <w:br/>
              <w:t>Федеральное государственное бюджетное образовательное учреждение высшего образования</w:t>
            </w:r>
          </w:p>
          <w:p w14:paraId="166592AA" w14:textId="77777777" w:rsidR="008A775F" w:rsidRDefault="008A775F" w:rsidP="0073693A">
            <w:pPr>
              <w:pStyle w:val="13"/>
            </w:pPr>
            <w:r>
              <w:t>«Московский государственный технический университет</w:t>
            </w:r>
            <w:r>
              <w:br/>
              <w:t xml:space="preserve">имени </w:t>
            </w:r>
            <w:proofErr w:type="gramStart"/>
            <w:r>
              <w:t>Н.Э.</w:t>
            </w:r>
            <w:proofErr w:type="gramEnd"/>
            <w:r>
              <w:t xml:space="preserve"> Баумана</w:t>
            </w:r>
          </w:p>
          <w:p w14:paraId="51B8434C" w14:textId="77777777" w:rsidR="008A775F" w:rsidRDefault="008A775F" w:rsidP="0073693A">
            <w:pPr>
              <w:pStyle w:val="13"/>
            </w:pPr>
            <w:r>
              <w:t>(национальный исследовательский университет)»</w:t>
            </w:r>
            <w:r>
              <w:br/>
              <w:t xml:space="preserve">(МГТУ им. </w:t>
            </w:r>
            <w:proofErr w:type="gramStart"/>
            <w:r>
              <w:t>Н.Э.</w:t>
            </w:r>
            <w:proofErr w:type="gramEnd"/>
            <w:r>
              <w:t xml:space="preserve"> Баумана)</w:t>
            </w:r>
          </w:p>
        </w:tc>
      </w:tr>
    </w:tbl>
    <w:p w14:paraId="3C4BCF61" w14:textId="77777777" w:rsidR="008A775F" w:rsidRDefault="008A775F" w:rsidP="008A775F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435FA06B" w14:textId="77777777" w:rsidR="008A775F" w:rsidRDefault="008A775F" w:rsidP="008A775F">
      <w:pPr>
        <w:ind w:left="360"/>
        <w:jc w:val="center"/>
        <w:rPr>
          <w:bCs/>
          <w:sz w:val="20"/>
          <w:szCs w:val="20"/>
        </w:rPr>
      </w:pPr>
    </w:p>
    <w:tbl>
      <w:tblPr>
        <w:tblStyle w:val="a6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7903"/>
      </w:tblGrid>
      <w:tr w:rsidR="008A775F" w14:paraId="3DEA05F9" w14:textId="77777777" w:rsidTr="0073693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4699FD17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1C8F3B7E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8A775F" w14:paraId="2BAC8584" w14:textId="77777777" w:rsidTr="0073693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55F3F9F2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0BC8A69D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 w14:paraId="148AE070" w14:textId="77777777" w:rsidR="008A775F" w:rsidRDefault="008A775F" w:rsidP="005E5BF5">
      <w:pPr>
        <w:spacing w:line="240" w:lineRule="auto"/>
      </w:pPr>
    </w:p>
    <w:p w14:paraId="2ED0E71B" w14:textId="6FC22622" w:rsidR="008A775F" w:rsidRPr="00FE0CCC" w:rsidRDefault="008A775F" w:rsidP="005E5BF5">
      <w:pPr>
        <w:pStyle w:val="a3"/>
        <w:spacing w:line="240" w:lineRule="auto"/>
        <w:jc w:val="center"/>
      </w:pPr>
      <w:r>
        <w:t xml:space="preserve">ОТЧЕТ ПО </w:t>
      </w:r>
      <w:r w:rsidRPr="003148F5">
        <w:t>ЛАБОРАТОРН</w:t>
      </w:r>
      <w:r>
        <w:t>ой</w:t>
      </w:r>
      <w:r w:rsidRPr="003148F5">
        <w:t xml:space="preserve"> работ</w:t>
      </w:r>
      <w:r>
        <w:t xml:space="preserve">е </w:t>
      </w:r>
      <w:r w:rsidRPr="003148F5">
        <w:t>№</w:t>
      </w:r>
      <w:r w:rsidR="00A2720E">
        <w:t>7</w:t>
      </w:r>
    </w:p>
    <w:p w14:paraId="1F3EB60D" w14:textId="738D4435" w:rsidR="008A775F" w:rsidRPr="003148F5" w:rsidRDefault="008A775F" w:rsidP="005E5BF5">
      <w:pPr>
        <w:pStyle w:val="a3"/>
        <w:spacing w:line="240" w:lineRule="auto"/>
        <w:jc w:val="center"/>
      </w:pPr>
      <w:r w:rsidRPr="003148F5">
        <w:t>«</w:t>
      </w:r>
      <w:r>
        <w:t>УСИЛИТЕЛИ</w:t>
      </w:r>
      <w:r w:rsidRPr="003148F5">
        <w:t>»</w:t>
      </w:r>
    </w:p>
    <w:p w14:paraId="43DACFE3" w14:textId="77777777" w:rsidR="008A775F" w:rsidRDefault="008A775F" w:rsidP="005E5BF5">
      <w:pPr>
        <w:spacing w:line="240" w:lineRule="auto"/>
        <w:jc w:val="center"/>
      </w:pPr>
      <w:r>
        <w:t>по курсу:</w:t>
      </w:r>
    </w:p>
    <w:p w14:paraId="3C661606" w14:textId="77777777" w:rsidR="008A775F" w:rsidRPr="008404CC" w:rsidRDefault="008A775F" w:rsidP="005E5BF5">
      <w:pPr>
        <w:pStyle w:val="a3"/>
        <w:spacing w:line="240" w:lineRule="auto"/>
        <w:jc w:val="center"/>
      </w:pPr>
      <w:r w:rsidRPr="008404CC">
        <w:t>«ОСНОВЫ ЭЛЕКТРОНИКИ»</w:t>
      </w:r>
    </w:p>
    <w:p w14:paraId="3367C6DD" w14:textId="77777777" w:rsidR="008A775F" w:rsidRDefault="008A775F" w:rsidP="008A775F">
      <w:pPr>
        <w:tabs>
          <w:tab w:val="left" w:pos="7371"/>
        </w:tabs>
      </w:pPr>
    </w:p>
    <w:p w14:paraId="2F44C83B" w14:textId="77777777" w:rsidR="008A775F" w:rsidRDefault="008A775F" w:rsidP="005E5BF5">
      <w:pPr>
        <w:tabs>
          <w:tab w:val="left" w:pos="7371"/>
        </w:tabs>
        <w:spacing w:line="276" w:lineRule="auto"/>
      </w:pPr>
    </w:p>
    <w:p w14:paraId="7CC23EE5" w14:textId="390216F2" w:rsidR="008A775F" w:rsidRDefault="005E5BF5" w:rsidP="005E5BF5">
      <w:pPr>
        <w:tabs>
          <w:tab w:val="left" w:pos="7371"/>
        </w:tabs>
        <w:spacing w:line="276" w:lineRule="auto"/>
      </w:pPr>
      <w:r>
        <w:t xml:space="preserve">  </w:t>
      </w:r>
      <w:r w:rsidR="008A775F">
        <w:t>Вариант: 51</w:t>
      </w:r>
    </w:p>
    <w:tbl>
      <w:tblPr>
        <w:tblStyle w:val="a6"/>
        <w:tblW w:w="9854" w:type="dxa"/>
        <w:tblLayout w:type="fixed"/>
        <w:tblLook w:val="04A0" w:firstRow="1" w:lastRow="0" w:firstColumn="1" w:lastColumn="0" w:noHBand="0" w:noVBand="1"/>
      </w:tblPr>
      <w:tblGrid>
        <w:gridCol w:w="6838"/>
        <w:gridCol w:w="3016"/>
      </w:tblGrid>
      <w:tr w:rsidR="008A775F" w14:paraId="480F0CBE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42F3D1A0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</w:pPr>
            <w:r>
              <w:rPr>
                <w:rFonts w:eastAsia="Calibri"/>
              </w:rPr>
              <w:t>Студент:</w:t>
            </w:r>
            <w:r>
              <w:rPr>
                <w:rFonts w:eastAsia="Calibri"/>
              </w:rPr>
              <w:br/>
            </w:r>
            <w:sdt>
              <w:sdtPr>
                <w:alias w:val="ФИО студента"/>
                <w:id w:val="-423498002"/>
                <w:text/>
              </w:sdtPr>
              <w:sdtContent>
                <w:r>
                  <w:t>Авдейкина Валерия Павловна</w:t>
                </w:r>
              </w:sdtContent>
            </w:sdt>
            <w:r>
              <w:rPr>
                <w:rFonts w:eastAsia="Calibri"/>
              </w:rPr>
              <w:t xml:space="preserve">, группа </w:t>
            </w:r>
            <w:sdt>
              <w:sdtPr>
                <w:alias w:val="Группа"/>
                <w:id w:val="-2141027813"/>
                <w:text/>
              </w:sdtPr>
              <w:sdtContent>
                <w:r>
                  <w:t>ИУ7-33Б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DB979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6F812255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bookmarkStart w:id="1" w:name="Место_подписи"/>
            <w:r>
              <w:rPr>
                <w:rFonts w:eastAsia="Calibri"/>
                <w:sz w:val="20"/>
                <w:szCs w:val="20"/>
              </w:rPr>
              <w:t>(подпись, дата)</w:t>
            </w:r>
            <w:bookmarkEnd w:id="1"/>
          </w:p>
        </w:tc>
      </w:tr>
      <w:tr w:rsidR="008A775F" w14:paraId="2D0E85BA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0468A43A" w14:textId="77777777" w:rsidR="008A775F" w:rsidRDefault="008A775F" w:rsidP="005E5BF5">
            <w:pPr>
              <w:widowControl w:val="0"/>
              <w:spacing w:line="276" w:lineRule="auto"/>
            </w:pPr>
            <w:r>
              <w:rPr>
                <w:rFonts w:eastAsia="Calibri"/>
              </w:rPr>
              <w:t>Руководитель:</w:t>
            </w:r>
            <w:r>
              <w:rPr>
                <w:rFonts w:eastAsia="Calibri"/>
              </w:rPr>
              <w:br/>
            </w:r>
            <w:sdt>
              <w:sdtPr>
                <w:alias w:val="ФИО руководителя1"/>
                <w:id w:val="-1287737622"/>
                <w:text/>
              </w:sdtPr>
              <w:sdtContent>
                <w:r>
                  <w:t>Преподаватель РК6</w:t>
                </w:r>
              </w:sdtContent>
            </w:sdt>
          </w:p>
          <w:p w14:paraId="3D70F852" w14:textId="77777777" w:rsidR="008A775F" w:rsidRDefault="00000000" w:rsidP="005E5BF5">
            <w:pPr>
              <w:widowControl w:val="0"/>
              <w:spacing w:line="276" w:lineRule="auto"/>
            </w:pPr>
            <w:sdt>
              <w:sdtPr>
                <w:alias w:val="ФИО руководителя1"/>
                <w:id w:val="-1562478130"/>
                <w:text/>
              </w:sdtPr>
              <w:sdtContent>
                <w:r w:rsidR="008A775F">
                  <w:t>Оглоблин Дмитрий Игоревич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344EC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5CA7D11F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sz w:val="20"/>
                <w:szCs w:val="20"/>
              </w:rPr>
              <w:t>(подпись, дата)</w:t>
            </w:r>
          </w:p>
        </w:tc>
      </w:tr>
      <w:tr w:rsidR="008A775F" w14:paraId="11B8BE20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212D06E4" w14:textId="43C39568" w:rsidR="008A775F" w:rsidRDefault="008A775F" w:rsidP="005E5BF5">
            <w:pPr>
              <w:widowControl w:val="0"/>
              <w:spacing w:line="276" w:lineRule="auto"/>
              <w:rPr>
                <w:rFonts w:eastAsia="Calibri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E15E5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</w:p>
          <w:p w14:paraId="354ACD74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REF Место_подписи \h \* MERGEFORMAT </w:instrText>
            </w:r>
            <w:r>
              <w:rPr>
                <w:rFonts w:eastAsia="Calibri"/>
              </w:rPr>
            </w:r>
            <w:r w:rsidR="00000000"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fldChar w:fldCharType="end"/>
            </w:r>
          </w:p>
        </w:tc>
      </w:tr>
    </w:tbl>
    <w:p w14:paraId="77628313" w14:textId="77777777" w:rsidR="008A775F" w:rsidRDefault="008A775F" w:rsidP="005E5BF5">
      <w:pPr>
        <w:tabs>
          <w:tab w:val="left" w:pos="7371"/>
        </w:tabs>
        <w:spacing w:line="276" w:lineRule="auto"/>
      </w:pPr>
    </w:p>
    <w:p w14:paraId="34EAF5C6" w14:textId="77777777" w:rsidR="008A775F" w:rsidRDefault="008A775F" w:rsidP="005E5BF5">
      <w:pPr>
        <w:spacing w:line="276" w:lineRule="auto"/>
      </w:pPr>
      <w:r>
        <w:t>Оценка: __________________</w:t>
      </w:r>
    </w:p>
    <w:p w14:paraId="15B37C64" w14:textId="77777777" w:rsidR="008A775F" w:rsidRDefault="008A775F">
      <w:pPr>
        <w:suppressAutoHyphens w:val="0"/>
        <w:spacing w:after="160" w:line="259" w:lineRule="auto"/>
        <w:jc w:val="left"/>
      </w:pPr>
      <w:r>
        <w:br w:type="page"/>
      </w:r>
    </w:p>
    <w:sdt>
      <w:sdtPr>
        <w:id w:val="-7870440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3E44567" w14:textId="77777777" w:rsidR="002202D9" w:rsidRPr="002202D9" w:rsidRDefault="002202D9" w:rsidP="002202D9">
          <w:pPr>
            <w:pStyle w:val="ad"/>
            <w:spacing w:line="360" w:lineRule="auto"/>
            <w:rPr>
              <w:rStyle w:val="12"/>
              <w:color w:val="auto"/>
            </w:rPr>
          </w:pPr>
          <w:r w:rsidRPr="002202D9">
            <w:rPr>
              <w:rStyle w:val="12"/>
              <w:color w:val="auto"/>
            </w:rPr>
            <w:t>Оглавление</w:t>
          </w:r>
        </w:p>
        <w:p w14:paraId="1869C685" w14:textId="47A3652C" w:rsidR="003B13BF" w:rsidRDefault="002202D9">
          <w:pPr>
            <w:pStyle w:val="15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"1-2" \h \z \t "Заголовок1;1;Заголовок2;2" </w:instrText>
          </w:r>
          <w:r>
            <w:fldChar w:fldCharType="separate"/>
          </w:r>
          <w:hyperlink w:anchor="_Toc122273459" w:history="1">
            <w:r w:rsidR="003B13BF" w:rsidRPr="00766AE3">
              <w:rPr>
                <w:rStyle w:val="ae"/>
                <w:noProof/>
              </w:rPr>
              <w:t>Цель и задачи работы</w:t>
            </w:r>
            <w:r w:rsidR="003B13BF">
              <w:rPr>
                <w:noProof/>
                <w:webHidden/>
              </w:rPr>
              <w:tab/>
            </w:r>
            <w:r w:rsidR="003B13BF">
              <w:rPr>
                <w:noProof/>
                <w:webHidden/>
              </w:rPr>
              <w:fldChar w:fldCharType="begin"/>
            </w:r>
            <w:r w:rsidR="003B13BF">
              <w:rPr>
                <w:noProof/>
                <w:webHidden/>
              </w:rPr>
              <w:instrText xml:space="preserve"> PAGEREF _Toc122273459 \h </w:instrText>
            </w:r>
            <w:r w:rsidR="003B13BF">
              <w:rPr>
                <w:noProof/>
                <w:webHidden/>
              </w:rPr>
            </w:r>
            <w:r w:rsidR="003B13BF">
              <w:rPr>
                <w:noProof/>
                <w:webHidden/>
              </w:rPr>
              <w:fldChar w:fldCharType="separate"/>
            </w:r>
            <w:r w:rsidR="003B13BF">
              <w:rPr>
                <w:noProof/>
                <w:webHidden/>
              </w:rPr>
              <w:t>3</w:t>
            </w:r>
            <w:r w:rsidR="003B13BF">
              <w:rPr>
                <w:noProof/>
                <w:webHidden/>
              </w:rPr>
              <w:fldChar w:fldCharType="end"/>
            </w:r>
          </w:hyperlink>
        </w:p>
        <w:p w14:paraId="2CF1A3E0" w14:textId="0B3DC642" w:rsidR="003B13BF" w:rsidRDefault="003B13BF">
          <w:pPr>
            <w:pStyle w:val="15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273460" w:history="1">
            <w:r w:rsidRPr="00766AE3">
              <w:rPr>
                <w:rStyle w:val="ae"/>
                <w:noProof/>
              </w:rPr>
              <w:t>Используемые транзисторы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8DC2" w14:textId="1D77D16B" w:rsidR="003B13BF" w:rsidRDefault="003B13BF">
          <w:pPr>
            <w:pStyle w:val="15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273461" w:history="1">
            <w:r w:rsidRPr="00766AE3">
              <w:rPr>
                <w:rStyle w:val="ae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2CF6" w14:textId="45FC4FF4" w:rsidR="003B13BF" w:rsidRDefault="003B13B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273462" w:history="1">
            <w:r w:rsidRPr="00766AE3">
              <w:rPr>
                <w:rStyle w:val="ae"/>
                <w:noProof/>
              </w:rPr>
              <w:t>Эксперимент 7: «Характеристики полевого транзистора»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98E7" w14:textId="561F8068" w:rsidR="003B13BF" w:rsidRDefault="003B13B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273463" w:history="1">
            <w:r w:rsidRPr="00766AE3">
              <w:rPr>
                <w:rStyle w:val="ae"/>
                <w:noProof/>
              </w:rPr>
              <w:t>Эксперимент 8: «Полевой транзистор в импульсном режиме»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D751" w14:textId="3D0262D7" w:rsidR="003B13BF" w:rsidRDefault="003B13B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273464" w:history="1">
            <w:r w:rsidRPr="00766AE3">
              <w:rPr>
                <w:rStyle w:val="ae"/>
                <w:noProof/>
              </w:rPr>
              <w:t>Эксперимент 9: «Устройство ячейки триггера статической памяти»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820B" w14:textId="709F32F0" w:rsidR="002202D9" w:rsidRDefault="002202D9" w:rsidP="002202D9"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14:paraId="3774CE37" w14:textId="77777777" w:rsidR="002202D9" w:rsidRPr="003B13BF" w:rsidRDefault="002202D9" w:rsidP="002202D9">
      <w:pPr>
        <w:pStyle w:val="11"/>
        <w:rPr>
          <w:lang w:val="en-US"/>
        </w:rPr>
      </w:pPr>
      <w:r>
        <w:br w:type="page"/>
      </w:r>
    </w:p>
    <w:p w14:paraId="4F8FC063" w14:textId="10B0FCE5" w:rsidR="008A775F" w:rsidRDefault="008A775F" w:rsidP="008A775F">
      <w:pPr>
        <w:pStyle w:val="11"/>
      </w:pPr>
      <w:bookmarkStart w:id="2" w:name="_Toc122273459"/>
      <w:r>
        <w:lastRenderedPageBreak/>
        <w:t>Цель и задачи работы</w:t>
      </w:r>
      <w:bookmarkEnd w:id="2"/>
    </w:p>
    <w:p w14:paraId="1E07C462" w14:textId="2A6FF422" w:rsidR="00EF4BC9" w:rsidRDefault="008A775F" w:rsidP="00EF4BC9">
      <w:r>
        <w:tab/>
      </w:r>
      <w:r w:rsidRPr="008A775F">
        <w:rPr>
          <w:u w:val="single"/>
        </w:rPr>
        <w:t>Цель работы</w:t>
      </w:r>
      <w:r>
        <w:rPr>
          <w:u w:val="single"/>
        </w:rPr>
        <w:t xml:space="preserve">: </w:t>
      </w:r>
      <w:r>
        <w:t>п</w:t>
      </w:r>
      <w:r w:rsidRPr="008A775F">
        <w:t>олучить навыки в использовании базовых возможностей программы Microcap и</w:t>
      </w:r>
      <w:r>
        <w:t xml:space="preserve"> </w:t>
      </w:r>
      <w:r w:rsidRPr="008A775F">
        <w:t>знания при исследовании и настройке усилительных и ключевых устройств на биполярных и</w:t>
      </w:r>
      <w:r>
        <w:t xml:space="preserve"> </w:t>
      </w:r>
      <w:r w:rsidRPr="008A775F">
        <w:t>полевых транзисторах</w:t>
      </w:r>
      <w:r>
        <w:t>.</w:t>
      </w:r>
    </w:p>
    <w:p w14:paraId="23F58782" w14:textId="77777777" w:rsidR="00EF4BC9" w:rsidRDefault="00EF4BC9">
      <w:pPr>
        <w:suppressAutoHyphens w:val="0"/>
        <w:spacing w:before="0" w:after="160" w:line="259" w:lineRule="auto"/>
        <w:jc w:val="left"/>
      </w:pPr>
      <w:r>
        <w:br w:type="page"/>
      </w:r>
    </w:p>
    <w:p w14:paraId="41350790" w14:textId="426D5E84" w:rsidR="00EF4BC9" w:rsidRPr="0085212F" w:rsidRDefault="00EF4BC9" w:rsidP="0085212F">
      <w:pPr>
        <w:pStyle w:val="11"/>
      </w:pPr>
      <w:bookmarkStart w:id="3" w:name="_Toc122273460"/>
      <w:r w:rsidRPr="0085212F">
        <w:lastRenderedPageBreak/>
        <w:t>Используемы</w:t>
      </w:r>
      <w:r w:rsidR="002844BC" w:rsidRPr="0085212F">
        <w:t>е</w:t>
      </w:r>
      <w:r w:rsidRPr="0085212F">
        <w:t xml:space="preserve"> транзистор</w:t>
      </w:r>
      <w:r w:rsidR="002844BC" w:rsidRPr="0085212F">
        <w:t>ы</w:t>
      </w:r>
      <w:bookmarkEnd w:id="3"/>
    </w:p>
    <w:p w14:paraId="1250E9DC" w14:textId="16D3568E" w:rsidR="002202D9" w:rsidRPr="002202D9" w:rsidRDefault="00EF4BC9" w:rsidP="00EF4BC9">
      <w:r>
        <w:tab/>
        <w:t>В ходе работы буд</w:t>
      </w:r>
      <w:r w:rsidR="002844BC">
        <w:t xml:space="preserve">ут </w:t>
      </w:r>
      <w:r>
        <w:t xml:space="preserve">исследоваться </w:t>
      </w:r>
      <w:r w:rsidR="002202D9" w:rsidRPr="002202D9">
        <w:t>(</w:t>
      </w:r>
      <w:r w:rsidR="002202D9">
        <w:t>вариант №51)</w:t>
      </w:r>
    </w:p>
    <w:p w14:paraId="3233FCCD" w14:textId="77777777" w:rsidR="002202D9" w:rsidRDefault="00D11522" w:rsidP="002202D9">
      <w:pPr>
        <w:pStyle w:val="ac"/>
        <w:numPr>
          <w:ilvl w:val="0"/>
          <w:numId w:val="12"/>
        </w:numPr>
      </w:pPr>
      <w:proofErr w:type="spellStart"/>
      <w:r w:rsidRPr="002202D9">
        <w:rPr>
          <w:lang w:val="en-US"/>
        </w:rPr>
        <w:t>n</w:t>
      </w:r>
      <w:r w:rsidR="002844BC" w:rsidRPr="002202D9">
        <w:rPr>
          <w:lang w:val="en-US"/>
        </w:rPr>
        <w:t>JFET</w:t>
      </w:r>
      <w:proofErr w:type="spellEnd"/>
      <w:r w:rsidR="002844BC" w:rsidRPr="002844BC">
        <w:t xml:space="preserve"> </w:t>
      </w:r>
      <w:r w:rsidR="00EF4BC9" w:rsidRPr="002202D9">
        <w:rPr>
          <w:b/>
          <w:bCs/>
        </w:rPr>
        <w:t>2</w:t>
      </w:r>
      <w:r w:rsidR="00EF4BC9" w:rsidRPr="002202D9">
        <w:rPr>
          <w:b/>
          <w:bCs/>
          <w:lang w:val="en-US"/>
        </w:rPr>
        <w:t>N</w:t>
      </w:r>
      <w:r w:rsidR="00EF4BC9" w:rsidRPr="002202D9">
        <w:rPr>
          <w:b/>
          <w:bCs/>
        </w:rPr>
        <w:t>3968</w:t>
      </w:r>
    </w:p>
    <w:p w14:paraId="7DA5E901" w14:textId="77777777" w:rsidR="002202D9" w:rsidRDefault="002844BC" w:rsidP="002202D9">
      <w:pPr>
        <w:pStyle w:val="ac"/>
        <w:numPr>
          <w:ilvl w:val="0"/>
          <w:numId w:val="12"/>
        </w:numPr>
      </w:pPr>
      <w:proofErr w:type="spellStart"/>
      <w:r w:rsidRPr="002202D9">
        <w:rPr>
          <w:lang w:val="en-US"/>
        </w:rPr>
        <w:t>pMOS</w:t>
      </w:r>
      <w:proofErr w:type="spellEnd"/>
      <w:r w:rsidRPr="002844BC">
        <w:t xml:space="preserve"> </w:t>
      </w:r>
      <w:r w:rsidRPr="002202D9">
        <w:rPr>
          <w:b/>
          <w:bCs/>
        </w:rPr>
        <w:t>IRFD9024</w:t>
      </w:r>
    </w:p>
    <w:p w14:paraId="5AD10E49" w14:textId="77777777" w:rsidR="002202D9" w:rsidRDefault="00E62395" w:rsidP="002202D9">
      <w:pPr>
        <w:pStyle w:val="ac"/>
        <w:numPr>
          <w:ilvl w:val="0"/>
          <w:numId w:val="12"/>
        </w:numPr>
      </w:pPr>
      <w:proofErr w:type="spellStart"/>
      <w:r w:rsidRPr="002202D9">
        <w:rPr>
          <w:lang w:val="en-US"/>
        </w:rPr>
        <w:t>nMOS</w:t>
      </w:r>
      <w:proofErr w:type="spellEnd"/>
      <w:r w:rsidRPr="00E62395">
        <w:t xml:space="preserve"> </w:t>
      </w:r>
      <w:r w:rsidRPr="002202D9">
        <w:rPr>
          <w:b/>
          <w:bCs/>
        </w:rPr>
        <w:t>IRFD024</w:t>
      </w:r>
      <w:r w:rsidR="00EF4BC9" w:rsidRPr="00EF4BC9">
        <w:t xml:space="preserve"> </w:t>
      </w:r>
    </w:p>
    <w:p w14:paraId="2877E069" w14:textId="60E8B769" w:rsidR="00EF4BC9" w:rsidRPr="002202D9" w:rsidRDefault="00EF4BC9" w:rsidP="00EF4BC9">
      <w:r>
        <w:t xml:space="preserve">из библиотеки </w:t>
      </w:r>
      <w:r>
        <w:rPr>
          <w:lang w:val="en-US"/>
        </w:rPr>
        <w:t>Micro</w:t>
      </w:r>
      <w:r w:rsidRPr="00EF4BC9">
        <w:t>-</w:t>
      </w:r>
      <w:r>
        <w:rPr>
          <w:lang w:val="en-US"/>
        </w:rPr>
        <w:t>cap</w:t>
      </w:r>
      <w:r w:rsidRPr="00EF4BC9">
        <w:t xml:space="preserve"> 12.</w:t>
      </w:r>
    </w:p>
    <w:p w14:paraId="38A433B8" w14:textId="77777777" w:rsidR="00EF4BC9" w:rsidRDefault="00EF4BC9">
      <w:pPr>
        <w:suppressAutoHyphens w:val="0"/>
        <w:spacing w:before="0" w:after="160" w:line="259" w:lineRule="auto"/>
        <w:jc w:val="left"/>
      </w:pPr>
      <w:r>
        <w:br w:type="page"/>
      </w:r>
    </w:p>
    <w:p w14:paraId="2D014C6B" w14:textId="0E9DD8C3" w:rsidR="0025617C" w:rsidRDefault="00EF4BC9" w:rsidP="00EF4BC9">
      <w:pPr>
        <w:pStyle w:val="11"/>
      </w:pPr>
      <w:bookmarkStart w:id="4" w:name="_Toc122273461"/>
      <w:r>
        <w:lastRenderedPageBreak/>
        <w:t>Выполнение</w:t>
      </w:r>
      <w:bookmarkEnd w:id="4"/>
    </w:p>
    <w:p w14:paraId="6E4A13B7" w14:textId="3C88FACE" w:rsidR="00EF4BC9" w:rsidRDefault="00EF4BC9" w:rsidP="00EF4BC9">
      <w:pPr>
        <w:pStyle w:val="2"/>
      </w:pPr>
      <w:bookmarkStart w:id="5" w:name="_Toc122273462"/>
      <w:r>
        <w:t>Эксперимент 7</w:t>
      </w:r>
      <w:r w:rsidR="004E3A8B">
        <w:t>:</w:t>
      </w:r>
      <w:r>
        <w:t xml:space="preserve"> «Характеристики полевого транзистора»</w:t>
      </w:r>
      <w:bookmarkEnd w:id="5"/>
    </w:p>
    <w:p w14:paraId="5A9ED719" w14:textId="6B53B697" w:rsidR="002844BC" w:rsidRDefault="002844BC" w:rsidP="00236EF2">
      <w:pPr>
        <w:pStyle w:val="3"/>
        <w:rPr>
          <w:lang w:val="en-US"/>
        </w:rPr>
      </w:pPr>
      <w:r>
        <w:t xml:space="preserve">Характеристики </w:t>
      </w:r>
      <w:proofErr w:type="spellStart"/>
      <w:r w:rsidR="00D11522">
        <w:rPr>
          <w:lang w:val="en-US"/>
        </w:rPr>
        <w:t>n</w:t>
      </w:r>
      <w:r>
        <w:rPr>
          <w:lang w:val="en-US"/>
        </w:rPr>
        <w:t>JFET</w:t>
      </w:r>
      <w:proofErr w:type="spellEnd"/>
    </w:p>
    <w:p w14:paraId="0590A117" w14:textId="3C40278E" w:rsidR="002202D9" w:rsidRPr="0085212F" w:rsidRDefault="002202D9" w:rsidP="0085212F">
      <w:r>
        <w:rPr>
          <w:lang w:val="en-US"/>
        </w:rPr>
        <w:tab/>
      </w:r>
      <w:r>
        <w:t xml:space="preserve">Для исследования характеристик полевого транзистора </w:t>
      </w:r>
      <w:r w:rsidR="0085212F">
        <w:t>собираем следующую схему (рис. 1):</w:t>
      </w:r>
    </w:p>
    <w:p w14:paraId="72B5E30A" w14:textId="77777777" w:rsidR="0085212F" w:rsidRDefault="00893F6B" w:rsidP="0085212F">
      <w:pPr>
        <w:keepNext/>
      </w:pPr>
      <w:r w:rsidRPr="00893F6B">
        <w:drawing>
          <wp:inline distT="0" distB="0" distL="0" distR="0" wp14:anchorId="31761C33" wp14:editId="2687C2B6">
            <wp:extent cx="3968151" cy="237941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457" cy="23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5330" w14:textId="5F465E62" w:rsidR="00893F6B" w:rsidRDefault="0085212F" w:rsidP="0085212F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</w:t>
      </w:r>
      <w:r>
        <w:fldChar w:fldCharType="end"/>
      </w:r>
      <w:r>
        <w:t xml:space="preserve">. Схема для исследования транзистора </w:t>
      </w:r>
      <w:proofErr w:type="spellStart"/>
      <w:r>
        <w:rPr>
          <w:lang w:val="en-US"/>
        </w:rPr>
        <w:t>nJFET</w:t>
      </w:r>
      <w:proofErr w:type="spellEnd"/>
    </w:p>
    <w:p w14:paraId="259D8446" w14:textId="127A08EF" w:rsidR="0085212F" w:rsidRPr="0085212F" w:rsidRDefault="0085212F" w:rsidP="0085212F">
      <w:r>
        <w:rPr>
          <w:lang w:val="en-US"/>
        </w:rPr>
        <w:tab/>
      </w:r>
      <w:r>
        <w:t>Получим его передаточную характеристику с помощью анализа по постоянному току (рис. 2 – настройки, рис. 3 – результаты).</w:t>
      </w:r>
    </w:p>
    <w:p w14:paraId="48B00745" w14:textId="77777777" w:rsidR="0085212F" w:rsidRDefault="007904D8" w:rsidP="0085212F">
      <w:pPr>
        <w:keepNext/>
      </w:pPr>
      <w:r>
        <w:rPr>
          <w:noProof/>
        </w:rPr>
        <w:drawing>
          <wp:inline distT="0" distB="0" distL="0" distR="0" wp14:anchorId="39BFBB39" wp14:editId="1A75B1D9">
            <wp:extent cx="5940425" cy="31019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B9AA" w14:textId="678B012D" w:rsidR="00EF4BC9" w:rsidRDefault="0085212F" w:rsidP="0085212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</w:t>
      </w:r>
      <w:r>
        <w:fldChar w:fldCharType="end"/>
      </w:r>
      <w:r>
        <w:t xml:space="preserve">. Настройки </w:t>
      </w:r>
      <w:r>
        <w:rPr>
          <w:lang w:val="en-US"/>
        </w:rPr>
        <w:t>DC</w:t>
      </w:r>
      <w:r w:rsidRPr="0085212F">
        <w:t xml:space="preserve"> </w:t>
      </w:r>
      <w:r>
        <w:rPr>
          <w:lang w:val="en-US"/>
        </w:rPr>
        <w:t>Analysis</w:t>
      </w:r>
    </w:p>
    <w:p w14:paraId="6AB4A0D9" w14:textId="5F01A7CB" w:rsidR="00236EF2" w:rsidRPr="0085212F" w:rsidRDefault="00236EF2" w:rsidP="00EF4BC9">
      <w:r w:rsidRPr="0085212F">
        <w:rPr>
          <w:b/>
          <w:bCs/>
        </w:rPr>
        <w:lastRenderedPageBreak/>
        <w:t>(1)</w:t>
      </w:r>
      <w:r w:rsidR="0085212F" w:rsidRPr="0085212F">
        <w:rPr>
          <w:b/>
          <w:bCs/>
        </w:rPr>
        <w:t xml:space="preserve"> </w:t>
      </w:r>
      <w:r w:rsidR="0085212F">
        <w:t>Передаточная характеристика</w:t>
      </w:r>
    </w:p>
    <w:p w14:paraId="490F44F8" w14:textId="77777777" w:rsidR="0085212F" w:rsidRDefault="007904D8" w:rsidP="0085212F">
      <w:pPr>
        <w:keepNext/>
      </w:pPr>
      <w:r w:rsidRPr="007904D8">
        <w:rPr>
          <w:lang w:val="en-US"/>
        </w:rPr>
        <w:drawing>
          <wp:inline distT="0" distB="0" distL="0" distR="0" wp14:anchorId="2CA2E95D" wp14:editId="4C9A157D">
            <wp:extent cx="5046453" cy="3468054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867" cy="34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31B" w14:textId="7F8DC597" w:rsidR="002844BC" w:rsidRPr="0085212F" w:rsidRDefault="0085212F" w:rsidP="0085212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3</w:t>
      </w:r>
      <w:r>
        <w:fldChar w:fldCharType="end"/>
      </w:r>
      <w:r w:rsidRPr="0085212F">
        <w:t xml:space="preserve">. </w:t>
      </w:r>
      <w:r>
        <w:t xml:space="preserve">Передаточная характеристика </w:t>
      </w:r>
      <w:proofErr w:type="spellStart"/>
      <w:r>
        <w:rPr>
          <w:lang w:val="en-US"/>
        </w:rPr>
        <w:t>nJFET</w:t>
      </w:r>
      <w:proofErr w:type="spellEnd"/>
    </w:p>
    <w:p w14:paraId="010DAF1E" w14:textId="4E3728B0" w:rsidR="0085212F" w:rsidRDefault="0085212F" w:rsidP="0085212F">
      <w:r w:rsidRPr="0085212F">
        <w:tab/>
      </w:r>
      <w:r>
        <w:t xml:space="preserve">На полученной характеристике определим запирающее напряжение транзистора: при этом напряжении через элемент будет протекать ток = 0,1 * </w:t>
      </w:r>
      <w:proofErr w:type="spellStart"/>
      <w:r>
        <w:t>начальный_ток_стока</w:t>
      </w:r>
      <w:proofErr w:type="spellEnd"/>
      <w:r>
        <w:t xml:space="preserve">, где </w:t>
      </w:r>
      <w:proofErr w:type="spellStart"/>
      <w:r>
        <w:t>начальный_ток_стока</w:t>
      </w:r>
      <w:proofErr w:type="spellEnd"/>
      <w:r>
        <w:t xml:space="preserve"> = 11,819</w:t>
      </w:r>
      <w:r w:rsidRPr="0085212F">
        <w:t xml:space="preserve"> </w:t>
      </w:r>
      <w:r>
        <w:t>мА (рис. 4).</w:t>
      </w:r>
    </w:p>
    <w:p w14:paraId="3520BE55" w14:textId="2039E88A" w:rsidR="0085212F" w:rsidRPr="0085212F" w:rsidRDefault="00B44455" w:rsidP="0085212F">
      <w:pPr>
        <w:rPr>
          <w:b/>
          <w:bCs/>
        </w:rPr>
      </w:pPr>
      <w:r>
        <w:rPr>
          <w:b/>
          <w:bCs/>
        </w:rPr>
        <w:t xml:space="preserve">(2) </w:t>
      </w:r>
      <w:r w:rsidR="0085212F" w:rsidRPr="0085212F">
        <w:rPr>
          <w:b/>
          <w:bCs/>
        </w:rPr>
        <w:t>Запирающее напряжение</w:t>
      </w:r>
      <w:r w:rsidR="0085212F">
        <w:rPr>
          <w:b/>
          <w:bCs/>
        </w:rPr>
        <w:t xml:space="preserve"> </w:t>
      </w:r>
      <w:proofErr w:type="spellStart"/>
      <w:r w:rsidR="0085212F">
        <w:rPr>
          <w:b/>
          <w:bCs/>
          <w:lang w:val="en-US"/>
        </w:rPr>
        <w:t>nJFET</w:t>
      </w:r>
      <w:proofErr w:type="spellEnd"/>
      <w:r w:rsidR="0085212F" w:rsidRPr="0085212F">
        <w:rPr>
          <w:b/>
          <w:bCs/>
        </w:rPr>
        <w:t>: -2,3 В</w:t>
      </w:r>
    </w:p>
    <w:p w14:paraId="3DCFEBA5" w14:textId="02B0F8F9" w:rsidR="0085212F" w:rsidRDefault="002844BC" w:rsidP="0085212F">
      <w:pPr>
        <w:keepNext/>
      </w:pPr>
      <w:r w:rsidRPr="002844BC">
        <w:rPr>
          <w:lang w:val="en-US"/>
        </w:rPr>
        <w:drawing>
          <wp:inline distT="0" distB="0" distL="0" distR="0" wp14:anchorId="13DB1A6F" wp14:editId="35D9E97B">
            <wp:extent cx="3674853" cy="1879459"/>
            <wp:effectExtent l="0" t="0" r="190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017" cy="18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455" w:rsidRPr="00B44455">
        <w:drawing>
          <wp:inline distT="0" distB="0" distL="0" distR="0" wp14:anchorId="5A4C1C02" wp14:editId="34DB515F">
            <wp:extent cx="1476581" cy="64779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995" w14:textId="244C10FE" w:rsidR="0085212F" w:rsidRPr="00B44455" w:rsidRDefault="0085212F" w:rsidP="0085212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4</w:t>
      </w:r>
      <w:r>
        <w:fldChar w:fldCharType="end"/>
      </w:r>
      <w:r>
        <w:t>. Определение запирающего напряжения</w:t>
      </w:r>
      <w:r w:rsidR="00B44455" w:rsidRPr="00B44455">
        <w:t xml:space="preserve">, </w:t>
      </w:r>
      <w:r w:rsidR="00B44455">
        <w:t>напряжения отсечки для</w:t>
      </w:r>
      <w:r>
        <w:t xml:space="preserve"> </w:t>
      </w:r>
      <w:proofErr w:type="spellStart"/>
      <w:r>
        <w:rPr>
          <w:lang w:val="en-US"/>
        </w:rPr>
        <w:t>nJFET</w:t>
      </w:r>
      <w:proofErr w:type="spellEnd"/>
    </w:p>
    <w:p w14:paraId="1A64DAD9" w14:textId="370468CC" w:rsidR="0085212F" w:rsidRPr="00BF35BA" w:rsidRDefault="0085212F" w:rsidP="0085212F">
      <w:r w:rsidRPr="00B44455">
        <w:tab/>
      </w:r>
      <w:r>
        <w:t>Сравним</w:t>
      </w:r>
      <w:r w:rsidR="00B44455">
        <w:t xml:space="preserve"> максимальную</w:t>
      </w:r>
      <w:r>
        <w:t xml:space="preserve"> крутизну, полученную на графике</w:t>
      </w:r>
      <w:r w:rsidR="00B44455">
        <w:t xml:space="preserve"> производной зависимости тока стока от напряжения на затворе (рис. 5–7)</w:t>
      </w:r>
      <w:r>
        <w:t>, с теоретически рассчитанной крутизной</w:t>
      </w:r>
      <w:r w:rsidR="00B44455" w:rsidRPr="00B44455">
        <w:t xml:space="preserve">: </w:t>
      </w:r>
      <w:r w:rsidR="00B44455" w:rsidRPr="00B44455">
        <w:rPr>
          <w:u w:val="single"/>
        </w:rPr>
        <w:t xml:space="preserve">при </w:t>
      </w:r>
      <w:r w:rsidR="00B44455" w:rsidRPr="00B44455">
        <w:rPr>
          <w:u w:val="single"/>
          <w:lang w:val="en-US"/>
        </w:rPr>
        <w:t>U</w:t>
      </w:r>
      <w:proofErr w:type="spellStart"/>
      <w:r w:rsidR="00B44455" w:rsidRPr="00B44455">
        <w:rPr>
          <w:u w:val="single"/>
        </w:rPr>
        <w:t>зи</w:t>
      </w:r>
      <w:proofErr w:type="spellEnd"/>
      <w:r w:rsidR="00B44455" w:rsidRPr="00B44455">
        <w:rPr>
          <w:u w:val="single"/>
        </w:rPr>
        <w:t xml:space="preserve"> = 0</w:t>
      </w:r>
      <w:r w:rsidR="00B44455">
        <w:t xml:space="preserve"> </w:t>
      </w:r>
      <w:r w:rsidR="00B44455">
        <w:rPr>
          <w:lang w:val="en-US"/>
        </w:rPr>
        <w:t>Smax</w:t>
      </w:r>
      <w:r w:rsidR="00B44455" w:rsidRPr="00B44455">
        <w:t xml:space="preserve"> = 2 * </w:t>
      </w:r>
      <w:r w:rsidR="00B44455">
        <w:rPr>
          <w:lang w:val="en-US"/>
        </w:rPr>
        <w:t>I</w:t>
      </w:r>
      <w:proofErr w:type="spellStart"/>
      <w:r w:rsidR="00B44455">
        <w:t>нач</w:t>
      </w:r>
      <w:proofErr w:type="spellEnd"/>
      <w:r w:rsidR="00B44455">
        <w:t xml:space="preserve"> / </w:t>
      </w:r>
      <w:r w:rsidR="00BF35BA" w:rsidRPr="00BF35BA">
        <w:t>|</w:t>
      </w:r>
      <w:r w:rsidR="00B44455">
        <w:rPr>
          <w:lang w:val="en-US"/>
        </w:rPr>
        <w:t>U</w:t>
      </w:r>
      <w:proofErr w:type="spellStart"/>
      <w:r w:rsidR="00B44455">
        <w:t>отс</w:t>
      </w:r>
      <w:proofErr w:type="spellEnd"/>
      <w:r w:rsidR="00BF35BA" w:rsidRPr="00BF35BA">
        <w:t>|</w:t>
      </w:r>
      <w:r w:rsidR="00B44455">
        <w:t xml:space="preserve"> = 2 * 11,819 </w:t>
      </w:r>
      <w:r w:rsidR="00B44455">
        <w:lastRenderedPageBreak/>
        <w:t xml:space="preserve">мА/2,988 В </w:t>
      </w:r>
      <w:r w:rsidR="00B44455" w:rsidRPr="00B44455">
        <w:t>~=</w:t>
      </w:r>
      <w:r w:rsidR="00B44455">
        <w:t xml:space="preserve"> </w:t>
      </w:r>
      <w:r w:rsidR="00B44455" w:rsidRPr="00BF35BA">
        <w:rPr>
          <w:b/>
          <w:bCs/>
        </w:rPr>
        <w:t>7,88 мА/В</w:t>
      </w:r>
      <w:r w:rsidR="00B44455">
        <w:t xml:space="preserve">. На практике получена </w:t>
      </w:r>
      <w:r w:rsidR="00B44455" w:rsidRPr="00BF35BA">
        <w:rPr>
          <w:b/>
          <w:bCs/>
          <w:lang w:val="en-US"/>
        </w:rPr>
        <w:t>S</w:t>
      </w:r>
      <w:r w:rsidR="00B44455" w:rsidRPr="00BF35BA">
        <w:rPr>
          <w:b/>
          <w:bCs/>
        </w:rPr>
        <w:t xml:space="preserve"> = 4,9 мА/В</w:t>
      </w:r>
      <w:r w:rsidR="00BF35BA">
        <w:t xml:space="preserve">. Абсолютная погрешность: </w:t>
      </w:r>
      <w:r w:rsidR="00BF35BA" w:rsidRPr="00BF35BA">
        <w:t xml:space="preserve">2,98 </w:t>
      </w:r>
      <w:r w:rsidR="00BF35BA">
        <w:t>мА/В.</w:t>
      </w:r>
    </w:p>
    <w:p w14:paraId="03E058DD" w14:textId="77777777" w:rsidR="00B44455" w:rsidRDefault="002844BC" w:rsidP="00B44455">
      <w:pPr>
        <w:keepNext/>
      </w:pPr>
      <w:r>
        <w:rPr>
          <w:noProof/>
        </w:rPr>
        <w:drawing>
          <wp:inline distT="0" distB="0" distL="0" distR="0" wp14:anchorId="779928C3" wp14:editId="473A1423">
            <wp:extent cx="2898475" cy="1513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915" cy="15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3CD7" w14:textId="23FB9E64" w:rsidR="002844BC" w:rsidRPr="002844BC" w:rsidRDefault="00B44455" w:rsidP="00B44455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5</w:t>
      </w:r>
      <w:r>
        <w:fldChar w:fldCharType="end"/>
      </w:r>
      <w:r>
        <w:t>. Настройки графиков</w:t>
      </w:r>
    </w:p>
    <w:p w14:paraId="2E3D8516" w14:textId="77777777" w:rsidR="00B44455" w:rsidRDefault="002844BC" w:rsidP="00B44455">
      <w:pPr>
        <w:keepNext/>
      </w:pPr>
      <w:r w:rsidRPr="002844BC">
        <w:rPr>
          <w:lang w:val="en-US"/>
        </w:rPr>
        <w:drawing>
          <wp:inline distT="0" distB="0" distL="0" distR="0" wp14:anchorId="3DE308EF" wp14:editId="332830D1">
            <wp:extent cx="4270075" cy="289251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244" cy="28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B734" w14:textId="44854615" w:rsidR="00E34044" w:rsidRPr="00B44455" w:rsidRDefault="00B44455" w:rsidP="00B4445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6</w:t>
      </w:r>
      <w:r>
        <w:fldChar w:fldCharType="end"/>
      </w:r>
      <w:r>
        <w:t>. График производной зависимости тока от напряжения</w:t>
      </w:r>
    </w:p>
    <w:p w14:paraId="7E127A2A" w14:textId="48934EBB" w:rsidR="00B44455" w:rsidRDefault="00B44455" w:rsidP="00B44455">
      <w:pPr>
        <w:keepNext/>
      </w:pPr>
      <w:r w:rsidRPr="00870493">
        <w:rPr>
          <w:lang w:val="en-US"/>
        </w:rPr>
        <w:drawing>
          <wp:inline distT="0" distB="0" distL="0" distR="0" wp14:anchorId="56402AE8" wp14:editId="76BAF15A">
            <wp:extent cx="1667882" cy="21907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0579" cy="21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8ED" w14:textId="40AFF599" w:rsidR="00B44455" w:rsidRDefault="00B44455" w:rsidP="00B4445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7</w:t>
      </w:r>
      <w:r>
        <w:fldChar w:fldCharType="end"/>
      </w:r>
      <w:r>
        <w:t>. Определение максимальной крутизны</w:t>
      </w:r>
    </w:p>
    <w:p w14:paraId="0DC641F7" w14:textId="1F3DCBE0" w:rsidR="00D11522" w:rsidRPr="00B44455" w:rsidRDefault="00D11522" w:rsidP="00EF4BC9"/>
    <w:p w14:paraId="5C1E9364" w14:textId="6DC9B4ED" w:rsidR="00BF35BA" w:rsidRDefault="0085212F" w:rsidP="00EF4BC9">
      <w:r>
        <w:rPr>
          <w:b/>
          <w:bCs/>
        </w:rPr>
        <w:lastRenderedPageBreak/>
        <w:t>(</w:t>
      </w:r>
      <w:r w:rsidR="00B44455">
        <w:rPr>
          <w:b/>
          <w:bCs/>
        </w:rPr>
        <w:t>3</w:t>
      </w:r>
      <w:r>
        <w:rPr>
          <w:b/>
          <w:bCs/>
        </w:rPr>
        <w:t xml:space="preserve">) </w:t>
      </w:r>
      <w:r>
        <w:t>Выходная характеристика, область насыщения</w:t>
      </w:r>
    </w:p>
    <w:p w14:paraId="6E2ED20B" w14:textId="5E7B565F" w:rsidR="00BF35BA" w:rsidRPr="0085212F" w:rsidRDefault="00BF35BA" w:rsidP="00EF4BC9">
      <w:r>
        <w:tab/>
        <w:t>Теперь получим выходную характеристику</w:t>
      </w:r>
      <w:r w:rsidR="0065119C">
        <w:t xml:space="preserve"> и обозначим область насыщения на графике (рис. 8 – настройки, рис. 9 – результаты).</w:t>
      </w:r>
    </w:p>
    <w:p w14:paraId="2751421A" w14:textId="77777777" w:rsidR="0065119C" w:rsidRDefault="00870493" w:rsidP="0065119C">
      <w:pPr>
        <w:keepNext/>
      </w:pPr>
      <w:r>
        <w:rPr>
          <w:noProof/>
        </w:rPr>
        <w:drawing>
          <wp:inline distT="0" distB="0" distL="0" distR="0" wp14:anchorId="3469C77B" wp14:editId="081B040C">
            <wp:extent cx="4048125" cy="19831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6309" cy="19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AE0" w14:textId="304FC0DD" w:rsidR="002844BC" w:rsidRPr="0065119C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8</w:t>
      </w:r>
      <w:r>
        <w:fldChar w:fldCharType="end"/>
      </w:r>
      <w:r>
        <w:t>. Настройки анализа для получения выходной характеристики</w:t>
      </w:r>
    </w:p>
    <w:p w14:paraId="3B060A77" w14:textId="65878C37" w:rsidR="0065119C" w:rsidRDefault="0065119C" w:rsidP="0065119C">
      <w:pPr>
        <w:keepNext/>
      </w:pPr>
      <w:r>
        <w:rPr>
          <w:noProof/>
        </w:rPr>
        <w:drawing>
          <wp:inline distT="0" distB="0" distL="0" distR="0" wp14:anchorId="5C0F5DED" wp14:editId="625EAFB5">
            <wp:extent cx="5356860" cy="37179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6C89" w14:textId="132BF8E9" w:rsidR="00D676CD" w:rsidRPr="0065119C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9</w:t>
      </w:r>
      <w:r>
        <w:fldChar w:fldCharType="end"/>
      </w:r>
      <w:r>
        <w:t>. Выходная характеристика с областью насыщения</w:t>
      </w:r>
    </w:p>
    <w:p w14:paraId="275BD76E" w14:textId="575029F8" w:rsidR="00D11522" w:rsidRPr="0065119C" w:rsidRDefault="00D11522">
      <w:pPr>
        <w:suppressAutoHyphens w:val="0"/>
        <w:spacing w:before="0" w:after="160" w:line="259" w:lineRule="auto"/>
        <w:jc w:val="left"/>
      </w:pPr>
      <w:r w:rsidRPr="0065119C">
        <w:br w:type="page"/>
      </w:r>
    </w:p>
    <w:p w14:paraId="3966FDC3" w14:textId="1C1B158A" w:rsidR="00D676CD" w:rsidRDefault="00D11522" w:rsidP="00D11522">
      <w:pPr>
        <w:pStyle w:val="3"/>
        <w:rPr>
          <w:lang w:val="en-US"/>
        </w:rPr>
      </w:pPr>
      <w:r>
        <w:lastRenderedPageBreak/>
        <w:t xml:space="preserve">Характеристики </w:t>
      </w:r>
      <w:proofErr w:type="spellStart"/>
      <w:r>
        <w:rPr>
          <w:lang w:val="en-US"/>
        </w:rPr>
        <w:t>pMOS</w:t>
      </w:r>
      <w:proofErr w:type="spellEnd"/>
    </w:p>
    <w:p w14:paraId="561616C3" w14:textId="35CF708B" w:rsidR="0065119C" w:rsidRPr="0065119C" w:rsidRDefault="0065119C" w:rsidP="0065119C">
      <w:r>
        <w:rPr>
          <w:lang w:val="en-US"/>
        </w:rPr>
        <w:tab/>
      </w:r>
      <w:r>
        <w:t xml:space="preserve">Аналогичным образом строим схему для </w:t>
      </w:r>
      <w:proofErr w:type="spellStart"/>
      <w:r>
        <w:rPr>
          <w:lang w:val="en-US"/>
        </w:rPr>
        <w:t>pMOS</w:t>
      </w:r>
      <w:proofErr w:type="spellEnd"/>
      <w:r w:rsidRPr="0065119C">
        <w:t xml:space="preserve"> (</w:t>
      </w:r>
      <w:r>
        <w:t>рис. 10) и исследуем его характеристики.</w:t>
      </w:r>
    </w:p>
    <w:p w14:paraId="57F77D55" w14:textId="77777777" w:rsidR="0065119C" w:rsidRDefault="00236EF2" w:rsidP="0065119C">
      <w:pPr>
        <w:keepNext/>
      </w:pPr>
      <w:r w:rsidRPr="00236EF2">
        <w:rPr>
          <w:lang w:val="en-US"/>
        </w:rPr>
        <w:drawing>
          <wp:inline distT="0" distB="0" distL="0" distR="0" wp14:anchorId="3DF9DBAD" wp14:editId="05B3617F">
            <wp:extent cx="4586733" cy="2700067"/>
            <wp:effectExtent l="0" t="0" r="444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521" cy="27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D277" w14:textId="34CA8A51" w:rsidR="00D676CD" w:rsidRPr="0065119C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10</w:t>
      </w:r>
      <w:r>
        <w:fldChar w:fldCharType="end"/>
      </w:r>
      <w:r w:rsidRPr="0065119C">
        <w:t xml:space="preserve">. </w:t>
      </w:r>
      <w:r>
        <w:t xml:space="preserve">Схема для исследования </w:t>
      </w:r>
      <w:proofErr w:type="spellStart"/>
      <w:r>
        <w:rPr>
          <w:lang w:val="en-US"/>
        </w:rPr>
        <w:t>pMOS</w:t>
      </w:r>
      <w:proofErr w:type="spellEnd"/>
    </w:p>
    <w:p w14:paraId="2E764DC3" w14:textId="42CF415C" w:rsidR="00D11522" w:rsidRPr="0085212F" w:rsidRDefault="00D11522" w:rsidP="00EF4BC9">
      <w:r w:rsidRPr="0065119C">
        <w:rPr>
          <w:b/>
          <w:bCs/>
        </w:rPr>
        <w:t>(1)</w:t>
      </w:r>
      <w:r w:rsidR="0085212F">
        <w:rPr>
          <w:b/>
          <w:bCs/>
        </w:rPr>
        <w:t xml:space="preserve"> </w:t>
      </w:r>
      <w:r w:rsidR="0085212F">
        <w:t>Передаточная характеристика</w:t>
      </w:r>
    </w:p>
    <w:p w14:paraId="0C324C3D" w14:textId="77777777" w:rsidR="0065119C" w:rsidRDefault="0065119C" w:rsidP="0065119C">
      <w:pPr>
        <w:keepNext/>
      </w:pPr>
      <w:r>
        <w:rPr>
          <w:noProof/>
        </w:rPr>
        <w:drawing>
          <wp:inline distT="0" distB="0" distL="0" distR="0" wp14:anchorId="1DF4721A" wp14:editId="290F0AFA">
            <wp:extent cx="4683877" cy="2294626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120" cy="23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7EED" w14:textId="677DB3DF" w:rsidR="00870493" w:rsidRPr="0065119C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11</w:t>
      </w:r>
      <w:r>
        <w:fldChar w:fldCharType="end"/>
      </w:r>
      <w:r>
        <w:t xml:space="preserve">. Настройки для получения передаточной характеристики </w:t>
      </w:r>
      <w:proofErr w:type="spellStart"/>
      <w:r>
        <w:rPr>
          <w:lang w:val="en-US"/>
        </w:rPr>
        <w:t>pMOS</w:t>
      </w:r>
      <w:proofErr w:type="spellEnd"/>
    </w:p>
    <w:p w14:paraId="2D1832DF" w14:textId="77777777" w:rsidR="0065119C" w:rsidRDefault="000E2AC5" w:rsidP="0065119C">
      <w:pPr>
        <w:keepNext/>
      </w:pPr>
      <w:r w:rsidRPr="000E2AC5">
        <w:rPr>
          <w:lang w:val="en-US"/>
        </w:rPr>
        <w:lastRenderedPageBreak/>
        <w:drawing>
          <wp:inline distT="0" distB="0" distL="0" distR="0" wp14:anchorId="7EBA2B13" wp14:editId="0E7D0DFC">
            <wp:extent cx="5348827" cy="3847382"/>
            <wp:effectExtent l="0" t="0" r="444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1354" cy="38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11B" w14:textId="03BC379A" w:rsidR="0065119C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12</w:t>
      </w:r>
      <w:r>
        <w:fldChar w:fldCharType="end"/>
      </w:r>
      <w:r>
        <w:rPr>
          <w:lang w:val="en-US"/>
        </w:rPr>
        <w:t xml:space="preserve">. </w:t>
      </w:r>
      <w:r>
        <w:t xml:space="preserve">Передаточная характеристика </w:t>
      </w:r>
      <w:proofErr w:type="spellStart"/>
      <w:r>
        <w:rPr>
          <w:lang w:val="en-US"/>
        </w:rPr>
        <w:t>pMOS</w:t>
      </w:r>
      <w:proofErr w:type="spellEnd"/>
    </w:p>
    <w:p w14:paraId="7A2401C9" w14:textId="77777777" w:rsidR="0065119C" w:rsidRDefault="00B44455" w:rsidP="0065119C">
      <w:pPr>
        <w:keepNext/>
      </w:pPr>
      <w:r w:rsidRPr="000E2AC5">
        <w:rPr>
          <w:lang w:val="en-US"/>
        </w:rPr>
        <w:drawing>
          <wp:inline distT="0" distB="0" distL="0" distR="0" wp14:anchorId="05259E9C" wp14:editId="0D0875E1">
            <wp:extent cx="1440611" cy="2510648"/>
            <wp:effectExtent l="0" t="0" r="762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6693" cy="25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68E" w14:textId="7863A133" w:rsidR="000E2AC5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13</w:t>
      </w:r>
      <w:r>
        <w:fldChar w:fldCharType="end"/>
      </w:r>
      <w:r>
        <w:rPr>
          <w:lang w:val="en-US"/>
        </w:rPr>
        <w:t xml:space="preserve">. </w:t>
      </w:r>
      <w:r>
        <w:t>Определение открывающего напряжения</w:t>
      </w:r>
    </w:p>
    <w:p w14:paraId="7BCB2655" w14:textId="4E9CA1C7" w:rsidR="0065119C" w:rsidRPr="0065119C" w:rsidRDefault="0065119C" w:rsidP="0065119C">
      <w:pPr>
        <w:rPr>
          <w:b/>
          <w:bCs/>
        </w:rPr>
      </w:pPr>
      <w:r>
        <w:rPr>
          <w:b/>
          <w:bCs/>
        </w:rPr>
        <w:t xml:space="preserve">(2) Открывающее напряжение </w:t>
      </w:r>
      <w:proofErr w:type="spellStart"/>
      <w:r>
        <w:rPr>
          <w:b/>
          <w:bCs/>
          <w:lang w:val="en-US"/>
        </w:rPr>
        <w:t>pMOS</w:t>
      </w:r>
      <w:proofErr w:type="spellEnd"/>
      <w:r w:rsidRPr="0065119C">
        <w:rPr>
          <w:b/>
          <w:bCs/>
        </w:rPr>
        <w:t>:</w:t>
      </w:r>
      <w:r w:rsidRPr="0065119C">
        <w:t xml:space="preserve"> </w:t>
      </w:r>
      <w:r>
        <w:rPr>
          <w:b/>
          <w:bCs/>
        </w:rPr>
        <w:t>-4,9 В</w:t>
      </w:r>
    </w:p>
    <w:p w14:paraId="5A55DAE4" w14:textId="5D9C0D4F" w:rsidR="00D11522" w:rsidRDefault="00D11522" w:rsidP="00EF4BC9">
      <w:r w:rsidRPr="0065119C">
        <w:rPr>
          <w:b/>
          <w:bCs/>
        </w:rPr>
        <w:t>(3)</w:t>
      </w:r>
      <w:r w:rsidR="0085212F">
        <w:rPr>
          <w:b/>
          <w:bCs/>
        </w:rPr>
        <w:t xml:space="preserve"> </w:t>
      </w:r>
      <w:r w:rsidR="0085212F">
        <w:t xml:space="preserve">Выходная характеристика, область насыщения </w:t>
      </w:r>
    </w:p>
    <w:p w14:paraId="7530FCA9" w14:textId="17565040" w:rsidR="0065119C" w:rsidRPr="0085212F" w:rsidRDefault="0065119C" w:rsidP="00EF4BC9">
      <w:r>
        <w:tab/>
        <w:t>Рис. 14 – настройки, рис. 15 – результат</w:t>
      </w:r>
    </w:p>
    <w:p w14:paraId="581FF754" w14:textId="77777777" w:rsidR="0065119C" w:rsidRDefault="00D11522" w:rsidP="0065119C">
      <w:pPr>
        <w:keepNext/>
      </w:pPr>
      <w:r>
        <w:rPr>
          <w:noProof/>
        </w:rPr>
        <w:lastRenderedPageBreak/>
        <w:drawing>
          <wp:inline distT="0" distB="0" distL="0" distR="0" wp14:anchorId="7B83C8B1" wp14:editId="5311C062">
            <wp:extent cx="4503761" cy="2206386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0445" cy="22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F4A9" w14:textId="5B6479CD" w:rsidR="000E2AC5" w:rsidRPr="0065119C" w:rsidRDefault="0065119C" w:rsidP="0065119C">
      <w:pPr>
        <w:pStyle w:val="a7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14</w:t>
      </w:r>
      <w:r>
        <w:fldChar w:fldCharType="end"/>
      </w:r>
      <w:r>
        <w:t xml:space="preserve">. Настройки для получения выходной характеристики </w:t>
      </w:r>
      <w:proofErr w:type="spellStart"/>
      <w:r>
        <w:rPr>
          <w:lang w:val="en-US"/>
        </w:rPr>
        <w:t>pMOS</w:t>
      </w:r>
      <w:proofErr w:type="spellEnd"/>
    </w:p>
    <w:p w14:paraId="16C5BB12" w14:textId="75125715" w:rsidR="0065119C" w:rsidRDefault="00172184" w:rsidP="0065119C">
      <w:pPr>
        <w:keepNext/>
      </w:pPr>
      <w:r>
        <w:rPr>
          <w:noProof/>
        </w:rPr>
        <w:drawing>
          <wp:inline distT="0" distB="0" distL="0" distR="0" wp14:anchorId="054C8092" wp14:editId="53AB7E1F">
            <wp:extent cx="5199380" cy="3604260"/>
            <wp:effectExtent l="0" t="0" r="127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182A" w14:textId="52E52EBE" w:rsidR="00236EF2" w:rsidRPr="0065119C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15</w:t>
      </w:r>
      <w:r>
        <w:fldChar w:fldCharType="end"/>
      </w:r>
      <w:r w:rsidRPr="0065119C">
        <w:t xml:space="preserve">. </w:t>
      </w:r>
      <w:r>
        <w:t xml:space="preserve">Выходная характеристика </w:t>
      </w:r>
      <w:proofErr w:type="spellStart"/>
      <w:r>
        <w:rPr>
          <w:lang w:val="en-US"/>
        </w:rPr>
        <w:t>pMOS</w:t>
      </w:r>
      <w:proofErr w:type="spellEnd"/>
      <w:r w:rsidRPr="0065119C">
        <w:t xml:space="preserve"> </w:t>
      </w:r>
      <w:r>
        <w:t>с областью насыщения</w:t>
      </w:r>
    </w:p>
    <w:p w14:paraId="3E4181E6" w14:textId="77777777" w:rsidR="00172184" w:rsidRDefault="00172184" w:rsidP="00EF4BC9">
      <w:pPr>
        <w:rPr>
          <w:b/>
          <w:bCs/>
        </w:rPr>
      </w:pPr>
    </w:p>
    <w:p w14:paraId="7ADEA551" w14:textId="77777777" w:rsidR="00172184" w:rsidRDefault="00172184" w:rsidP="00EF4BC9">
      <w:pPr>
        <w:rPr>
          <w:b/>
          <w:bCs/>
        </w:rPr>
      </w:pPr>
    </w:p>
    <w:p w14:paraId="1FE5CF96" w14:textId="77777777" w:rsidR="00172184" w:rsidRDefault="00172184" w:rsidP="00EF4BC9">
      <w:pPr>
        <w:rPr>
          <w:b/>
          <w:bCs/>
        </w:rPr>
      </w:pPr>
    </w:p>
    <w:p w14:paraId="57346CE4" w14:textId="77777777" w:rsidR="00172184" w:rsidRDefault="00172184" w:rsidP="00EF4BC9">
      <w:pPr>
        <w:rPr>
          <w:b/>
          <w:bCs/>
        </w:rPr>
      </w:pPr>
    </w:p>
    <w:p w14:paraId="395DE7C3" w14:textId="77777777" w:rsidR="00172184" w:rsidRDefault="00172184" w:rsidP="00EF4BC9">
      <w:pPr>
        <w:rPr>
          <w:b/>
          <w:bCs/>
        </w:rPr>
      </w:pPr>
    </w:p>
    <w:p w14:paraId="27DC6464" w14:textId="11425906" w:rsidR="00236EF2" w:rsidRPr="00172184" w:rsidRDefault="00236EF2" w:rsidP="00EF4BC9">
      <w:pPr>
        <w:rPr>
          <w:b/>
          <w:bCs/>
        </w:rPr>
      </w:pPr>
      <w:r w:rsidRPr="00D11522">
        <w:rPr>
          <w:b/>
          <w:bCs/>
        </w:rPr>
        <w:lastRenderedPageBreak/>
        <w:t>(4)</w:t>
      </w:r>
      <w:r w:rsidR="00D11522" w:rsidRPr="00D11522">
        <w:rPr>
          <w:b/>
          <w:bCs/>
        </w:rPr>
        <w:t xml:space="preserve"> </w:t>
      </w:r>
      <w:r w:rsidR="00D11522">
        <w:t xml:space="preserve">Включим </w:t>
      </w:r>
      <w:proofErr w:type="spellStart"/>
      <w:r w:rsidR="00D11522">
        <w:rPr>
          <w:lang w:val="en-US"/>
        </w:rPr>
        <w:t>nJFET</w:t>
      </w:r>
      <w:proofErr w:type="spellEnd"/>
      <w:r w:rsidR="00D11522" w:rsidRPr="00D11522">
        <w:t xml:space="preserve"> </w:t>
      </w:r>
      <w:r w:rsidR="00D11522">
        <w:t xml:space="preserve">как усилитель по схеме с общим истоком и цепью </w:t>
      </w:r>
      <w:proofErr w:type="spellStart"/>
      <w:r w:rsidR="00D11522">
        <w:t>автосмещения</w:t>
      </w:r>
      <w:proofErr w:type="spellEnd"/>
      <w:r w:rsidR="00D11522">
        <w:t xml:space="preserve"> (рис. </w:t>
      </w:r>
      <w:r w:rsidR="0065119C">
        <w:t>16</w:t>
      </w:r>
      <w:r w:rsidR="00D11522">
        <w:t>):</w:t>
      </w:r>
    </w:p>
    <w:p w14:paraId="24BD039F" w14:textId="77777777" w:rsidR="0065119C" w:rsidRDefault="00D11522" w:rsidP="0065119C">
      <w:pPr>
        <w:keepNext/>
      </w:pPr>
      <w:r w:rsidRPr="00D11522">
        <w:rPr>
          <w:lang w:val="en-US"/>
        </w:rPr>
        <w:drawing>
          <wp:inline distT="0" distB="0" distL="0" distR="0" wp14:anchorId="6156FA10" wp14:editId="1AA6EFFD">
            <wp:extent cx="4544705" cy="2156002"/>
            <wp:effectExtent l="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4484" cy="21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BD56" w14:textId="42843C82" w:rsidR="0065119C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16</w:t>
      </w:r>
      <w:r>
        <w:fldChar w:fldCharType="end"/>
      </w:r>
      <w:r>
        <w:t xml:space="preserve">. Схема с </w:t>
      </w:r>
      <w:proofErr w:type="spellStart"/>
      <w:r>
        <w:rPr>
          <w:lang w:val="en-US"/>
        </w:rPr>
        <w:t>nJFET</w:t>
      </w:r>
      <w:proofErr w:type="spellEnd"/>
      <w:r w:rsidRPr="0065119C">
        <w:t xml:space="preserve"> </w:t>
      </w:r>
      <w:r>
        <w:t>в качестве усилителя</w:t>
      </w:r>
    </w:p>
    <w:p w14:paraId="5CAC5407" w14:textId="77777777" w:rsidR="0065119C" w:rsidRDefault="00D11522" w:rsidP="0065119C">
      <w:pPr>
        <w:keepNext/>
      </w:pPr>
      <w:r w:rsidRPr="00D11522">
        <w:rPr>
          <w:lang w:val="en-US"/>
        </w:rPr>
        <w:drawing>
          <wp:inline distT="0" distB="0" distL="0" distR="0" wp14:anchorId="77452054" wp14:editId="31F62410">
            <wp:extent cx="2438740" cy="156231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FA80" w14:textId="7EFA58B0" w:rsidR="00236EF2" w:rsidRDefault="0065119C" w:rsidP="0065119C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17</w:t>
      </w:r>
      <w:r>
        <w:fldChar w:fldCharType="end"/>
      </w:r>
      <w:r>
        <w:t>. Проверка</w:t>
      </w:r>
    </w:p>
    <w:p w14:paraId="0B0F4CC4" w14:textId="77777777" w:rsidR="0065119C" w:rsidRDefault="004E3A8B" w:rsidP="0065119C">
      <w:pPr>
        <w:keepNext/>
      </w:pPr>
      <w:r>
        <w:rPr>
          <w:noProof/>
        </w:rPr>
        <w:drawing>
          <wp:inline distT="0" distB="0" distL="0" distR="0" wp14:anchorId="46E12259" wp14:editId="4BC18841">
            <wp:extent cx="4653887" cy="19645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161" cy="196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B355" w14:textId="7464BC2D" w:rsidR="004E3A8B" w:rsidRPr="00172184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18</w:t>
      </w:r>
      <w:r>
        <w:fldChar w:fldCharType="end"/>
      </w:r>
      <w:r>
        <w:t>. Настройка анализа по времени</w:t>
      </w:r>
    </w:p>
    <w:p w14:paraId="1590BA5F" w14:textId="77777777" w:rsidR="0065119C" w:rsidRDefault="004E3A8B" w:rsidP="0065119C">
      <w:pPr>
        <w:keepNext/>
      </w:pPr>
      <w:r w:rsidRPr="004E3A8B">
        <w:rPr>
          <w:lang w:val="en-US"/>
        </w:rPr>
        <w:lastRenderedPageBreak/>
        <w:drawing>
          <wp:inline distT="0" distB="0" distL="0" distR="0" wp14:anchorId="3A757230" wp14:editId="3BE98C83">
            <wp:extent cx="5940425" cy="4088765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295" w14:textId="76800EE1" w:rsidR="004E3A8B" w:rsidRDefault="0065119C" w:rsidP="0065119C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19</w:t>
      </w:r>
      <w:r>
        <w:fldChar w:fldCharType="end"/>
      </w:r>
      <w:r>
        <w:t>. Результирующий сигнал</w:t>
      </w:r>
    </w:p>
    <w:p w14:paraId="49352AA5" w14:textId="77777777" w:rsidR="0065119C" w:rsidRDefault="004E3A8B" w:rsidP="0065119C">
      <w:pPr>
        <w:keepNext/>
      </w:pPr>
      <w:r w:rsidRPr="004E3A8B">
        <w:rPr>
          <w:lang w:val="en-US"/>
        </w:rPr>
        <w:drawing>
          <wp:inline distT="0" distB="0" distL="0" distR="0" wp14:anchorId="6E0A210D" wp14:editId="40D08B37">
            <wp:extent cx="2415654" cy="1685849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1357" cy="16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8B">
        <w:rPr>
          <w:lang w:val="en-US"/>
        </w:rPr>
        <w:drawing>
          <wp:inline distT="0" distB="0" distL="0" distR="0" wp14:anchorId="1BD11444" wp14:editId="67FE3B82">
            <wp:extent cx="2374710" cy="1637506"/>
            <wp:effectExtent l="0" t="0" r="698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6197" cy="16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E691" w14:textId="53ABB2BA" w:rsidR="004E3A8B" w:rsidRDefault="0065119C" w:rsidP="0065119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20</w:t>
      </w:r>
      <w:r>
        <w:fldChar w:fldCharType="end"/>
      </w:r>
      <w:r>
        <w:t>. Размах амплитуд</w:t>
      </w:r>
    </w:p>
    <w:p w14:paraId="4B60F25F" w14:textId="2E2205E3" w:rsidR="00172184" w:rsidRPr="00172184" w:rsidRDefault="00172184" w:rsidP="00172184">
      <w:r>
        <w:tab/>
        <w:t>Определив с помощью рис. 20 размахи амплитуд, получаем коэффициент усиления по напряжению: 5</w:t>
      </w:r>
    </w:p>
    <w:p w14:paraId="7FD00E37" w14:textId="77777777" w:rsidR="004E3A8B" w:rsidRPr="00172184" w:rsidRDefault="004E3A8B">
      <w:pPr>
        <w:suppressAutoHyphens w:val="0"/>
        <w:spacing w:before="0" w:after="160" w:line="259" w:lineRule="auto"/>
        <w:jc w:val="left"/>
      </w:pPr>
      <w:r w:rsidRPr="00172184">
        <w:br w:type="page"/>
      </w:r>
    </w:p>
    <w:p w14:paraId="1FF0ADD7" w14:textId="46A39654" w:rsidR="004E3A8B" w:rsidRDefault="004E3A8B" w:rsidP="004E3A8B">
      <w:pPr>
        <w:pStyle w:val="2"/>
      </w:pPr>
      <w:bookmarkStart w:id="6" w:name="_Toc122273463"/>
      <w:r>
        <w:lastRenderedPageBreak/>
        <w:t>Эксперимент 8: «Полевой транзистор в импульсном режиме»</w:t>
      </w:r>
      <w:bookmarkEnd w:id="6"/>
    </w:p>
    <w:p w14:paraId="43EFAB31" w14:textId="6E824548" w:rsidR="004E3A8B" w:rsidRPr="00172184" w:rsidRDefault="004E3A8B" w:rsidP="004E3A8B">
      <w:r>
        <w:rPr>
          <w:b/>
          <w:bCs/>
        </w:rPr>
        <w:t>(1)</w:t>
      </w:r>
      <w:r>
        <w:t xml:space="preserve"> </w:t>
      </w:r>
      <w:r w:rsidR="00172184">
        <w:t xml:space="preserve">Исследуем работу инвентора с использованием полевых транзисторов </w:t>
      </w:r>
      <w:proofErr w:type="spellStart"/>
      <w:r w:rsidR="00172184">
        <w:rPr>
          <w:lang w:val="en-US"/>
        </w:rPr>
        <w:t>nMOS</w:t>
      </w:r>
      <w:proofErr w:type="spellEnd"/>
      <w:r w:rsidR="00172184" w:rsidRPr="00172184">
        <w:t xml:space="preserve"> </w:t>
      </w:r>
      <w:r w:rsidR="00172184">
        <w:t xml:space="preserve">и </w:t>
      </w:r>
      <w:proofErr w:type="spellStart"/>
      <w:r w:rsidR="00172184">
        <w:rPr>
          <w:lang w:val="en-US"/>
        </w:rPr>
        <w:t>pMOS</w:t>
      </w:r>
      <w:proofErr w:type="spellEnd"/>
      <w:r w:rsidR="00172184" w:rsidRPr="00172184">
        <w:t xml:space="preserve">. </w:t>
      </w:r>
      <w:r w:rsidR="00172184">
        <w:t>Для этого построим с</w:t>
      </w:r>
      <w:r>
        <w:t>хем</w:t>
      </w:r>
      <w:r w:rsidR="00172184">
        <w:t>у</w:t>
      </w:r>
      <w:r>
        <w:t xml:space="preserve"> КОМП цифрового ключа</w:t>
      </w:r>
      <w:r w:rsidR="00172184">
        <w:t xml:space="preserve"> (рис. 21, рис. 20 – настройки генератора).</w:t>
      </w:r>
    </w:p>
    <w:p w14:paraId="5D2625DF" w14:textId="77777777" w:rsidR="00172184" w:rsidRDefault="00D00DCB" w:rsidP="00172184">
      <w:pPr>
        <w:keepNext/>
      </w:pPr>
      <w:r w:rsidRPr="00D00DCB">
        <w:rPr>
          <w:lang w:val="en-US"/>
        </w:rPr>
        <w:drawing>
          <wp:inline distT="0" distB="0" distL="0" distR="0" wp14:anchorId="175F60B6" wp14:editId="1CC916C5">
            <wp:extent cx="4580744" cy="24003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2969" cy="24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CD75" w14:textId="0DF3FB7A" w:rsidR="00172184" w:rsidRDefault="00172184" w:rsidP="0017218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21</w:t>
      </w:r>
      <w:r>
        <w:fldChar w:fldCharType="end"/>
      </w:r>
      <w:r>
        <w:t>. Схема КОМП цифрового ключа</w:t>
      </w:r>
    </w:p>
    <w:p w14:paraId="52BB5DD7" w14:textId="4157B777" w:rsidR="00172184" w:rsidRDefault="00D00DCB" w:rsidP="00172184">
      <w:pPr>
        <w:keepNext/>
      </w:pPr>
      <w:r w:rsidRPr="00D00DCB">
        <w:rPr>
          <w:lang w:val="en-US"/>
        </w:rPr>
        <w:drawing>
          <wp:inline distT="0" distB="0" distL="0" distR="0" wp14:anchorId="32C0C77B" wp14:editId="740CC4C2">
            <wp:extent cx="3623757" cy="20193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2953" cy="20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3483" w14:textId="48280D16" w:rsidR="00172184" w:rsidRDefault="00172184" w:rsidP="00D41A4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22</w:t>
      </w:r>
      <w:r>
        <w:fldChar w:fldCharType="end"/>
      </w:r>
      <w:r>
        <w:t>. Настройка генератора импульсов</w:t>
      </w:r>
    </w:p>
    <w:p w14:paraId="086721C2" w14:textId="595A7D96" w:rsidR="00D41A42" w:rsidRPr="00D41A42" w:rsidRDefault="00D41A42" w:rsidP="00D41A42">
      <w:r>
        <w:tab/>
        <w:t>Получим графики сигналов (рис. 23 – настройки, рис. 24 – результаты).</w:t>
      </w:r>
    </w:p>
    <w:p w14:paraId="18B409FB" w14:textId="77777777" w:rsidR="00172184" w:rsidRDefault="00172184" w:rsidP="00172184">
      <w:pPr>
        <w:keepNext/>
      </w:pPr>
      <w:r>
        <w:rPr>
          <w:noProof/>
        </w:rPr>
        <w:drawing>
          <wp:inline distT="0" distB="0" distL="0" distR="0" wp14:anchorId="653FF2F4" wp14:editId="615855FA">
            <wp:extent cx="4071668" cy="1389721"/>
            <wp:effectExtent l="0" t="0" r="5080" b="1270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0046" cy="13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D5A" w14:textId="53620DFB" w:rsidR="00D00DCB" w:rsidRDefault="00172184" w:rsidP="00172184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23</w:t>
      </w:r>
      <w:r>
        <w:fldChar w:fldCharType="end"/>
      </w:r>
      <w:r>
        <w:t>. Настройка анализа сигналов</w:t>
      </w:r>
    </w:p>
    <w:p w14:paraId="6090C1F6" w14:textId="7E5CFF5F" w:rsidR="00D00DCB" w:rsidRPr="00D00DCB" w:rsidRDefault="00D00DCB" w:rsidP="004E3A8B">
      <w:pPr>
        <w:rPr>
          <w:lang w:val="en-US"/>
        </w:rPr>
      </w:pPr>
    </w:p>
    <w:p w14:paraId="57688861" w14:textId="77777777" w:rsidR="00172184" w:rsidRDefault="00D00DCB" w:rsidP="00172184">
      <w:pPr>
        <w:keepNext/>
      </w:pPr>
      <w:r w:rsidRPr="00D00DCB">
        <w:drawing>
          <wp:inline distT="0" distB="0" distL="0" distR="0" wp14:anchorId="2940A2EF" wp14:editId="3566AFD3">
            <wp:extent cx="5940425" cy="407606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8D26" w14:textId="3B83F978" w:rsidR="00236EF2" w:rsidRDefault="00172184" w:rsidP="0017218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24</w:t>
      </w:r>
      <w:r>
        <w:fldChar w:fldCharType="end"/>
      </w:r>
      <w:r>
        <w:t>. Результирующий сигнал</w:t>
      </w:r>
    </w:p>
    <w:p w14:paraId="3EFCCE96" w14:textId="4A4D50C8" w:rsidR="00D41A42" w:rsidRDefault="00D41A42" w:rsidP="00D41A42">
      <w:r>
        <w:tab/>
        <w:t>Определим среднее время задержки по уровню 0,5 (рис. 25):</w:t>
      </w:r>
    </w:p>
    <w:p w14:paraId="1320DD1A" w14:textId="6CEC395D" w:rsidR="00D41A42" w:rsidRDefault="00D41A42" w:rsidP="00D41A42">
      <w:pPr>
        <w:pStyle w:val="ac"/>
        <w:numPr>
          <w:ilvl w:val="0"/>
          <w:numId w:val="13"/>
        </w:numPr>
      </w:pPr>
      <w:r>
        <w:t>(0,57 мкс + 0,36 мкс) / 2 = 0,465 мкс – среднее время задержки</w:t>
      </w:r>
    </w:p>
    <w:p w14:paraId="3D618BE3" w14:textId="0B498741" w:rsidR="00D41A42" w:rsidRDefault="00D41A42" w:rsidP="00D41A42">
      <w:pPr>
        <w:pStyle w:val="ac"/>
        <w:numPr>
          <w:ilvl w:val="0"/>
          <w:numId w:val="13"/>
        </w:numPr>
      </w:pPr>
      <w:r>
        <w:t xml:space="preserve">0,465 мкс / 1 мкс </w:t>
      </w:r>
      <w:r w:rsidRPr="00D41A42">
        <w:t>~= 4</w:t>
      </w:r>
      <w:r>
        <w:t>,7</w:t>
      </w:r>
      <w:r w:rsidRPr="00D41A42">
        <w:t xml:space="preserve">% </w:t>
      </w:r>
      <w:r>
        <w:t>от средней длительности всего сигнала</w:t>
      </w:r>
    </w:p>
    <w:p w14:paraId="4A564B3A" w14:textId="5A3F63D2" w:rsidR="00D41A42" w:rsidRDefault="00D41A42" w:rsidP="00D41A42">
      <w:pPr>
        <w:keepNext/>
      </w:pPr>
      <w:r w:rsidRPr="00D41A42">
        <w:drawing>
          <wp:inline distT="0" distB="0" distL="0" distR="0" wp14:anchorId="26521069" wp14:editId="354C57F9">
            <wp:extent cx="1295581" cy="1038370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A42">
        <w:drawing>
          <wp:inline distT="0" distB="0" distL="0" distR="0" wp14:anchorId="4CE54F0C" wp14:editId="51D63A60">
            <wp:extent cx="1343320" cy="1076325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4634" cy="10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6E4F" w14:textId="474D7668" w:rsidR="00D41A42" w:rsidRDefault="00D41A42" w:rsidP="00D41A4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25</w:t>
      </w:r>
      <w:r>
        <w:fldChar w:fldCharType="end"/>
      </w:r>
      <w:r>
        <w:t>. Определение времени задержки</w:t>
      </w:r>
    </w:p>
    <w:p w14:paraId="15D15D77" w14:textId="1BFB518F" w:rsidR="00D41A42" w:rsidRDefault="00D41A42" w:rsidP="00D41A42"/>
    <w:p w14:paraId="13749EB0" w14:textId="7BF88134" w:rsidR="00D41A42" w:rsidRDefault="00D41A42" w:rsidP="00D41A42"/>
    <w:p w14:paraId="7BBE02CF" w14:textId="51944C7E" w:rsidR="00D41A42" w:rsidRDefault="00D41A42" w:rsidP="00D41A42"/>
    <w:p w14:paraId="414750B8" w14:textId="77777777" w:rsidR="00D41A42" w:rsidRPr="00D41A42" w:rsidRDefault="00D41A42" w:rsidP="00D41A42"/>
    <w:p w14:paraId="69EE5678" w14:textId="7FEB446F" w:rsidR="00D00DCB" w:rsidRDefault="00D00DCB" w:rsidP="00EF4BC9">
      <w:r w:rsidRPr="00D41A42">
        <w:rPr>
          <w:b/>
          <w:bCs/>
        </w:rPr>
        <w:lastRenderedPageBreak/>
        <w:t xml:space="preserve">(2) </w:t>
      </w:r>
      <w:r>
        <w:t>Получим передаточную характеристику</w:t>
      </w:r>
      <w:r w:rsidR="00D41A42">
        <w:t xml:space="preserve"> (рис. 26 </w:t>
      </w:r>
      <w:r w:rsidR="000C5414">
        <w:t>–</w:t>
      </w:r>
      <w:r w:rsidR="00D41A42">
        <w:t xml:space="preserve"> </w:t>
      </w:r>
      <w:r w:rsidR="000C5414">
        <w:t>настройки, рис. 27 – результаты, рис. 28 – определение напряжений открытия и закрытия).</w:t>
      </w:r>
    </w:p>
    <w:p w14:paraId="718A3E46" w14:textId="77777777" w:rsidR="00172184" w:rsidRDefault="00E62395" w:rsidP="00172184">
      <w:pPr>
        <w:keepNext/>
      </w:pPr>
      <w:r>
        <w:rPr>
          <w:noProof/>
        </w:rPr>
        <w:drawing>
          <wp:inline distT="0" distB="0" distL="0" distR="0" wp14:anchorId="318A8AD7" wp14:editId="179BC531">
            <wp:extent cx="5940425" cy="2619375"/>
            <wp:effectExtent l="0" t="0" r="317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33FF" w14:textId="3E49607F" w:rsidR="00E62395" w:rsidRDefault="00172184" w:rsidP="0017218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26</w:t>
      </w:r>
      <w:r>
        <w:fldChar w:fldCharType="end"/>
      </w:r>
      <w:r>
        <w:t>. Настройки анализа для получения передаточной характеристики</w:t>
      </w:r>
    </w:p>
    <w:p w14:paraId="04AC7084" w14:textId="77777777" w:rsidR="00172184" w:rsidRDefault="00E62395" w:rsidP="00172184">
      <w:pPr>
        <w:keepNext/>
      </w:pPr>
      <w:r w:rsidRPr="00E62395">
        <w:drawing>
          <wp:inline distT="0" distB="0" distL="0" distR="0" wp14:anchorId="4C7DAC1A" wp14:editId="0F022CCE">
            <wp:extent cx="5940425" cy="4701540"/>
            <wp:effectExtent l="0" t="0" r="317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B4A" w14:textId="22D9DD99" w:rsidR="00E62395" w:rsidRDefault="00172184" w:rsidP="0017218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27</w:t>
      </w:r>
      <w:r>
        <w:fldChar w:fldCharType="end"/>
      </w:r>
      <w:r>
        <w:t>. Передаточная характеристика</w:t>
      </w:r>
    </w:p>
    <w:p w14:paraId="752AEE73" w14:textId="77777777" w:rsidR="00172184" w:rsidRDefault="002202D9" w:rsidP="00172184">
      <w:pPr>
        <w:keepNext/>
      </w:pPr>
      <w:r w:rsidRPr="002202D9">
        <w:lastRenderedPageBreak/>
        <w:drawing>
          <wp:inline distT="0" distB="0" distL="0" distR="0" wp14:anchorId="291B26B6" wp14:editId="6E1A8CFF">
            <wp:extent cx="3743864" cy="2540164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6765" cy="25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BDFB" w14:textId="20E241D7" w:rsidR="002202D9" w:rsidRDefault="00172184" w:rsidP="0017218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28</w:t>
      </w:r>
      <w:r>
        <w:fldChar w:fldCharType="end"/>
      </w:r>
      <w:r>
        <w:t>. Напряжения запирания и открытия</w:t>
      </w:r>
    </w:p>
    <w:p w14:paraId="38954283" w14:textId="63EF0F24" w:rsidR="000C5414" w:rsidRPr="000C5414" w:rsidRDefault="000C5414" w:rsidP="000C5414">
      <w:r>
        <w:tab/>
        <w:t xml:space="preserve">Из рис. 28: напряжение открытия </w:t>
      </w:r>
      <w:r w:rsidRPr="000C5414">
        <w:rPr>
          <w:b/>
          <w:bCs/>
        </w:rPr>
        <w:t>3,492 В</w:t>
      </w:r>
      <w:r>
        <w:t xml:space="preserve">, напряжение закрытия </w:t>
      </w:r>
      <w:r w:rsidRPr="000C5414">
        <w:rPr>
          <w:b/>
          <w:bCs/>
        </w:rPr>
        <w:t>6,372 В</w:t>
      </w:r>
      <w:r>
        <w:t>.</w:t>
      </w:r>
    </w:p>
    <w:p w14:paraId="73E7B19D" w14:textId="1A8B57E6" w:rsidR="00E62395" w:rsidRDefault="00E62395" w:rsidP="00EF4BC9">
      <w:r>
        <w:rPr>
          <w:b/>
          <w:bCs/>
        </w:rPr>
        <w:t>(3)</w:t>
      </w:r>
      <w:r>
        <w:t xml:space="preserve"> Исследуем работу логического элемента </w:t>
      </w:r>
      <w:r w:rsidRPr="000C5414">
        <w:rPr>
          <w:b/>
          <w:bCs/>
        </w:rPr>
        <w:t>2И-НЕ</w:t>
      </w:r>
      <w:r>
        <w:t xml:space="preserve"> на полевых транзисторах </w:t>
      </w:r>
      <w:r>
        <w:rPr>
          <w:lang w:val="en-US"/>
        </w:rPr>
        <w:t>NMOS</w:t>
      </w:r>
      <w:r w:rsidRPr="00E62395">
        <w:t xml:space="preserve">, </w:t>
      </w:r>
      <w:r>
        <w:rPr>
          <w:lang w:val="en-US"/>
        </w:rPr>
        <w:t>PMOS</w:t>
      </w:r>
      <w:r w:rsidRPr="00E62395">
        <w:t xml:space="preserve">. </w:t>
      </w:r>
      <w:r>
        <w:t xml:space="preserve">Для этого построим следующую схему (рис. </w:t>
      </w:r>
      <w:r w:rsidR="000C5414">
        <w:t>29</w:t>
      </w:r>
      <w:r>
        <w:t>):</w:t>
      </w:r>
    </w:p>
    <w:p w14:paraId="560EF88B" w14:textId="77777777" w:rsidR="000C5414" w:rsidRDefault="00BC2204" w:rsidP="000C5414">
      <w:pPr>
        <w:keepNext/>
      </w:pPr>
      <w:r w:rsidRPr="00BC2204">
        <w:drawing>
          <wp:inline distT="0" distB="0" distL="0" distR="0" wp14:anchorId="6EE101CF" wp14:editId="29420907">
            <wp:extent cx="6074452" cy="2676525"/>
            <wp:effectExtent l="0" t="0" r="254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7025" cy="26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233F" w14:textId="36527F2D" w:rsidR="00BC2204" w:rsidRDefault="000C5414" w:rsidP="000C541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29</w:t>
      </w:r>
      <w:r>
        <w:fldChar w:fldCharType="end"/>
      </w:r>
      <w:r>
        <w:t>. Схема логического элемента 2И-НЕ на полевых транзисторах</w:t>
      </w:r>
    </w:p>
    <w:p w14:paraId="7621FF7A" w14:textId="77777777" w:rsidR="000C5414" w:rsidRDefault="00BC2204" w:rsidP="000C5414">
      <w:pPr>
        <w:keepNext/>
      </w:pPr>
      <w:r>
        <w:rPr>
          <w:noProof/>
        </w:rPr>
        <w:lastRenderedPageBreak/>
        <w:drawing>
          <wp:inline distT="0" distB="0" distL="0" distR="0" wp14:anchorId="0E8CDFCF" wp14:editId="6BBB7DEF">
            <wp:extent cx="5940425" cy="2027555"/>
            <wp:effectExtent l="0" t="0" r="3175" b="0"/>
            <wp:docPr id="71" name="Рисунок 7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D44" w14:textId="1A2BA86D" w:rsidR="00BC2204" w:rsidRDefault="000C5414" w:rsidP="000C541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30</w:t>
      </w:r>
      <w:r>
        <w:fldChar w:fldCharType="end"/>
      </w:r>
      <w:r>
        <w:t>. Настройки анализа сигналов</w:t>
      </w:r>
    </w:p>
    <w:p w14:paraId="285EE727" w14:textId="77777777" w:rsidR="000C5414" w:rsidRDefault="00BC2204" w:rsidP="000C5414">
      <w:pPr>
        <w:keepNext/>
      </w:pPr>
      <w:r w:rsidRPr="00BC2204">
        <w:drawing>
          <wp:inline distT="0" distB="0" distL="0" distR="0" wp14:anchorId="0B2665EC" wp14:editId="00E5B1CB">
            <wp:extent cx="5940425" cy="4049395"/>
            <wp:effectExtent l="0" t="0" r="3175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532C" w14:textId="05DAEB6D" w:rsidR="00E62395" w:rsidRDefault="000C5414" w:rsidP="000C541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31</w:t>
      </w:r>
      <w:r>
        <w:fldChar w:fldCharType="end"/>
      </w:r>
      <w:r>
        <w:t>. Результирующие сигналы</w:t>
      </w:r>
    </w:p>
    <w:p w14:paraId="697812A5" w14:textId="7298E0C9" w:rsidR="000C5414" w:rsidRPr="000C5414" w:rsidRDefault="000C5414" w:rsidP="000C5414">
      <w:r>
        <w:tab/>
        <w:t xml:space="preserve">Из полученных графиков следует, что схема работает некорректно – при сигнале «0» напряжение не равно 0 В. Для согласования уровней сигнала цифрового генератора и аналоговой схемы введем интерфейс </w:t>
      </w:r>
      <w:proofErr w:type="spellStart"/>
      <w:r>
        <w:rPr>
          <w:lang w:val="en-US"/>
        </w:rPr>
        <w:t>DToA</w:t>
      </w:r>
      <w:proofErr w:type="spellEnd"/>
      <w:r w:rsidRPr="000C5414">
        <w:t xml:space="preserve">: </w:t>
      </w:r>
      <w:r>
        <w:rPr>
          <w:lang w:val="en-US"/>
        </w:rPr>
        <w:t>DINSTM</w:t>
      </w:r>
      <w:r w:rsidRPr="000C5414">
        <w:t xml:space="preserve"> (</w:t>
      </w:r>
      <w:r>
        <w:t>рис. 32)</w:t>
      </w:r>
    </w:p>
    <w:p w14:paraId="5ECD9C82" w14:textId="77777777" w:rsidR="000C5414" w:rsidRDefault="00C34EFC" w:rsidP="000C5414">
      <w:pPr>
        <w:keepNext/>
      </w:pPr>
      <w:r w:rsidRPr="00C34EFC">
        <w:rPr>
          <w:lang w:val="en-US"/>
        </w:rPr>
        <w:lastRenderedPageBreak/>
        <w:drawing>
          <wp:inline distT="0" distB="0" distL="0" distR="0" wp14:anchorId="11C6E3FA" wp14:editId="61B47120">
            <wp:extent cx="5940425" cy="24193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9E0" w14:textId="02B2392C" w:rsidR="00BC2204" w:rsidRDefault="000C5414" w:rsidP="000C5414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32</w:t>
      </w:r>
      <w:r>
        <w:fldChar w:fldCharType="end"/>
      </w:r>
      <w:r>
        <w:t xml:space="preserve">. Схема с </w:t>
      </w:r>
      <w:proofErr w:type="spellStart"/>
      <w:r>
        <w:rPr>
          <w:lang w:val="en-US"/>
        </w:rPr>
        <w:t>DToA</w:t>
      </w:r>
      <w:proofErr w:type="spellEnd"/>
    </w:p>
    <w:p w14:paraId="386BD884" w14:textId="77777777" w:rsidR="000C5414" w:rsidRDefault="00C34EFC" w:rsidP="000C5414">
      <w:pPr>
        <w:keepNext/>
      </w:pPr>
      <w:r w:rsidRPr="00C34EFC">
        <w:rPr>
          <w:lang w:val="en-US"/>
        </w:rPr>
        <w:drawing>
          <wp:inline distT="0" distB="0" distL="0" distR="0" wp14:anchorId="4BBBA61F" wp14:editId="56B6B146">
            <wp:extent cx="5940425" cy="3996055"/>
            <wp:effectExtent l="0" t="0" r="3175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BAA8" w14:textId="71D7F534" w:rsidR="00C34EFC" w:rsidRDefault="000C5414" w:rsidP="000C5414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33</w:t>
      </w:r>
      <w:r>
        <w:fldChar w:fldCharType="end"/>
      </w:r>
      <w:r>
        <w:rPr>
          <w:lang w:val="en-US"/>
        </w:rPr>
        <w:t xml:space="preserve">. </w:t>
      </w:r>
      <w:r>
        <w:t>Корректные выходные сигналы</w:t>
      </w:r>
    </w:p>
    <w:p w14:paraId="4DBE9718" w14:textId="77777777" w:rsidR="000C5414" w:rsidRDefault="000C5414" w:rsidP="000C5414"/>
    <w:p w14:paraId="4CDED953" w14:textId="77777777" w:rsidR="000C5414" w:rsidRDefault="000C5414" w:rsidP="000C5414">
      <w:pPr>
        <w:pStyle w:val="ac"/>
        <w:ind w:left="360"/>
      </w:pPr>
    </w:p>
    <w:p w14:paraId="7C5A4876" w14:textId="4CEC5563" w:rsidR="000C5414" w:rsidRDefault="000C5414" w:rsidP="000C5414">
      <w:pPr>
        <w:pStyle w:val="ac"/>
        <w:ind w:left="360"/>
      </w:pPr>
    </w:p>
    <w:p w14:paraId="21948BF0" w14:textId="5AC928EA" w:rsidR="000C5414" w:rsidRDefault="000C5414" w:rsidP="000C5414">
      <w:pPr>
        <w:pStyle w:val="ac"/>
        <w:ind w:left="360"/>
      </w:pPr>
    </w:p>
    <w:p w14:paraId="723371B8" w14:textId="77777777" w:rsidR="000C5414" w:rsidRDefault="000C5414" w:rsidP="000C5414">
      <w:pPr>
        <w:pStyle w:val="ac"/>
        <w:ind w:left="360"/>
      </w:pPr>
    </w:p>
    <w:p w14:paraId="0DEDB2F1" w14:textId="1C441EB2" w:rsidR="00C34EFC" w:rsidRDefault="00C34EFC" w:rsidP="000C5414">
      <w:pPr>
        <w:pStyle w:val="ac"/>
        <w:numPr>
          <w:ilvl w:val="0"/>
          <w:numId w:val="14"/>
        </w:numPr>
      </w:pPr>
      <w:r>
        <w:lastRenderedPageBreak/>
        <w:t>Таблица истинности элемента</w:t>
      </w:r>
      <w:r w:rsidR="000C5414">
        <w:t xml:space="preserve"> (построена согласно графикам с рис. 33)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0C5414" w14:paraId="0B9A6262" w14:textId="77777777" w:rsidTr="000C5414">
        <w:trPr>
          <w:trHeight w:val="720"/>
        </w:trPr>
        <w:tc>
          <w:tcPr>
            <w:tcW w:w="1400" w:type="dxa"/>
          </w:tcPr>
          <w:p w14:paraId="705F4F8E" w14:textId="07C44F83" w:rsidR="000C5414" w:rsidRDefault="000C5414" w:rsidP="00EF4BC9">
            <w:r>
              <w:t>Вход 1</w:t>
            </w:r>
          </w:p>
        </w:tc>
        <w:tc>
          <w:tcPr>
            <w:tcW w:w="1400" w:type="dxa"/>
          </w:tcPr>
          <w:p w14:paraId="137C00EF" w14:textId="2694A586" w:rsidR="000C5414" w:rsidRDefault="000C5414" w:rsidP="00EF4BC9">
            <w:r>
              <w:t>Вход 2</w:t>
            </w:r>
          </w:p>
        </w:tc>
        <w:tc>
          <w:tcPr>
            <w:tcW w:w="1400" w:type="dxa"/>
          </w:tcPr>
          <w:p w14:paraId="173C9E87" w14:textId="735AE469" w:rsidR="000C5414" w:rsidRDefault="000C5414" w:rsidP="00EF4BC9">
            <w:r>
              <w:t>Выход</w:t>
            </w:r>
          </w:p>
        </w:tc>
      </w:tr>
      <w:tr w:rsidR="000C5414" w14:paraId="46B0758B" w14:textId="77777777" w:rsidTr="000C5414">
        <w:trPr>
          <w:trHeight w:val="705"/>
        </w:trPr>
        <w:tc>
          <w:tcPr>
            <w:tcW w:w="1400" w:type="dxa"/>
          </w:tcPr>
          <w:p w14:paraId="3CBD0C10" w14:textId="7FE987B0" w:rsidR="000C5414" w:rsidRDefault="000C5414" w:rsidP="00EF4BC9">
            <w:r>
              <w:t>0</w:t>
            </w:r>
          </w:p>
        </w:tc>
        <w:tc>
          <w:tcPr>
            <w:tcW w:w="1400" w:type="dxa"/>
          </w:tcPr>
          <w:p w14:paraId="3B84A013" w14:textId="38509531" w:rsidR="000C5414" w:rsidRDefault="000C5414" w:rsidP="00EF4BC9">
            <w:r>
              <w:t>0</w:t>
            </w:r>
          </w:p>
        </w:tc>
        <w:tc>
          <w:tcPr>
            <w:tcW w:w="1400" w:type="dxa"/>
          </w:tcPr>
          <w:p w14:paraId="69FDBFB5" w14:textId="42DBA186" w:rsidR="000C5414" w:rsidRDefault="000C5414" w:rsidP="00EF4BC9">
            <w:r>
              <w:t>1</w:t>
            </w:r>
          </w:p>
        </w:tc>
      </w:tr>
      <w:tr w:rsidR="000C5414" w14:paraId="09CEF469" w14:textId="77777777" w:rsidTr="000C5414">
        <w:trPr>
          <w:trHeight w:val="720"/>
        </w:trPr>
        <w:tc>
          <w:tcPr>
            <w:tcW w:w="1400" w:type="dxa"/>
          </w:tcPr>
          <w:p w14:paraId="7A9A39D2" w14:textId="7CA3E76B" w:rsidR="000C5414" w:rsidRDefault="000C5414" w:rsidP="00EF4BC9">
            <w:r>
              <w:t>1</w:t>
            </w:r>
          </w:p>
        </w:tc>
        <w:tc>
          <w:tcPr>
            <w:tcW w:w="1400" w:type="dxa"/>
          </w:tcPr>
          <w:p w14:paraId="09A935D0" w14:textId="236D665C" w:rsidR="000C5414" w:rsidRDefault="000C5414" w:rsidP="00EF4BC9">
            <w:r>
              <w:t>0</w:t>
            </w:r>
          </w:p>
        </w:tc>
        <w:tc>
          <w:tcPr>
            <w:tcW w:w="1400" w:type="dxa"/>
          </w:tcPr>
          <w:p w14:paraId="3B821E3E" w14:textId="7ED06C6A" w:rsidR="000C5414" w:rsidRDefault="000C5414" w:rsidP="00EF4BC9">
            <w:r>
              <w:t>1</w:t>
            </w:r>
          </w:p>
        </w:tc>
      </w:tr>
      <w:tr w:rsidR="000C5414" w14:paraId="0B90B083" w14:textId="77777777" w:rsidTr="000C5414">
        <w:trPr>
          <w:trHeight w:val="720"/>
        </w:trPr>
        <w:tc>
          <w:tcPr>
            <w:tcW w:w="1400" w:type="dxa"/>
          </w:tcPr>
          <w:p w14:paraId="63832959" w14:textId="2B7E3BDC" w:rsidR="000C5414" w:rsidRDefault="000C5414" w:rsidP="00EF4BC9">
            <w:r>
              <w:t>0</w:t>
            </w:r>
          </w:p>
        </w:tc>
        <w:tc>
          <w:tcPr>
            <w:tcW w:w="1400" w:type="dxa"/>
          </w:tcPr>
          <w:p w14:paraId="39D626EE" w14:textId="55429FA1" w:rsidR="000C5414" w:rsidRDefault="000C5414" w:rsidP="00EF4BC9">
            <w:r>
              <w:t>1</w:t>
            </w:r>
          </w:p>
        </w:tc>
        <w:tc>
          <w:tcPr>
            <w:tcW w:w="1400" w:type="dxa"/>
          </w:tcPr>
          <w:p w14:paraId="67A04C01" w14:textId="1CDC1D70" w:rsidR="000C5414" w:rsidRDefault="000C5414" w:rsidP="00EF4BC9">
            <w:r>
              <w:t>1</w:t>
            </w:r>
          </w:p>
        </w:tc>
      </w:tr>
      <w:tr w:rsidR="000C5414" w14:paraId="4500BE39" w14:textId="77777777" w:rsidTr="000C5414">
        <w:trPr>
          <w:trHeight w:val="705"/>
        </w:trPr>
        <w:tc>
          <w:tcPr>
            <w:tcW w:w="1400" w:type="dxa"/>
          </w:tcPr>
          <w:p w14:paraId="48D04584" w14:textId="24CB24E4" w:rsidR="000C5414" w:rsidRDefault="000C5414" w:rsidP="00EF4BC9">
            <w:r>
              <w:t>1</w:t>
            </w:r>
          </w:p>
        </w:tc>
        <w:tc>
          <w:tcPr>
            <w:tcW w:w="1400" w:type="dxa"/>
          </w:tcPr>
          <w:p w14:paraId="7907AE12" w14:textId="77E90E6F" w:rsidR="000C5414" w:rsidRDefault="000C5414" w:rsidP="000C5414">
            <w:pPr>
              <w:tabs>
                <w:tab w:val="left" w:pos="900"/>
              </w:tabs>
            </w:pPr>
            <w:r>
              <w:t>1</w:t>
            </w:r>
          </w:p>
        </w:tc>
        <w:tc>
          <w:tcPr>
            <w:tcW w:w="1400" w:type="dxa"/>
          </w:tcPr>
          <w:p w14:paraId="36ADCF91" w14:textId="43622023" w:rsidR="000C5414" w:rsidRDefault="000C5414" w:rsidP="000C5414">
            <w:pPr>
              <w:keepNext/>
            </w:pPr>
            <w:r>
              <w:t>0</w:t>
            </w:r>
          </w:p>
        </w:tc>
      </w:tr>
    </w:tbl>
    <w:p w14:paraId="2644A6A7" w14:textId="54C171A2" w:rsidR="000C5414" w:rsidRDefault="000C5414" w:rsidP="000C5414">
      <w:pPr>
        <w:pStyle w:val="a7"/>
      </w:pPr>
      <w:r>
        <w:t>Таблица 1. Таблица истинности 2И-НЕ</w:t>
      </w:r>
    </w:p>
    <w:p w14:paraId="6C8DCAB9" w14:textId="10B854E2" w:rsidR="00C34EFC" w:rsidRDefault="00C34EFC" w:rsidP="000C5414">
      <w:pPr>
        <w:pStyle w:val="ac"/>
        <w:numPr>
          <w:ilvl w:val="0"/>
          <w:numId w:val="14"/>
        </w:numPr>
      </w:pPr>
      <w:r>
        <w:t>Стандартное обозначение в схемотехнике:</w:t>
      </w:r>
    </w:p>
    <w:p w14:paraId="0A9D14D5" w14:textId="402EB846" w:rsidR="000C5414" w:rsidRDefault="000C5414" w:rsidP="000C5414">
      <w:pPr>
        <w:ind w:left="360"/>
      </w:pPr>
      <w:r w:rsidRPr="000C5414">
        <w:drawing>
          <wp:inline distT="0" distB="0" distL="0" distR="0" wp14:anchorId="5B603DBB" wp14:editId="162D02C8">
            <wp:extent cx="1381318" cy="1124107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45C9" w14:textId="77777777" w:rsidR="00C34EFC" w:rsidRDefault="00C34EFC" w:rsidP="000C5414">
      <w:pPr>
        <w:pStyle w:val="ac"/>
        <w:numPr>
          <w:ilvl w:val="0"/>
          <w:numId w:val="14"/>
        </w:numPr>
        <w:suppressAutoHyphens w:val="0"/>
        <w:spacing w:before="0" w:after="160" w:line="259" w:lineRule="auto"/>
        <w:jc w:val="left"/>
      </w:pPr>
      <w:r>
        <w:br w:type="page"/>
      </w:r>
    </w:p>
    <w:p w14:paraId="384C78E9" w14:textId="2004891B" w:rsidR="00C34EFC" w:rsidRDefault="00C34EFC" w:rsidP="00C34EFC">
      <w:pPr>
        <w:pStyle w:val="2"/>
      </w:pPr>
      <w:bookmarkStart w:id="7" w:name="_Toc122273464"/>
      <w:r>
        <w:lastRenderedPageBreak/>
        <w:t>Эксперимент 9: «Устройство ячейки триггера статической памяти»</w:t>
      </w:r>
      <w:bookmarkEnd w:id="7"/>
    </w:p>
    <w:p w14:paraId="690C8B40" w14:textId="45FD1EC8" w:rsidR="000C5414" w:rsidRPr="000C5414" w:rsidRDefault="000C5414" w:rsidP="000C5414">
      <w:r>
        <w:rPr>
          <w:lang w:val="en-US"/>
        </w:rPr>
        <w:tab/>
      </w:r>
      <w:r>
        <w:t>В соответствии с указаниями из методического пособия в схеме</w:t>
      </w:r>
      <w:r w:rsidR="000909B2">
        <w:t xml:space="preserve"> учебного триггера</w:t>
      </w:r>
      <w:r>
        <w:t xml:space="preserve"> будет использоваться транзистор </w:t>
      </w:r>
      <w:proofErr w:type="spellStart"/>
      <w:r>
        <w:rPr>
          <w:lang w:val="en-US"/>
        </w:rPr>
        <w:t>nMOS</w:t>
      </w:r>
      <w:proofErr w:type="spellEnd"/>
      <w:r w:rsidRPr="000C5414">
        <w:t xml:space="preserve"> 2</w:t>
      </w:r>
      <w:r>
        <w:rPr>
          <w:lang w:val="en-US"/>
        </w:rPr>
        <w:t>N</w:t>
      </w:r>
      <w:r w:rsidRPr="000C5414">
        <w:t>6661 (</w:t>
      </w:r>
      <w:r>
        <w:t xml:space="preserve">рис. </w:t>
      </w:r>
      <w:r w:rsidR="000909B2">
        <w:t>34).</w:t>
      </w:r>
    </w:p>
    <w:p w14:paraId="53D9ADD3" w14:textId="77777777" w:rsidR="000C5414" w:rsidRDefault="002202D9" w:rsidP="000C5414">
      <w:pPr>
        <w:keepNext/>
      </w:pPr>
      <w:r w:rsidRPr="002202D9">
        <w:rPr>
          <w:lang w:val="en-US"/>
        </w:rPr>
        <w:drawing>
          <wp:inline distT="0" distB="0" distL="0" distR="0" wp14:anchorId="1250B954" wp14:editId="5354FA0B">
            <wp:extent cx="5940425" cy="291592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805" w14:textId="22794AE2" w:rsidR="000909B2" w:rsidRPr="000909B2" w:rsidRDefault="000C5414" w:rsidP="000909B2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09B2">
        <w:rPr>
          <w:noProof/>
        </w:rPr>
        <w:t>34</w:t>
      </w:r>
      <w:r>
        <w:fldChar w:fldCharType="end"/>
      </w:r>
      <w:r>
        <w:t xml:space="preserve">. Схема учебного триггера на </w:t>
      </w:r>
      <w:proofErr w:type="spellStart"/>
      <w:r>
        <w:rPr>
          <w:lang w:val="en-US"/>
        </w:rPr>
        <w:t>nMOS</w:t>
      </w:r>
      <w:proofErr w:type="spellEnd"/>
    </w:p>
    <w:p w14:paraId="219FBE4F" w14:textId="77777777" w:rsidR="000909B2" w:rsidRDefault="002202D9" w:rsidP="000909B2">
      <w:pPr>
        <w:keepNext/>
      </w:pPr>
      <w:r>
        <w:rPr>
          <w:noProof/>
        </w:rPr>
        <w:drawing>
          <wp:inline distT="0" distB="0" distL="0" distR="0" wp14:anchorId="45388FC0" wp14:editId="3138A2BB">
            <wp:extent cx="5940425" cy="2027555"/>
            <wp:effectExtent l="0" t="0" r="3175" b="0"/>
            <wp:docPr id="76" name="Рисунок 7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CF4" w14:textId="2DC0A25C" w:rsidR="002202D9" w:rsidRDefault="000909B2" w:rsidP="000909B2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>. Настройки анализа сигналов</w:t>
      </w:r>
    </w:p>
    <w:p w14:paraId="5605146D" w14:textId="77777777" w:rsidR="000909B2" w:rsidRDefault="002202D9" w:rsidP="000909B2">
      <w:pPr>
        <w:keepNext/>
      </w:pPr>
      <w:r w:rsidRPr="002202D9">
        <w:rPr>
          <w:lang w:val="en-US"/>
        </w:rPr>
        <w:lastRenderedPageBreak/>
        <w:drawing>
          <wp:inline distT="0" distB="0" distL="0" distR="0" wp14:anchorId="4219AAE5" wp14:editId="49412813">
            <wp:extent cx="5940425" cy="398970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CAC8" w14:textId="39DE8AB4" w:rsidR="002202D9" w:rsidRPr="002202D9" w:rsidRDefault="000909B2" w:rsidP="000909B2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t>. Результирующие графики</w:t>
      </w:r>
    </w:p>
    <w:sectPr w:rsidR="002202D9" w:rsidRPr="002202D9" w:rsidSect="005E5BF5">
      <w:footerReference w:type="default" r:id="rId49"/>
      <w:footerReference w:type="first" r:id="rId5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6FBE" w14:textId="77777777" w:rsidR="003F539F" w:rsidRDefault="003F539F" w:rsidP="005E5BF5">
      <w:pPr>
        <w:spacing w:before="0" w:after="0" w:line="240" w:lineRule="auto"/>
      </w:pPr>
      <w:r>
        <w:separator/>
      </w:r>
    </w:p>
  </w:endnote>
  <w:endnote w:type="continuationSeparator" w:id="0">
    <w:p w14:paraId="66BAC7F5" w14:textId="77777777" w:rsidR="003F539F" w:rsidRDefault="003F539F" w:rsidP="005E5B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940325"/>
      <w:docPartObj>
        <w:docPartGallery w:val="Page Numbers (Bottom of Page)"/>
        <w:docPartUnique/>
      </w:docPartObj>
    </w:sdtPr>
    <w:sdtContent>
      <w:p w14:paraId="5B8D9585" w14:textId="364D6DD1" w:rsidR="005E5BF5" w:rsidRDefault="005E5BF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8B862" w14:textId="77777777" w:rsidR="005E5BF5" w:rsidRDefault="005E5BF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269E" w14:textId="6292B995" w:rsidR="005E5BF5" w:rsidRPr="005E5BF5" w:rsidRDefault="005E5BF5" w:rsidP="005E5BF5">
    <w:pPr>
      <w:pStyle w:val="aa"/>
      <w:jc w:val="center"/>
      <w:rPr>
        <w:i/>
        <w:iCs/>
      </w:rPr>
    </w:pPr>
    <w:r w:rsidRPr="005E5BF5">
      <w:rPr>
        <w:i/>
        <w:iCs/>
      </w:rPr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7262" w14:textId="77777777" w:rsidR="003F539F" w:rsidRDefault="003F539F" w:rsidP="005E5BF5">
      <w:pPr>
        <w:spacing w:before="0" w:after="0" w:line="240" w:lineRule="auto"/>
      </w:pPr>
      <w:r>
        <w:separator/>
      </w:r>
    </w:p>
  </w:footnote>
  <w:footnote w:type="continuationSeparator" w:id="0">
    <w:p w14:paraId="6F152AF4" w14:textId="77777777" w:rsidR="003F539F" w:rsidRDefault="003F539F" w:rsidP="005E5B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571"/>
    <w:multiLevelType w:val="hybridMultilevel"/>
    <w:tmpl w:val="C96C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119"/>
    <w:multiLevelType w:val="hybridMultilevel"/>
    <w:tmpl w:val="EA62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760A"/>
    <w:multiLevelType w:val="hybridMultilevel"/>
    <w:tmpl w:val="688AE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0981"/>
    <w:multiLevelType w:val="hybridMultilevel"/>
    <w:tmpl w:val="B5BED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4A03"/>
    <w:multiLevelType w:val="hybridMultilevel"/>
    <w:tmpl w:val="29DE73B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6D32C40"/>
    <w:multiLevelType w:val="hybridMultilevel"/>
    <w:tmpl w:val="83EA1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10CA4"/>
    <w:multiLevelType w:val="hybridMultilevel"/>
    <w:tmpl w:val="291A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E6101"/>
    <w:multiLevelType w:val="hybridMultilevel"/>
    <w:tmpl w:val="4BC4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541EE"/>
    <w:multiLevelType w:val="hybridMultilevel"/>
    <w:tmpl w:val="FF18CD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3EE0DE9"/>
    <w:multiLevelType w:val="hybridMultilevel"/>
    <w:tmpl w:val="9F5AD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43995"/>
    <w:multiLevelType w:val="hybridMultilevel"/>
    <w:tmpl w:val="B792C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B3EC8"/>
    <w:multiLevelType w:val="hybridMultilevel"/>
    <w:tmpl w:val="7974DA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96071A"/>
    <w:multiLevelType w:val="hybridMultilevel"/>
    <w:tmpl w:val="4F9A4886"/>
    <w:lvl w:ilvl="0" w:tplc="CA162D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85FFC"/>
    <w:multiLevelType w:val="hybridMultilevel"/>
    <w:tmpl w:val="3362A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1853">
    <w:abstractNumId w:val="0"/>
  </w:num>
  <w:num w:numId="2" w16cid:durableId="163715013">
    <w:abstractNumId w:val="2"/>
  </w:num>
  <w:num w:numId="3" w16cid:durableId="713426104">
    <w:abstractNumId w:val="5"/>
  </w:num>
  <w:num w:numId="4" w16cid:durableId="754547471">
    <w:abstractNumId w:val="6"/>
  </w:num>
  <w:num w:numId="5" w16cid:durableId="907420139">
    <w:abstractNumId w:val="12"/>
  </w:num>
  <w:num w:numId="6" w16cid:durableId="834298588">
    <w:abstractNumId w:val="10"/>
  </w:num>
  <w:num w:numId="7" w16cid:durableId="833303879">
    <w:abstractNumId w:val="4"/>
  </w:num>
  <w:num w:numId="8" w16cid:durableId="590968543">
    <w:abstractNumId w:val="3"/>
  </w:num>
  <w:num w:numId="9" w16cid:durableId="1616982749">
    <w:abstractNumId w:val="13"/>
  </w:num>
  <w:num w:numId="10" w16cid:durableId="1253316974">
    <w:abstractNumId w:val="8"/>
  </w:num>
  <w:num w:numId="11" w16cid:durableId="881330522">
    <w:abstractNumId w:val="1"/>
  </w:num>
  <w:num w:numId="12" w16cid:durableId="826022558">
    <w:abstractNumId w:val="9"/>
  </w:num>
  <w:num w:numId="13" w16cid:durableId="1374229743">
    <w:abstractNumId w:val="7"/>
  </w:num>
  <w:num w:numId="14" w16cid:durableId="868294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DB"/>
    <w:rsid w:val="00001246"/>
    <w:rsid w:val="00082B32"/>
    <w:rsid w:val="000909B2"/>
    <w:rsid w:val="000A243E"/>
    <w:rsid w:val="000C5414"/>
    <w:rsid w:val="000E2AC5"/>
    <w:rsid w:val="00131C1E"/>
    <w:rsid w:val="0014337C"/>
    <w:rsid w:val="00172184"/>
    <w:rsid w:val="00195C03"/>
    <w:rsid w:val="001C09C9"/>
    <w:rsid w:val="001D5768"/>
    <w:rsid w:val="001E0AE0"/>
    <w:rsid w:val="001F5507"/>
    <w:rsid w:val="0020119B"/>
    <w:rsid w:val="002202D9"/>
    <w:rsid w:val="00236EF2"/>
    <w:rsid w:val="002549DD"/>
    <w:rsid w:val="0025617C"/>
    <w:rsid w:val="00277C84"/>
    <w:rsid w:val="002844BC"/>
    <w:rsid w:val="002A61CD"/>
    <w:rsid w:val="002A6D8A"/>
    <w:rsid w:val="002A7B69"/>
    <w:rsid w:val="0032227C"/>
    <w:rsid w:val="00337EAF"/>
    <w:rsid w:val="00375D58"/>
    <w:rsid w:val="003A3967"/>
    <w:rsid w:val="003B13BF"/>
    <w:rsid w:val="003D7E6A"/>
    <w:rsid w:val="003F539F"/>
    <w:rsid w:val="0040726E"/>
    <w:rsid w:val="00437046"/>
    <w:rsid w:val="00440486"/>
    <w:rsid w:val="004620A5"/>
    <w:rsid w:val="00487413"/>
    <w:rsid w:val="004C617D"/>
    <w:rsid w:val="004E3A8B"/>
    <w:rsid w:val="0051095A"/>
    <w:rsid w:val="00531E25"/>
    <w:rsid w:val="00582CF5"/>
    <w:rsid w:val="005E5BF5"/>
    <w:rsid w:val="0062249A"/>
    <w:rsid w:val="00631ADB"/>
    <w:rsid w:val="0065119C"/>
    <w:rsid w:val="00673747"/>
    <w:rsid w:val="006E4891"/>
    <w:rsid w:val="006F5F05"/>
    <w:rsid w:val="00732E7C"/>
    <w:rsid w:val="0074262B"/>
    <w:rsid w:val="0075202C"/>
    <w:rsid w:val="007729F4"/>
    <w:rsid w:val="00774C46"/>
    <w:rsid w:val="0078597C"/>
    <w:rsid w:val="007904D8"/>
    <w:rsid w:val="007D0924"/>
    <w:rsid w:val="007E4AF6"/>
    <w:rsid w:val="007F422A"/>
    <w:rsid w:val="00816617"/>
    <w:rsid w:val="0085212F"/>
    <w:rsid w:val="00870493"/>
    <w:rsid w:val="00893F6B"/>
    <w:rsid w:val="00896AB2"/>
    <w:rsid w:val="008A775F"/>
    <w:rsid w:val="00956385"/>
    <w:rsid w:val="009C04EB"/>
    <w:rsid w:val="00A2720E"/>
    <w:rsid w:val="00A71360"/>
    <w:rsid w:val="00AB23E2"/>
    <w:rsid w:val="00AD042E"/>
    <w:rsid w:val="00B44455"/>
    <w:rsid w:val="00B747CC"/>
    <w:rsid w:val="00BC2204"/>
    <w:rsid w:val="00BE0364"/>
    <w:rsid w:val="00BF35BA"/>
    <w:rsid w:val="00C34EFC"/>
    <w:rsid w:val="00C423E5"/>
    <w:rsid w:val="00C7715B"/>
    <w:rsid w:val="00D00DCB"/>
    <w:rsid w:val="00D11522"/>
    <w:rsid w:val="00D26E21"/>
    <w:rsid w:val="00D36212"/>
    <w:rsid w:val="00D41A42"/>
    <w:rsid w:val="00D676CD"/>
    <w:rsid w:val="00D82233"/>
    <w:rsid w:val="00D93E8C"/>
    <w:rsid w:val="00DD2D50"/>
    <w:rsid w:val="00E34044"/>
    <w:rsid w:val="00E62395"/>
    <w:rsid w:val="00EB6C83"/>
    <w:rsid w:val="00EC2990"/>
    <w:rsid w:val="00EC6869"/>
    <w:rsid w:val="00ED1A31"/>
    <w:rsid w:val="00ED5241"/>
    <w:rsid w:val="00EF4BC9"/>
    <w:rsid w:val="00F14709"/>
    <w:rsid w:val="00F31A09"/>
    <w:rsid w:val="00FC003C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2888"/>
  <w15:chartTrackingRefBased/>
  <w15:docId w15:val="{5EE9F80B-66B1-4682-988C-F39AD206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75F"/>
    <w:pPr>
      <w:suppressAutoHyphens/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0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2"/>
    <w:link w:val="12"/>
    <w:qFormat/>
    <w:rsid w:val="008A775F"/>
    <w:pPr>
      <w:spacing w:before="0" w:after="0"/>
    </w:pPr>
    <w:rPr>
      <w:i w:val="0"/>
      <w:sz w:val="34"/>
    </w:rPr>
  </w:style>
  <w:style w:type="character" w:customStyle="1" w:styleId="12">
    <w:name w:val="Заголовок1 Знак"/>
    <w:basedOn w:val="20"/>
    <w:link w:val="11"/>
    <w:rsid w:val="008A775F"/>
    <w:rPr>
      <w:rFonts w:ascii="Times New Roman" w:hAnsi="Times New Roman"/>
      <w:b/>
      <w:i w:val="0"/>
      <w:sz w:val="34"/>
      <w:szCs w:val="33"/>
    </w:rPr>
  </w:style>
  <w:style w:type="paragraph" w:customStyle="1" w:styleId="2">
    <w:name w:val="Заголовок2"/>
    <w:basedOn w:val="3"/>
    <w:link w:val="20"/>
    <w:autoRedefine/>
    <w:qFormat/>
    <w:rsid w:val="008A775F"/>
    <w:pPr>
      <w:spacing w:line="360" w:lineRule="auto"/>
    </w:pPr>
    <w:rPr>
      <w:i/>
      <w:sz w:val="33"/>
      <w:szCs w:val="33"/>
    </w:rPr>
  </w:style>
  <w:style w:type="character" w:customStyle="1" w:styleId="20">
    <w:name w:val="Заголовок2 Знак"/>
    <w:basedOn w:val="30"/>
    <w:link w:val="2"/>
    <w:rsid w:val="008A775F"/>
    <w:rPr>
      <w:rFonts w:ascii="Times New Roman" w:hAnsi="Times New Roman"/>
      <w:b/>
      <w:i/>
      <w:sz w:val="33"/>
      <w:szCs w:val="33"/>
    </w:rPr>
  </w:style>
  <w:style w:type="paragraph" w:customStyle="1" w:styleId="3">
    <w:name w:val="заголовок3"/>
    <w:basedOn w:val="a"/>
    <w:link w:val="30"/>
    <w:qFormat/>
    <w:rsid w:val="0085212F"/>
    <w:pPr>
      <w:widowControl w:val="0"/>
      <w:spacing w:line="240" w:lineRule="auto"/>
    </w:pPr>
    <w:rPr>
      <w:b/>
      <w:sz w:val="26"/>
    </w:rPr>
  </w:style>
  <w:style w:type="character" w:customStyle="1" w:styleId="30">
    <w:name w:val="заголовок3 Знак"/>
    <w:basedOn w:val="a0"/>
    <w:link w:val="3"/>
    <w:rsid w:val="0085212F"/>
    <w:rPr>
      <w:rFonts w:ascii="Times New Roman" w:hAnsi="Times New Roman"/>
      <w:b/>
      <w:sz w:val="26"/>
    </w:rPr>
  </w:style>
  <w:style w:type="paragraph" w:customStyle="1" w:styleId="a3">
    <w:name w:val="заголовок"/>
    <w:basedOn w:val="a"/>
    <w:link w:val="a4"/>
    <w:qFormat/>
    <w:rsid w:val="000A243E"/>
    <w:rPr>
      <w:b/>
      <w:caps/>
      <w:sz w:val="36"/>
      <w:szCs w:val="36"/>
      <w:u w:val="single"/>
    </w:rPr>
  </w:style>
  <w:style w:type="character" w:customStyle="1" w:styleId="a4">
    <w:name w:val="заголовок Знак"/>
    <w:basedOn w:val="a0"/>
    <w:link w:val="a3"/>
    <w:rsid w:val="000A243E"/>
    <w:rPr>
      <w:rFonts w:ascii="Times New Roman" w:hAnsi="Times New Roman"/>
      <w:b/>
      <w:caps/>
      <w:sz w:val="36"/>
      <w:szCs w:val="36"/>
      <w:u w:val="single"/>
    </w:rPr>
  </w:style>
  <w:style w:type="character" w:styleId="a5">
    <w:name w:val="Placeholder Text"/>
    <w:basedOn w:val="a0"/>
    <w:uiPriority w:val="99"/>
    <w:semiHidden/>
    <w:rsid w:val="00437046"/>
    <w:rPr>
      <w:color w:val="808080"/>
    </w:rPr>
  </w:style>
  <w:style w:type="character" w:customStyle="1" w:styleId="AllCaps">
    <w:name w:val="AllCaps"/>
    <w:basedOn w:val="a0"/>
    <w:uiPriority w:val="1"/>
    <w:qFormat/>
    <w:rsid w:val="008A775F"/>
    <w:rPr>
      <w:caps/>
    </w:rPr>
  </w:style>
  <w:style w:type="table" w:styleId="a6">
    <w:name w:val="Table Grid"/>
    <w:basedOn w:val="a1"/>
    <w:uiPriority w:val="59"/>
    <w:rsid w:val="008A775F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3"/>
    <w:link w:val="14"/>
    <w:qFormat/>
    <w:rsid w:val="008A775F"/>
    <w:pPr>
      <w:spacing w:line="276" w:lineRule="auto"/>
      <w:jc w:val="center"/>
    </w:pPr>
  </w:style>
  <w:style w:type="character" w:customStyle="1" w:styleId="14">
    <w:name w:val="Стиль1 Знак"/>
    <w:basedOn w:val="30"/>
    <w:link w:val="13"/>
    <w:rsid w:val="008A775F"/>
    <w:rPr>
      <w:rFonts w:ascii="Times New Roman" w:hAnsi="Times New Roman"/>
      <w:b/>
      <w:sz w:val="24"/>
    </w:rPr>
  </w:style>
  <w:style w:type="paragraph" w:styleId="a7">
    <w:name w:val="caption"/>
    <w:basedOn w:val="a"/>
    <w:next w:val="a"/>
    <w:uiPriority w:val="35"/>
    <w:unhideWhenUsed/>
    <w:qFormat/>
    <w:rsid w:val="008A775F"/>
    <w:pPr>
      <w:spacing w:before="0" w:after="200" w:line="240" w:lineRule="auto"/>
    </w:pPr>
    <w:rPr>
      <w:i/>
      <w:iCs/>
      <w:color w:val="000000" w:themeColor="text1"/>
      <w:sz w:val="24"/>
      <w:szCs w:val="18"/>
    </w:rPr>
  </w:style>
  <w:style w:type="paragraph" w:styleId="a8">
    <w:name w:val="header"/>
    <w:basedOn w:val="a"/>
    <w:link w:val="a9"/>
    <w:uiPriority w:val="99"/>
    <w:unhideWhenUsed/>
    <w:rsid w:val="005E5B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5BF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E5B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5BF5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896A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0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202D9"/>
    <w:pPr>
      <w:suppressAutoHyphens w:val="0"/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02D9"/>
    <w:pPr>
      <w:suppressAutoHyphens w:val="0"/>
      <w:spacing w:before="0" w:after="100"/>
      <w:ind w:left="220"/>
      <w:jc w:val="left"/>
    </w:pPr>
    <w:rPr>
      <w:rFonts w:eastAsiaTheme="minorEastAsia" w:cs="Times New Roman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202D9"/>
    <w:pPr>
      <w:suppressAutoHyphens w:val="0"/>
      <w:spacing w:before="0" w:after="100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202D9"/>
    <w:pPr>
      <w:suppressAutoHyphens w:val="0"/>
      <w:spacing w:before="0" w:after="0"/>
      <w:ind w:left="440"/>
      <w:jc w:val="left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220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3A1E-0F9E-48DF-8ACF-281EA14F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Авдейкина</dc:creator>
  <cp:keywords/>
  <dc:description/>
  <cp:lastModifiedBy>Валерия Авдейкина</cp:lastModifiedBy>
  <cp:revision>7</cp:revision>
  <dcterms:created xsi:type="dcterms:W3CDTF">2022-12-18T06:36:00Z</dcterms:created>
  <dcterms:modified xsi:type="dcterms:W3CDTF">2022-12-18T13:31:00Z</dcterms:modified>
</cp:coreProperties>
</file>