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80244" w:rsidRPr="003A69B4" w:rsidRDefault="00E80244">
      <w:pPr>
        <w:rPr>
          <w:sz w:val="16"/>
          <w:szCs w:val="16"/>
        </w:rPr>
      </w:pPr>
    </w:p>
    <w:tbl>
      <w:tblPr>
        <w:tblStyle w:val="a"/>
        <w:tblW w:w="162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71"/>
        <w:gridCol w:w="4070"/>
        <w:gridCol w:w="4206"/>
        <w:gridCol w:w="3923"/>
      </w:tblGrid>
      <w:tr w:rsidR="00E80244" w:rsidTr="003A69B4">
        <w:trPr>
          <w:trHeight w:val="4601"/>
        </w:trPr>
        <w:tc>
          <w:tcPr>
            <w:tcW w:w="4070" w:type="dxa"/>
            <w:tcBorders>
              <w:top w:val="dashed" w:sz="8" w:space="0" w:color="999999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b/>
                <w:color w:val="434343"/>
                <w:sz w:val="28"/>
                <w:szCs w:val="28"/>
              </w:rPr>
            </w:pPr>
            <w:r>
              <w:rPr>
                <w:b/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1075712" cy="620029"/>
                  <wp:effectExtent l="0" t="0" r="0" b="0"/>
                  <wp:docPr id="57" name="image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712" cy="6200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E80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</w:rPr>
            </w:pPr>
          </w:p>
          <w:p w:rsidR="00E80244" w:rsidRDefault="003A6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  <w:r>
              <w:rPr>
                <w:b/>
                <w:color w:val="434343"/>
              </w:rPr>
              <w:t>Q:</w:t>
            </w:r>
            <w:r>
              <w:rPr>
                <w:color w:val="434343"/>
              </w:rPr>
              <w:t xml:space="preserve"> 81% des adolescents trouvent que les médias sociaux améliorent leur vie.</w:t>
            </w:r>
          </w:p>
          <w:p w:rsidR="00E80244" w:rsidRDefault="00E80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</w:p>
          <w:p w:rsidR="00E80244" w:rsidRDefault="00E80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434343"/>
              </w:rPr>
            </w:pPr>
          </w:p>
          <w:p w:rsidR="00E80244" w:rsidRDefault="003A6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R:</w:t>
            </w:r>
            <w:r>
              <w:rPr>
                <w:color w:val="434343"/>
              </w:rPr>
              <w:t xml:space="preserve"> </w:t>
            </w:r>
            <w:r>
              <w:rPr>
                <w:b/>
                <w:color w:val="434343"/>
              </w:rPr>
              <w:t>Vrai</w:t>
            </w:r>
          </w:p>
          <w:p w:rsidR="00E80244" w:rsidRDefault="00E80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434343"/>
              </w:rPr>
            </w:pPr>
          </w:p>
          <w:p w:rsidR="00E80244" w:rsidRDefault="00E80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434343"/>
              </w:rPr>
            </w:pPr>
          </w:p>
          <w:p w:rsidR="00E80244" w:rsidRDefault="003A6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36"/>
                <w:szCs w:val="36"/>
              </w:rPr>
            </w:pPr>
            <w:r>
              <w:rPr>
                <w:i/>
                <w:color w:val="434343"/>
              </w:rPr>
              <w:t xml:space="preserve">Source: Brandwatch </w:t>
            </w:r>
            <w:r>
              <w:rPr>
                <w:i/>
                <w:color w:val="434343"/>
                <w:sz w:val="28"/>
                <w:szCs w:val="28"/>
              </w:rPr>
              <w:t xml:space="preserve"> </w:t>
            </w:r>
            <w:r>
              <w:rPr>
                <w:color w:val="434343"/>
                <w:sz w:val="28"/>
                <w:szCs w:val="28"/>
              </w:rPr>
              <w:t xml:space="preserve">   </w:t>
            </w:r>
            <w:r>
              <w:rPr>
                <w:color w:val="434343"/>
                <w:sz w:val="36"/>
                <w:szCs w:val="36"/>
              </w:rPr>
              <w:t xml:space="preserve"> </w:t>
            </w:r>
          </w:p>
          <w:p w:rsidR="00E80244" w:rsidRDefault="003A6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8"/>
                <w:szCs w:val="28"/>
              </w:rPr>
            </w:pPr>
            <w:r>
              <w:rPr>
                <w:color w:val="434343"/>
              </w:rPr>
              <w:t>42</w:t>
            </w:r>
            <w:r>
              <w:rPr>
                <w:color w:val="434343"/>
                <w:sz w:val="36"/>
                <w:szCs w:val="36"/>
              </w:rPr>
              <w:t xml:space="preserve">                </w:t>
            </w:r>
          </w:p>
        </w:tc>
        <w:tc>
          <w:tcPr>
            <w:tcW w:w="4070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  <w:sz w:val="28"/>
                <w:szCs w:val="28"/>
              </w:rPr>
            </w:pPr>
            <w:r>
              <w:rPr>
                <w:b/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1075712" cy="620029"/>
                  <wp:effectExtent l="0" t="0" r="0" b="0"/>
                  <wp:docPr id="46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712" cy="6200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E80244">
            <w:pPr>
              <w:widowControl w:val="0"/>
              <w:rPr>
                <w:color w:val="434343"/>
                <w:sz w:val="28"/>
                <w:szCs w:val="28"/>
              </w:rPr>
            </w:pP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b/>
                <w:color w:val="434343"/>
              </w:rPr>
              <w:t>Q:</w:t>
            </w:r>
            <w:r>
              <w:rPr>
                <w:color w:val="434343"/>
              </w:rPr>
              <w:t xml:space="preserve"> Plus de 60% des consommateurs déclarent suivre l’avis des influenceurs pour leurs achats.</w:t>
            </w:r>
          </w:p>
          <w:p w:rsidR="00E80244" w:rsidRDefault="00E80244">
            <w:pPr>
              <w:widowControl w:val="0"/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R: Faux</w:t>
            </w: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>Ils sont 49%</w:t>
            </w:r>
          </w:p>
          <w:p w:rsidR="00E80244" w:rsidRDefault="00E80244">
            <w:pPr>
              <w:widowControl w:val="0"/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i/>
                <w:color w:val="434343"/>
              </w:rPr>
            </w:pPr>
            <w:r>
              <w:rPr>
                <w:i/>
                <w:color w:val="434343"/>
              </w:rPr>
              <w:t>Source: Oberlo</w:t>
            </w: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>15</w:t>
            </w:r>
            <w:bookmarkStart w:id="0" w:name="_GoBack"/>
            <w:bookmarkEnd w:id="0"/>
          </w:p>
        </w:tc>
        <w:tc>
          <w:tcPr>
            <w:tcW w:w="4206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877275" cy="659769"/>
                  <wp:effectExtent l="0" t="0" r="0" b="0"/>
                  <wp:docPr id="59" name="image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6">
                            <a:alphaModFix amt="68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275" cy="65976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E80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8"/>
                <w:szCs w:val="28"/>
              </w:rPr>
            </w:pPr>
          </w:p>
          <w:p w:rsidR="00E80244" w:rsidRDefault="003A6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Débat</w:t>
            </w:r>
          </w:p>
          <w:p w:rsidR="00E80244" w:rsidRDefault="00E80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 xml:space="preserve">Croyez-vous que les médias sociaux </w:t>
            </w:r>
            <w:r>
              <w:rPr>
                <w:color w:val="434343"/>
              </w:rPr>
              <w:t>aident les je</w:t>
            </w:r>
            <w:r>
              <w:rPr>
                <w:color w:val="434343"/>
              </w:rPr>
              <w:t>unes à se sentir mieux dans leur peau?</w:t>
            </w:r>
          </w:p>
          <w:p w:rsidR="00E80244" w:rsidRDefault="00E80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8"/>
                <w:szCs w:val="28"/>
              </w:rPr>
            </w:pPr>
          </w:p>
          <w:p w:rsidR="00E80244" w:rsidRDefault="00E80244">
            <w:pPr>
              <w:widowControl w:val="0"/>
              <w:rPr>
                <w:color w:val="434343"/>
                <w:sz w:val="28"/>
                <w:szCs w:val="28"/>
              </w:rPr>
            </w:pPr>
          </w:p>
          <w:p w:rsidR="00E80244" w:rsidRDefault="00E80244">
            <w:pPr>
              <w:widowControl w:val="0"/>
              <w:rPr>
                <w:color w:val="434343"/>
                <w:sz w:val="28"/>
                <w:szCs w:val="28"/>
              </w:rPr>
            </w:pPr>
          </w:p>
          <w:p w:rsidR="00E80244" w:rsidRDefault="00E80244">
            <w:pPr>
              <w:widowControl w:val="0"/>
              <w:rPr>
                <w:color w:val="434343"/>
                <w:sz w:val="28"/>
                <w:szCs w:val="28"/>
              </w:rPr>
            </w:pP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>44</w:t>
            </w:r>
          </w:p>
        </w:tc>
        <w:tc>
          <w:tcPr>
            <w:tcW w:w="3923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lang w:val="fr-FR"/>
              </w:rPr>
              <w:drawing>
                <wp:inline distT="114300" distB="114300" distL="114300" distR="114300">
                  <wp:extent cx="762975" cy="762975"/>
                  <wp:effectExtent l="0" t="0" r="0" b="0"/>
                  <wp:docPr id="92" name="image4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975" cy="762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E80244">
            <w:pPr>
              <w:widowControl w:val="0"/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Question de groupe</w:t>
            </w:r>
          </w:p>
          <w:p w:rsidR="00E80244" w:rsidRDefault="00E80244">
            <w:pPr>
              <w:widowControl w:val="0"/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>Quel pourcentage des 13-17 ans a déjà été harcelé sur les réseaux sociaux ?</w:t>
            </w:r>
          </w:p>
          <w:p w:rsidR="00E80244" w:rsidRDefault="003A69B4">
            <w:pPr>
              <w:widowControl w:val="0"/>
              <w:numPr>
                <w:ilvl w:val="0"/>
                <w:numId w:val="2"/>
              </w:numPr>
              <w:jc w:val="left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46%</w:t>
            </w:r>
          </w:p>
          <w:p w:rsidR="00E80244" w:rsidRDefault="003A69B4">
            <w:pPr>
              <w:widowControl w:val="0"/>
              <w:numPr>
                <w:ilvl w:val="0"/>
                <w:numId w:val="2"/>
              </w:numPr>
              <w:jc w:val="left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28%</w:t>
            </w:r>
          </w:p>
          <w:p w:rsidR="00E80244" w:rsidRDefault="003A69B4">
            <w:pPr>
              <w:widowControl w:val="0"/>
              <w:numPr>
                <w:ilvl w:val="0"/>
                <w:numId w:val="2"/>
              </w:numPr>
              <w:jc w:val="left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13%</w:t>
            </w:r>
          </w:p>
          <w:p w:rsidR="00E80244" w:rsidRDefault="003A69B4">
            <w:pPr>
              <w:widowControl w:val="0"/>
              <w:rPr>
                <w:color w:val="434343"/>
                <w:sz w:val="36"/>
                <w:szCs w:val="36"/>
              </w:rPr>
            </w:pPr>
            <w:r>
              <w:rPr>
                <w:i/>
                <w:color w:val="434343"/>
              </w:rPr>
              <w:t>Source: commonsense</w:t>
            </w:r>
            <w:r>
              <w:rPr>
                <w:color w:val="434343"/>
                <w:sz w:val="28"/>
                <w:szCs w:val="28"/>
              </w:rPr>
              <w:t xml:space="preserve">    </w:t>
            </w:r>
            <w:r>
              <w:rPr>
                <w:color w:val="434343"/>
                <w:sz w:val="36"/>
                <w:szCs w:val="36"/>
              </w:rPr>
              <w:t xml:space="preserve"> </w:t>
            </w: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>43</w:t>
            </w:r>
          </w:p>
        </w:tc>
      </w:tr>
      <w:tr w:rsidR="00E80244" w:rsidTr="003A69B4">
        <w:trPr>
          <w:trHeight w:val="4798"/>
        </w:trPr>
        <w:tc>
          <w:tcPr>
            <w:tcW w:w="4070" w:type="dxa"/>
            <w:tcBorders>
              <w:top w:val="dashed" w:sz="8" w:space="0" w:color="666666"/>
              <w:left w:val="dashed" w:sz="8" w:space="0" w:color="000000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877275" cy="659769"/>
                  <wp:effectExtent l="0" t="0" r="0" b="0"/>
                  <wp:docPr id="37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6">
                            <a:alphaModFix amt="68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275" cy="65976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E80244">
            <w:pPr>
              <w:widowControl w:val="0"/>
              <w:rPr>
                <w:b/>
                <w:color w:val="434343"/>
                <w:sz w:val="28"/>
                <w:szCs w:val="28"/>
              </w:rPr>
            </w:pPr>
          </w:p>
          <w:p w:rsidR="00E80244" w:rsidRDefault="003A69B4">
            <w:pPr>
              <w:widowControl w:val="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Débat</w:t>
            </w:r>
          </w:p>
          <w:p w:rsidR="00E80244" w:rsidRDefault="00E80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</w:p>
          <w:p w:rsidR="00E80244" w:rsidRDefault="003A6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  <w:r>
              <w:rPr>
                <w:color w:val="434343"/>
              </w:rPr>
              <w:t>Pensez-vous que les rencontres faites via les médias sociaux soient moins enrichissantes que les rencontres en face-à-face ?</w:t>
            </w:r>
          </w:p>
          <w:p w:rsidR="00E80244" w:rsidRDefault="00E80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</w:p>
          <w:p w:rsidR="00E80244" w:rsidRDefault="00E80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</w:p>
          <w:p w:rsidR="00E80244" w:rsidRDefault="00E80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</w:p>
          <w:p w:rsidR="00E80244" w:rsidRDefault="003A6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  <w:r>
              <w:rPr>
                <w:color w:val="434343"/>
              </w:rPr>
              <w:t>41</w:t>
            </w:r>
          </w:p>
        </w:tc>
        <w:tc>
          <w:tcPr>
            <w:tcW w:w="4070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877275" cy="659769"/>
                  <wp:effectExtent l="0" t="0" r="0" b="0"/>
                  <wp:docPr id="17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>
                            <a:alphaModFix amt="68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275" cy="65976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E80244">
            <w:pPr>
              <w:widowControl w:val="0"/>
              <w:rPr>
                <w:b/>
                <w:color w:val="434343"/>
                <w:sz w:val="28"/>
                <w:szCs w:val="28"/>
              </w:rPr>
            </w:pPr>
          </w:p>
          <w:p w:rsidR="00E80244" w:rsidRDefault="003A69B4">
            <w:pPr>
              <w:widowControl w:val="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Débat</w:t>
            </w:r>
          </w:p>
          <w:p w:rsidR="00E80244" w:rsidRDefault="00E80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</w:p>
          <w:p w:rsidR="00E80244" w:rsidRDefault="003A6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  <w:r>
              <w:rPr>
                <w:color w:val="434343"/>
              </w:rPr>
              <w:t>Croyez-vous qu’il soit plus facile de s’exprimer via les médias sociaux ?</w:t>
            </w:r>
          </w:p>
          <w:p w:rsidR="00E80244" w:rsidRDefault="00E80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</w:p>
          <w:p w:rsidR="00E80244" w:rsidRDefault="00E80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</w:p>
          <w:p w:rsidR="00E80244" w:rsidRDefault="00E80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</w:p>
          <w:p w:rsidR="00E80244" w:rsidRDefault="00E80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</w:p>
          <w:p w:rsidR="00E80244" w:rsidRDefault="003A6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  <w:r>
              <w:rPr>
                <w:color w:val="434343"/>
              </w:rPr>
              <w:t>37</w:t>
            </w:r>
          </w:p>
        </w:tc>
        <w:tc>
          <w:tcPr>
            <w:tcW w:w="4206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877275" cy="659769"/>
                  <wp:effectExtent l="0" t="0" r="0" b="0"/>
                  <wp:docPr id="38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6">
                            <a:alphaModFix amt="68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275" cy="65976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E80244">
            <w:pPr>
              <w:widowControl w:val="0"/>
              <w:rPr>
                <w:b/>
                <w:color w:val="434343"/>
                <w:sz w:val="28"/>
                <w:szCs w:val="28"/>
              </w:rPr>
            </w:pPr>
          </w:p>
          <w:p w:rsidR="00E80244" w:rsidRDefault="003A69B4">
            <w:pPr>
              <w:widowControl w:val="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Débat</w:t>
            </w:r>
          </w:p>
          <w:p w:rsidR="00E80244" w:rsidRDefault="00E80244">
            <w:pPr>
              <w:widowControl w:val="0"/>
              <w:rPr>
                <w:b/>
                <w:color w:val="434343"/>
              </w:rPr>
            </w:pP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>Les médias sociaux encouragent-ils la “clanification” ?</w:t>
            </w: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>(Clanification : fait de créer des clans, des divisions en groupes.)</w:t>
            </w:r>
          </w:p>
          <w:p w:rsidR="00E80244" w:rsidRDefault="00E80244">
            <w:pPr>
              <w:widowControl w:val="0"/>
              <w:rPr>
                <w:color w:val="434343"/>
              </w:rPr>
            </w:pPr>
          </w:p>
          <w:p w:rsidR="00E80244" w:rsidRDefault="00E80244">
            <w:pPr>
              <w:widowControl w:val="0"/>
              <w:rPr>
                <w:color w:val="434343"/>
              </w:rPr>
            </w:pPr>
          </w:p>
          <w:p w:rsidR="00E80244" w:rsidRDefault="00E80244">
            <w:pPr>
              <w:widowControl w:val="0"/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>33</w:t>
            </w:r>
          </w:p>
        </w:tc>
        <w:tc>
          <w:tcPr>
            <w:tcW w:w="3923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877275" cy="659769"/>
                  <wp:effectExtent l="0" t="0" r="0" b="0"/>
                  <wp:docPr id="53" name="image2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6">
                            <a:alphaModFix amt="68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275" cy="65976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E80244">
            <w:pPr>
              <w:widowControl w:val="0"/>
              <w:rPr>
                <w:b/>
                <w:color w:val="434343"/>
                <w:sz w:val="28"/>
                <w:szCs w:val="28"/>
              </w:rPr>
            </w:pPr>
          </w:p>
          <w:p w:rsidR="00E80244" w:rsidRDefault="003A69B4">
            <w:pPr>
              <w:widowControl w:val="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Débat</w:t>
            </w:r>
          </w:p>
          <w:p w:rsidR="00E80244" w:rsidRDefault="00E80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</w:p>
          <w:p w:rsidR="00E80244" w:rsidRDefault="003A6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  <w:r>
              <w:rPr>
                <w:color w:val="434343"/>
              </w:rPr>
              <w:t>Croyez-vous que les jeunes utilisent les médias sociaux pour se construire une identité idéale ?</w:t>
            </w:r>
          </w:p>
          <w:p w:rsidR="00E80244" w:rsidRDefault="00E80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</w:p>
          <w:p w:rsidR="00E80244" w:rsidRDefault="00E80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</w:p>
          <w:p w:rsidR="00E80244" w:rsidRDefault="00E80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</w:p>
          <w:p w:rsidR="00E80244" w:rsidRDefault="003A6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  <w:r>
              <w:rPr>
                <w:color w:val="434343"/>
              </w:rPr>
              <w:t>29</w:t>
            </w:r>
          </w:p>
        </w:tc>
      </w:tr>
    </w:tbl>
    <w:p w:rsidR="00E80244" w:rsidRDefault="00E80244"/>
    <w:tbl>
      <w:tblPr>
        <w:tblStyle w:val="a0"/>
        <w:tblW w:w="1632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81"/>
        <w:gridCol w:w="4082"/>
        <w:gridCol w:w="4082"/>
        <w:gridCol w:w="4082"/>
      </w:tblGrid>
      <w:tr w:rsidR="00E80244" w:rsidTr="003A69B4">
        <w:trPr>
          <w:trHeight w:val="4656"/>
        </w:trPr>
        <w:tc>
          <w:tcPr>
            <w:tcW w:w="4081" w:type="dxa"/>
            <w:tcBorders>
              <w:top w:val="dashed" w:sz="8" w:space="0" w:color="999999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  <w:sz w:val="28"/>
                <w:szCs w:val="28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lastRenderedPageBreak/>
              <w:drawing>
                <wp:inline distT="114300" distB="114300" distL="114300" distR="114300">
                  <wp:extent cx="2228850" cy="2946400"/>
                  <wp:effectExtent l="0" t="0" r="0" b="0"/>
                  <wp:docPr id="3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b/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2228850" cy="2946400"/>
                  <wp:effectExtent l="0" t="0" r="0" b="0"/>
                  <wp:docPr id="5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2228850" cy="2946400"/>
                  <wp:effectExtent l="0" t="0" r="0" b="0"/>
                  <wp:docPr id="6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2228850" cy="2946400"/>
                  <wp:effectExtent l="0" t="0" r="0" b="0"/>
                  <wp:docPr id="3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244">
        <w:trPr>
          <w:trHeight w:val="5380"/>
        </w:trPr>
        <w:tc>
          <w:tcPr>
            <w:tcW w:w="4081" w:type="dxa"/>
            <w:tcBorders>
              <w:top w:val="dashed" w:sz="8" w:space="0" w:color="666666"/>
              <w:left w:val="dashed" w:sz="8" w:space="0" w:color="000000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2228850" cy="2946400"/>
                  <wp:effectExtent l="0" t="0" r="0" b="0"/>
                  <wp:docPr id="6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2228850" cy="2946400"/>
                  <wp:effectExtent l="0" t="0" r="0" b="0"/>
                  <wp:docPr id="4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2228850" cy="2946400"/>
                  <wp:effectExtent l="0" t="0" r="0" b="0"/>
                  <wp:docPr id="4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2228850" cy="2946400"/>
                  <wp:effectExtent l="0" t="0" r="0" b="0"/>
                  <wp:docPr id="2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0244" w:rsidRDefault="00E80244"/>
    <w:tbl>
      <w:tblPr>
        <w:tblStyle w:val="a1"/>
        <w:tblW w:w="162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71"/>
        <w:gridCol w:w="4070"/>
        <w:gridCol w:w="4206"/>
        <w:gridCol w:w="3923"/>
      </w:tblGrid>
      <w:tr w:rsidR="00E80244" w:rsidTr="003A69B4">
        <w:trPr>
          <w:trHeight w:val="4631"/>
        </w:trPr>
        <w:tc>
          <w:tcPr>
            <w:tcW w:w="4070" w:type="dxa"/>
            <w:tcBorders>
              <w:top w:val="dashed" w:sz="8" w:space="0" w:color="666666"/>
              <w:left w:val="dashed" w:sz="8" w:space="0" w:color="000000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b/>
                <w:color w:val="434343"/>
                <w:sz w:val="28"/>
                <w:szCs w:val="28"/>
              </w:rPr>
            </w:pPr>
            <w:r>
              <w:rPr>
                <w:b/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1075712" cy="620029"/>
                  <wp:effectExtent l="0" t="0" r="0" b="0"/>
                  <wp:docPr id="29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712" cy="6200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E80244">
            <w:pPr>
              <w:widowControl w:val="0"/>
              <w:jc w:val="left"/>
              <w:rPr>
                <w:b/>
                <w:color w:val="434343"/>
              </w:rPr>
            </w:pP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Q: </w:t>
            </w:r>
            <w:r>
              <w:rPr>
                <w:color w:val="434343"/>
              </w:rPr>
              <w:t>Les personnes de nature extravertie ont plus tendance à être addict aux réseaux sociaux.</w:t>
            </w:r>
          </w:p>
          <w:p w:rsidR="00E80244" w:rsidRDefault="00E80244">
            <w:pPr>
              <w:widowControl w:val="0"/>
              <w:jc w:val="left"/>
              <w:rPr>
                <w:color w:val="434343"/>
              </w:rPr>
            </w:pPr>
          </w:p>
          <w:p w:rsidR="00E80244" w:rsidRDefault="00E80244">
            <w:pPr>
              <w:widowControl w:val="0"/>
              <w:jc w:val="left"/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R:</w:t>
            </w:r>
            <w:r>
              <w:rPr>
                <w:color w:val="434343"/>
              </w:rPr>
              <w:t xml:space="preserve"> </w:t>
            </w:r>
            <w:r>
              <w:rPr>
                <w:b/>
                <w:color w:val="434343"/>
              </w:rPr>
              <w:t>Vrai</w:t>
            </w:r>
          </w:p>
          <w:p w:rsidR="00E80244" w:rsidRDefault="00E80244">
            <w:pPr>
              <w:widowControl w:val="0"/>
              <w:rPr>
                <w:b/>
                <w:color w:val="434343"/>
              </w:rPr>
            </w:pPr>
          </w:p>
          <w:p w:rsidR="00E80244" w:rsidRDefault="003A69B4">
            <w:pPr>
              <w:widowControl w:val="0"/>
              <w:rPr>
                <w:color w:val="434343"/>
                <w:sz w:val="36"/>
                <w:szCs w:val="36"/>
              </w:rPr>
            </w:pPr>
            <w:r>
              <w:rPr>
                <w:i/>
                <w:color w:val="434343"/>
              </w:rPr>
              <w:t>Source: DigitalWellBeing</w:t>
            </w:r>
            <w:r>
              <w:rPr>
                <w:i/>
                <w:color w:val="434343"/>
                <w:sz w:val="28"/>
                <w:szCs w:val="28"/>
              </w:rPr>
              <w:t xml:space="preserve">  </w:t>
            </w:r>
            <w:r>
              <w:rPr>
                <w:color w:val="434343"/>
                <w:sz w:val="36"/>
                <w:szCs w:val="36"/>
              </w:rPr>
              <w:t xml:space="preserve">  </w:t>
            </w: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  <w:sz w:val="36"/>
                <w:szCs w:val="36"/>
              </w:rPr>
              <w:t xml:space="preserve"> </w:t>
            </w:r>
            <w:r>
              <w:rPr>
                <w:color w:val="434343"/>
              </w:rPr>
              <w:t>38</w:t>
            </w:r>
          </w:p>
        </w:tc>
        <w:tc>
          <w:tcPr>
            <w:tcW w:w="4070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  <w:sz w:val="28"/>
                <w:szCs w:val="28"/>
              </w:rPr>
            </w:pPr>
            <w:r>
              <w:rPr>
                <w:b/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1075712" cy="620029"/>
                  <wp:effectExtent l="0" t="0" r="0" b="0"/>
                  <wp:docPr id="49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712" cy="6200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E80244">
            <w:pPr>
              <w:widowControl w:val="0"/>
              <w:rPr>
                <w:color w:val="434343"/>
                <w:sz w:val="28"/>
                <w:szCs w:val="28"/>
              </w:rPr>
            </w:pP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b/>
                <w:color w:val="434343"/>
              </w:rPr>
              <w:t>Q:</w:t>
            </w:r>
            <w:r>
              <w:rPr>
                <w:color w:val="434343"/>
              </w:rPr>
              <w:t xml:space="preserve"> 8 personnes sur 10 estiment qu’il est facile de tromper les autres sur sa vie via les réseaux sociaux.</w:t>
            </w:r>
          </w:p>
          <w:p w:rsidR="00E80244" w:rsidRDefault="00E80244">
            <w:pPr>
              <w:widowControl w:val="0"/>
              <w:jc w:val="left"/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R:</w:t>
            </w:r>
            <w:r>
              <w:rPr>
                <w:color w:val="434343"/>
              </w:rPr>
              <w:t xml:space="preserve"> </w:t>
            </w:r>
            <w:r>
              <w:rPr>
                <w:b/>
                <w:color w:val="434343"/>
              </w:rPr>
              <w:t>Vrai</w:t>
            </w:r>
          </w:p>
          <w:p w:rsidR="00E80244" w:rsidRDefault="00E80244">
            <w:pPr>
              <w:widowControl w:val="0"/>
              <w:rPr>
                <w:b/>
                <w:color w:val="434343"/>
              </w:rPr>
            </w:pPr>
          </w:p>
          <w:p w:rsidR="00E80244" w:rsidRDefault="003A69B4">
            <w:pPr>
              <w:widowControl w:val="0"/>
              <w:rPr>
                <w:color w:val="434343"/>
                <w:sz w:val="28"/>
                <w:szCs w:val="28"/>
              </w:rPr>
            </w:pPr>
            <w:r>
              <w:rPr>
                <w:i/>
                <w:color w:val="434343"/>
              </w:rPr>
              <w:t>Source: Huffington Post</w:t>
            </w:r>
            <w:r>
              <w:rPr>
                <w:color w:val="434343"/>
                <w:sz w:val="28"/>
                <w:szCs w:val="28"/>
              </w:rPr>
              <w:t xml:space="preserve">    </w:t>
            </w:r>
          </w:p>
          <w:p w:rsidR="00E80244" w:rsidRDefault="00E80244">
            <w:pPr>
              <w:widowControl w:val="0"/>
              <w:rPr>
                <w:color w:val="434343"/>
                <w:sz w:val="28"/>
                <w:szCs w:val="28"/>
              </w:rPr>
            </w:pPr>
          </w:p>
          <w:p w:rsidR="00E80244" w:rsidRDefault="003A69B4">
            <w:pPr>
              <w:widowControl w:val="0"/>
              <w:jc w:val="left"/>
              <w:rPr>
                <w:color w:val="434343"/>
              </w:rPr>
            </w:pPr>
            <w:r>
              <w:rPr>
                <w:color w:val="434343"/>
                <w:sz w:val="36"/>
                <w:szCs w:val="36"/>
              </w:rPr>
              <w:t xml:space="preserve">                      </w:t>
            </w:r>
            <w:r>
              <w:rPr>
                <w:color w:val="434343"/>
              </w:rPr>
              <w:t>25</w:t>
            </w:r>
          </w:p>
        </w:tc>
        <w:tc>
          <w:tcPr>
            <w:tcW w:w="4206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877275" cy="659769"/>
                  <wp:effectExtent l="0" t="0" r="0" b="0"/>
                  <wp:docPr id="18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6">
                            <a:alphaModFix amt="68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275" cy="65976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E80244">
            <w:pPr>
              <w:widowControl w:val="0"/>
              <w:rPr>
                <w:b/>
                <w:color w:val="434343"/>
                <w:sz w:val="28"/>
                <w:szCs w:val="28"/>
              </w:rPr>
            </w:pPr>
          </w:p>
          <w:p w:rsidR="00E80244" w:rsidRDefault="003A69B4">
            <w:pPr>
              <w:widowControl w:val="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Débat</w:t>
            </w:r>
          </w:p>
          <w:p w:rsidR="00E80244" w:rsidRDefault="00E80244">
            <w:pPr>
              <w:widowControl w:val="0"/>
              <w:rPr>
                <w:b/>
                <w:color w:val="434343"/>
              </w:rPr>
            </w:pP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>Selon vous, les relations amicales durables sont-elles aujourd’hui plus faciles à bâtir grâce aux médias sociaux ou était-ce plus simple avant ?</w:t>
            </w:r>
          </w:p>
          <w:p w:rsidR="00E80244" w:rsidRDefault="00E80244">
            <w:pPr>
              <w:widowControl w:val="0"/>
              <w:jc w:val="left"/>
              <w:rPr>
                <w:color w:val="434343"/>
              </w:rPr>
            </w:pPr>
          </w:p>
          <w:p w:rsidR="00E80244" w:rsidRDefault="00E80244">
            <w:pPr>
              <w:widowControl w:val="0"/>
              <w:rPr>
                <w:color w:val="434343"/>
                <w:sz w:val="28"/>
                <w:szCs w:val="28"/>
              </w:rPr>
            </w:pP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>11</w:t>
            </w:r>
          </w:p>
        </w:tc>
        <w:tc>
          <w:tcPr>
            <w:tcW w:w="3923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lang w:val="fr-FR"/>
              </w:rPr>
              <w:drawing>
                <wp:inline distT="114300" distB="114300" distL="114300" distR="114300">
                  <wp:extent cx="762975" cy="762975"/>
                  <wp:effectExtent l="0" t="0" r="0" b="0"/>
                  <wp:docPr id="33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975" cy="762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E80244">
            <w:pPr>
              <w:widowControl w:val="0"/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Question de groupe</w:t>
            </w:r>
          </w:p>
          <w:p w:rsidR="00E80244" w:rsidRDefault="00E80244">
            <w:pPr>
              <w:widowControl w:val="0"/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>En moyenne, combien de temps passent les adolescents sur les médias sociaux ?</w:t>
            </w:r>
          </w:p>
          <w:p w:rsidR="00E80244" w:rsidRDefault="003A69B4">
            <w:pPr>
              <w:widowControl w:val="0"/>
              <w:numPr>
                <w:ilvl w:val="0"/>
                <w:numId w:val="3"/>
              </w:numPr>
              <w:jc w:val="left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1h11</w:t>
            </w:r>
          </w:p>
          <w:p w:rsidR="00E80244" w:rsidRDefault="003A69B4">
            <w:pPr>
              <w:widowControl w:val="0"/>
              <w:numPr>
                <w:ilvl w:val="0"/>
                <w:numId w:val="3"/>
              </w:numPr>
              <w:jc w:val="left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2h32</w:t>
            </w:r>
          </w:p>
          <w:p w:rsidR="00E80244" w:rsidRDefault="003A69B4">
            <w:pPr>
              <w:widowControl w:val="0"/>
              <w:numPr>
                <w:ilvl w:val="0"/>
                <w:numId w:val="3"/>
              </w:numPr>
              <w:jc w:val="left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3h48</w:t>
            </w:r>
          </w:p>
          <w:p w:rsidR="00E80244" w:rsidRDefault="003A69B4">
            <w:pPr>
              <w:widowControl w:val="0"/>
              <w:rPr>
                <w:color w:val="434343"/>
                <w:sz w:val="36"/>
                <w:szCs w:val="36"/>
              </w:rPr>
            </w:pPr>
            <w:r>
              <w:rPr>
                <w:i/>
                <w:color w:val="434343"/>
              </w:rPr>
              <w:t>Source: commonsense</w:t>
            </w:r>
            <w:r>
              <w:rPr>
                <w:i/>
                <w:color w:val="434343"/>
                <w:sz w:val="28"/>
                <w:szCs w:val="28"/>
              </w:rPr>
              <w:t xml:space="preserve"> </w:t>
            </w:r>
            <w:r>
              <w:rPr>
                <w:color w:val="434343"/>
                <w:sz w:val="28"/>
                <w:szCs w:val="28"/>
              </w:rPr>
              <w:t xml:space="preserve">   </w:t>
            </w:r>
            <w:r>
              <w:rPr>
                <w:color w:val="434343"/>
                <w:sz w:val="36"/>
                <w:szCs w:val="36"/>
              </w:rPr>
              <w:t xml:space="preserve"> </w:t>
            </w: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>39</w:t>
            </w:r>
          </w:p>
        </w:tc>
      </w:tr>
      <w:tr w:rsidR="00E80244" w:rsidTr="003A69B4">
        <w:trPr>
          <w:trHeight w:val="4939"/>
        </w:trPr>
        <w:tc>
          <w:tcPr>
            <w:tcW w:w="4070" w:type="dxa"/>
            <w:tcBorders>
              <w:top w:val="dashed" w:sz="8" w:space="0" w:color="666666"/>
              <w:left w:val="dashed" w:sz="8" w:space="0" w:color="000000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lang w:val="fr-FR"/>
              </w:rPr>
              <w:drawing>
                <wp:inline distT="114300" distB="114300" distL="114300" distR="114300">
                  <wp:extent cx="762975" cy="762975"/>
                  <wp:effectExtent l="0" t="0" r="0" b="0"/>
                  <wp:docPr id="68" name="image3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975" cy="762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E80244">
            <w:pPr>
              <w:widowControl w:val="0"/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Question de groupe</w:t>
            </w:r>
          </w:p>
          <w:p w:rsidR="00E80244" w:rsidRDefault="00E80244">
            <w:pPr>
              <w:widowControl w:val="0"/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>…. des interrogés trouvent que la personne qu’ils sont en ligne est différente de la vie réelle ?</w:t>
            </w:r>
          </w:p>
          <w:p w:rsidR="00E80244" w:rsidRDefault="003A69B4">
            <w:pPr>
              <w:widowControl w:val="0"/>
              <w:numPr>
                <w:ilvl w:val="0"/>
                <w:numId w:val="5"/>
              </w:numPr>
              <w:jc w:val="left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le tiers</w:t>
            </w:r>
          </w:p>
          <w:p w:rsidR="00E80244" w:rsidRDefault="003A69B4">
            <w:pPr>
              <w:widowControl w:val="0"/>
              <w:numPr>
                <w:ilvl w:val="0"/>
                <w:numId w:val="5"/>
              </w:numPr>
              <w:jc w:val="left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la moitié</w:t>
            </w:r>
          </w:p>
          <w:p w:rsidR="00E80244" w:rsidRDefault="003A69B4">
            <w:pPr>
              <w:widowControl w:val="0"/>
              <w:numPr>
                <w:ilvl w:val="0"/>
                <w:numId w:val="5"/>
              </w:numPr>
              <w:jc w:val="left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le quart</w:t>
            </w:r>
          </w:p>
          <w:p w:rsidR="00E80244" w:rsidRDefault="003A69B4">
            <w:pPr>
              <w:widowControl w:val="0"/>
              <w:rPr>
                <w:i/>
                <w:color w:val="434343"/>
                <w:sz w:val="36"/>
                <w:szCs w:val="36"/>
              </w:rPr>
            </w:pPr>
            <w:r>
              <w:rPr>
                <w:i/>
                <w:color w:val="434343"/>
              </w:rPr>
              <w:t>Source: Sondage Agora</w:t>
            </w:r>
          </w:p>
          <w:p w:rsidR="00E80244" w:rsidRDefault="003A69B4">
            <w:pPr>
              <w:widowControl w:val="0"/>
              <w:rPr>
                <w:color w:val="434343"/>
                <w:sz w:val="28"/>
                <w:szCs w:val="28"/>
              </w:rPr>
            </w:pPr>
            <w:r>
              <w:rPr>
                <w:color w:val="434343"/>
              </w:rPr>
              <w:t xml:space="preserve">35   </w:t>
            </w:r>
          </w:p>
        </w:tc>
        <w:tc>
          <w:tcPr>
            <w:tcW w:w="4070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877275" cy="659769"/>
                  <wp:effectExtent l="0" t="0" r="0" b="0"/>
                  <wp:docPr id="32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6">
                            <a:alphaModFix amt="68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275" cy="65976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E80244">
            <w:pPr>
              <w:widowControl w:val="0"/>
              <w:rPr>
                <w:b/>
                <w:color w:val="434343"/>
                <w:sz w:val="28"/>
                <w:szCs w:val="28"/>
              </w:rPr>
            </w:pPr>
          </w:p>
          <w:p w:rsidR="00E80244" w:rsidRDefault="003A69B4">
            <w:pPr>
              <w:widowControl w:val="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Débat</w:t>
            </w:r>
          </w:p>
          <w:p w:rsidR="00E80244" w:rsidRDefault="00E80244">
            <w:pPr>
              <w:widowControl w:val="0"/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>Pensez-vous que le cyberharcèlement soit plus un danger que le harcèlement physique ?</w:t>
            </w:r>
          </w:p>
          <w:p w:rsidR="00E80244" w:rsidRDefault="00E80244">
            <w:pPr>
              <w:widowControl w:val="0"/>
              <w:rPr>
                <w:color w:val="434343"/>
              </w:rPr>
            </w:pPr>
          </w:p>
          <w:p w:rsidR="00E80244" w:rsidRDefault="00E80244">
            <w:pPr>
              <w:widowControl w:val="0"/>
              <w:rPr>
                <w:color w:val="434343"/>
              </w:rPr>
            </w:pPr>
          </w:p>
          <w:p w:rsidR="00E80244" w:rsidRDefault="00E80244">
            <w:pPr>
              <w:widowControl w:val="0"/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>22</w:t>
            </w:r>
          </w:p>
        </w:tc>
        <w:tc>
          <w:tcPr>
            <w:tcW w:w="4206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877275" cy="659769"/>
                  <wp:effectExtent l="0" t="0" r="0" b="0"/>
                  <wp:docPr id="20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6">
                            <a:alphaModFix amt="68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275" cy="65976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E80244">
            <w:pPr>
              <w:widowControl w:val="0"/>
              <w:rPr>
                <w:b/>
                <w:color w:val="434343"/>
                <w:sz w:val="28"/>
                <w:szCs w:val="28"/>
              </w:rPr>
            </w:pPr>
          </w:p>
          <w:p w:rsidR="00E80244" w:rsidRDefault="003A69B4">
            <w:pPr>
              <w:widowControl w:val="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Débat</w:t>
            </w:r>
          </w:p>
          <w:p w:rsidR="00E80244" w:rsidRDefault="00E80244">
            <w:pPr>
              <w:widowControl w:val="0"/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>Les médias sociaux ont-ils plus d’impact sur la construction identitaire des jeunes hommes que des jeunes femmes ?</w:t>
            </w:r>
          </w:p>
          <w:p w:rsidR="00E80244" w:rsidRDefault="00E80244">
            <w:pPr>
              <w:widowControl w:val="0"/>
              <w:rPr>
                <w:color w:val="434343"/>
              </w:rPr>
            </w:pPr>
          </w:p>
          <w:p w:rsidR="00E80244" w:rsidRDefault="00E80244">
            <w:pPr>
              <w:widowControl w:val="0"/>
              <w:rPr>
                <w:color w:val="434343"/>
              </w:rPr>
            </w:pPr>
          </w:p>
          <w:p w:rsidR="00E80244" w:rsidRDefault="00E80244">
            <w:pPr>
              <w:widowControl w:val="0"/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>14</w:t>
            </w:r>
          </w:p>
        </w:tc>
        <w:tc>
          <w:tcPr>
            <w:tcW w:w="3923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lang w:val="fr-FR"/>
              </w:rPr>
              <w:drawing>
                <wp:inline distT="114300" distB="114300" distL="114300" distR="114300">
                  <wp:extent cx="762975" cy="762975"/>
                  <wp:effectExtent l="0" t="0" r="0" b="0"/>
                  <wp:docPr id="81" name="image3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975" cy="762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E80244">
            <w:pPr>
              <w:widowControl w:val="0"/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Question de groupe</w:t>
            </w:r>
          </w:p>
          <w:p w:rsidR="00E80244" w:rsidRDefault="00E80244">
            <w:pPr>
              <w:widowControl w:val="0"/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>A partir de quelle classe plus de 50% des élèves utilisent un réseau social ?</w:t>
            </w:r>
          </w:p>
          <w:p w:rsidR="00E80244" w:rsidRDefault="003A69B4">
            <w:pPr>
              <w:widowControl w:val="0"/>
              <w:numPr>
                <w:ilvl w:val="0"/>
                <w:numId w:val="4"/>
              </w:numPr>
              <w:jc w:val="left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CE1</w:t>
            </w:r>
          </w:p>
          <w:p w:rsidR="00E80244" w:rsidRDefault="003A69B4">
            <w:pPr>
              <w:widowControl w:val="0"/>
              <w:numPr>
                <w:ilvl w:val="0"/>
                <w:numId w:val="4"/>
              </w:numPr>
              <w:jc w:val="left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Troisième</w:t>
            </w:r>
          </w:p>
          <w:p w:rsidR="00E80244" w:rsidRDefault="003A69B4">
            <w:pPr>
              <w:widowControl w:val="0"/>
              <w:numPr>
                <w:ilvl w:val="0"/>
                <w:numId w:val="4"/>
              </w:numPr>
              <w:jc w:val="left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Sixième</w:t>
            </w:r>
          </w:p>
          <w:p w:rsidR="00E80244" w:rsidRDefault="003A69B4">
            <w:pPr>
              <w:widowControl w:val="0"/>
              <w:rPr>
                <w:color w:val="434343"/>
                <w:sz w:val="36"/>
                <w:szCs w:val="36"/>
              </w:rPr>
            </w:pPr>
            <w:r>
              <w:rPr>
                <w:i/>
                <w:color w:val="434343"/>
              </w:rPr>
              <w:t>Source: ADN</w:t>
            </w:r>
            <w:r>
              <w:rPr>
                <w:color w:val="434343"/>
                <w:sz w:val="28"/>
                <w:szCs w:val="28"/>
              </w:rPr>
              <w:t xml:space="preserve">  </w:t>
            </w:r>
            <w:r>
              <w:rPr>
                <w:color w:val="434343"/>
                <w:sz w:val="36"/>
                <w:szCs w:val="36"/>
              </w:rPr>
              <w:t xml:space="preserve"> </w:t>
            </w: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 xml:space="preserve">32    </w:t>
            </w:r>
          </w:p>
        </w:tc>
      </w:tr>
    </w:tbl>
    <w:p w:rsidR="00E80244" w:rsidRDefault="00E80244"/>
    <w:tbl>
      <w:tblPr>
        <w:tblStyle w:val="a2"/>
        <w:tblW w:w="1632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81"/>
        <w:gridCol w:w="4082"/>
        <w:gridCol w:w="4082"/>
        <w:gridCol w:w="4082"/>
      </w:tblGrid>
      <w:tr w:rsidR="00E80244" w:rsidTr="003A69B4">
        <w:trPr>
          <w:trHeight w:val="4489"/>
        </w:trPr>
        <w:tc>
          <w:tcPr>
            <w:tcW w:w="4081" w:type="dxa"/>
            <w:tcBorders>
              <w:top w:val="dashed" w:sz="8" w:space="0" w:color="999999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  <w:sz w:val="28"/>
                <w:szCs w:val="28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2228850" cy="2946400"/>
                  <wp:effectExtent l="0" t="0" r="0" b="0"/>
                  <wp:docPr id="8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2228850" cy="2946400"/>
                  <wp:effectExtent l="0" t="0" r="0" b="0"/>
                  <wp:docPr id="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2228850" cy="2946400"/>
                  <wp:effectExtent l="0" t="0" r="0" b="0"/>
                  <wp:docPr id="6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2228850" cy="2946400"/>
                  <wp:effectExtent l="0" t="0" r="0" b="0"/>
                  <wp:docPr id="8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244" w:rsidTr="003A69B4">
        <w:trPr>
          <w:trHeight w:val="4798"/>
        </w:trPr>
        <w:tc>
          <w:tcPr>
            <w:tcW w:w="4081" w:type="dxa"/>
            <w:tcBorders>
              <w:top w:val="dashed" w:sz="8" w:space="0" w:color="666666"/>
              <w:left w:val="dashed" w:sz="8" w:space="0" w:color="000000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2228850" cy="2946400"/>
                  <wp:effectExtent l="0" t="0" r="0" b="0"/>
                  <wp:docPr id="4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2228850" cy="2946400"/>
                  <wp:effectExtent l="0" t="0" r="0" b="0"/>
                  <wp:docPr id="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2228850" cy="2946400"/>
                  <wp:effectExtent l="0" t="0" r="0" b="0"/>
                  <wp:docPr id="5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2228850" cy="2946400"/>
                  <wp:effectExtent l="0" t="0" r="0" b="0"/>
                  <wp:docPr id="7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0244" w:rsidRDefault="00E80244"/>
    <w:tbl>
      <w:tblPr>
        <w:tblStyle w:val="a3"/>
        <w:tblW w:w="162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71"/>
        <w:gridCol w:w="4070"/>
        <w:gridCol w:w="4206"/>
        <w:gridCol w:w="3923"/>
      </w:tblGrid>
      <w:tr w:rsidR="00E80244" w:rsidTr="003A69B4">
        <w:trPr>
          <w:trHeight w:val="4656"/>
        </w:trPr>
        <w:tc>
          <w:tcPr>
            <w:tcW w:w="4070" w:type="dxa"/>
            <w:tcBorders>
              <w:top w:val="dashed" w:sz="8" w:space="0" w:color="666666"/>
              <w:left w:val="dashed" w:sz="8" w:space="0" w:color="000000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b/>
                <w:color w:val="434343"/>
                <w:sz w:val="28"/>
                <w:szCs w:val="28"/>
              </w:rPr>
            </w:pPr>
            <w:r>
              <w:rPr>
                <w:b/>
                <w:noProof/>
                <w:color w:val="434343"/>
                <w:sz w:val="28"/>
                <w:szCs w:val="28"/>
                <w:lang w:val="fr-FR"/>
              </w:rPr>
              <w:lastRenderedPageBreak/>
              <w:drawing>
                <wp:inline distT="114300" distB="114300" distL="114300" distR="114300">
                  <wp:extent cx="1075712" cy="620029"/>
                  <wp:effectExtent l="0" t="0" r="0" b="0"/>
                  <wp:docPr id="70" name="image3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712" cy="6200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E80244">
            <w:pPr>
              <w:widowControl w:val="0"/>
              <w:rPr>
                <w:b/>
                <w:color w:val="434343"/>
              </w:rPr>
            </w:pP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b/>
                <w:color w:val="434343"/>
              </w:rPr>
              <w:t>Q:</w:t>
            </w:r>
            <w:r>
              <w:rPr>
                <w:color w:val="434343"/>
              </w:rPr>
              <w:t xml:space="preserve"> Les adolescents postent plus sur  leurs avis politique que leurs réussites personnelles.</w:t>
            </w:r>
          </w:p>
          <w:p w:rsidR="00E80244" w:rsidRDefault="00E80244">
            <w:pPr>
              <w:widowControl w:val="0"/>
              <w:jc w:val="left"/>
              <w:rPr>
                <w:color w:val="434343"/>
              </w:rPr>
            </w:pPr>
          </w:p>
          <w:p w:rsidR="00E80244" w:rsidRDefault="00E80244">
            <w:pPr>
              <w:widowControl w:val="0"/>
              <w:jc w:val="left"/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R:</w:t>
            </w:r>
            <w:r>
              <w:rPr>
                <w:color w:val="434343"/>
              </w:rPr>
              <w:t xml:space="preserve"> </w:t>
            </w:r>
            <w:r>
              <w:rPr>
                <w:b/>
                <w:color w:val="434343"/>
              </w:rPr>
              <w:t>Faux</w:t>
            </w: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>C’est l’inverse.</w:t>
            </w:r>
          </w:p>
          <w:p w:rsidR="00E80244" w:rsidRDefault="00E80244">
            <w:pPr>
              <w:widowControl w:val="0"/>
              <w:rPr>
                <w:b/>
                <w:color w:val="434343"/>
              </w:rPr>
            </w:pP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i/>
                <w:color w:val="434343"/>
              </w:rPr>
              <w:t>Source: PewInternet</w:t>
            </w:r>
            <w:r>
              <w:rPr>
                <w:i/>
                <w:color w:val="434343"/>
                <w:sz w:val="28"/>
                <w:szCs w:val="28"/>
              </w:rPr>
              <w:t xml:space="preserve">  </w:t>
            </w:r>
            <w:r>
              <w:rPr>
                <w:color w:val="434343"/>
                <w:sz w:val="28"/>
                <w:szCs w:val="28"/>
              </w:rPr>
              <w:t xml:space="preserve">  </w:t>
            </w:r>
            <w:r>
              <w:rPr>
                <w:color w:val="434343"/>
                <w:sz w:val="36"/>
                <w:szCs w:val="36"/>
              </w:rPr>
              <w:t xml:space="preserve">                  </w:t>
            </w:r>
            <w:r>
              <w:rPr>
                <w:color w:val="434343"/>
              </w:rPr>
              <w:t>34</w:t>
            </w:r>
          </w:p>
        </w:tc>
        <w:tc>
          <w:tcPr>
            <w:tcW w:w="4070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  <w:sz w:val="28"/>
                <w:szCs w:val="28"/>
              </w:rPr>
            </w:pPr>
            <w:r>
              <w:rPr>
                <w:b/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1075712" cy="620029"/>
                  <wp:effectExtent l="0" t="0" r="0" b="0"/>
                  <wp:docPr id="75" name="image3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712" cy="6200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E80244">
            <w:pPr>
              <w:widowControl w:val="0"/>
              <w:rPr>
                <w:color w:val="434343"/>
                <w:sz w:val="28"/>
                <w:szCs w:val="28"/>
              </w:rPr>
            </w:pP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b/>
                <w:color w:val="434343"/>
              </w:rPr>
              <w:t>Q:</w:t>
            </w:r>
            <w:r>
              <w:rPr>
                <w:color w:val="434343"/>
              </w:rPr>
              <w:t xml:space="preserve"> Les 15-17 ans sont plus nombreux à poster sur leur vie sentimentale que les 13-14 ans.</w:t>
            </w:r>
          </w:p>
          <w:p w:rsidR="00E80244" w:rsidRDefault="00E80244">
            <w:pPr>
              <w:widowControl w:val="0"/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R:</w:t>
            </w:r>
            <w:r>
              <w:rPr>
                <w:color w:val="434343"/>
              </w:rPr>
              <w:t xml:space="preserve"> </w:t>
            </w:r>
            <w:r>
              <w:rPr>
                <w:b/>
                <w:color w:val="434343"/>
              </w:rPr>
              <w:t>Vrai</w:t>
            </w: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>26% des 15-17 ans contre 16% des 13-14 ans.</w:t>
            </w:r>
          </w:p>
          <w:p w:rsidR="00E80244" w:rsidRDefault="00E80244">
            <w:pPr>
              <w:widowControl w:val="0"/>
              <w:rPr>
                <w:b/>
                <w:color w:val="434343"/>
              </w:rPr>
            </w:pPr>
          </w:p>
          <w:p w:rsidR="00E80244" w:rsidRDefault="003A69B4">
            <w:pPr>
              <w:widowControl w:val="0"/>
              <w:rPr>
                <w:i/>
                <w:color w:val="434343"/>
              </w:rPr>
            </w:pPr>
            <w:r>
              <w:rPr>
                <w:i/>
                <w:color w:val="434343"/>
              </w:rPr>
              <w:t>Source: PewInternet</w:t>
            </w: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  <w:sz w:val="28"/>
                <w:szCs w:val="28"/>
              </w:rPr>
              <w:t xml:space="preserve">31  </w:t>
            </w:r>
            <w:r>
              <w:rPr>
                <w:color w:val="434343"/>
                <w:sz w:val="36"/>
                <w:szCs w:val="36"/>
              </w:rPr>
              <w:t xml:space="preserve">                  </w:t>
            </w:r>
          </w:p>
        </w:tc>
        <w:tc>
          <w:tcPr>
            <w:tcW w:w="4206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b/>
                <w:color w:val="434343"/>
                <w:sz w:val="28"/>
                <w:szCs w:val="28"/>
              </w:rPr>
            </w:pPr>
            <w:r>
              <w:rPr>
                <w:b/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1075712" cy="620029"/>
                  <wp:effectExtent l="0" t="0" r="0" b="0"/>
                  <wp:docPr id="30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712" cy="6200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E80244">
            <w:pPr>
              <w:widowControl w:val="0"/>
              <w:rPr>
                <w:b/>
                <w:color w:val="434343"/>
              </w:rPr>
            </w:pP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b/>
                <w:color w:val="434343"/>
              </w:rPr>
              <w:t>Q:</w:t>
            </w:r>
            <w:r>
              <w:rPr>
                <w:color w:val="434343"/>
              </w:rPr>
              <w:t xml:space="preserve"> Près de 40% des interrogés s’intéressent aux influenceurs.</w:t>
            </w:r>
          </w:p>
          <w:p w:rsidR="00E80244" w:rsidRDefault="00E80244">
            <w:pPr>
              <w:widowControl w:val="0"/>
              <w:jc w:val="left"/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R: Fa</w:t>
            </w:r>
            <w:r>
              <w:rPr>
                <w:b/>
                <w:color w:val="434343"/>
              </w:rPr>
              <w:t>ux</w:t>
            </w: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>Près de 60% des interrogés s’y intéressent.</w:t>
            </w:r>
          </w:p>
          <w:p w:rsidR="00E80244" w:rsidRDefault="00E80244">
            <w:pPr>
              <w:widowControl w:val="0"/>
              <w:rPr>
                <w:b/>
                <w:color w:val="434343"/>
              </w:rPr>
            </w:pPr>
          </w:p>
          <w:p w:rsidR="00E80244" w:rsidRDefault="003A69B4">
            <w:pPr>
              <w:widowControl w:val="0"/>
              <w:rPr>
                <w:i/>
                <w:color w:val="434343"/>
              </w:rPr>
            </w:pPr>
            <w:r>
              <w:rPr>
                <w:i/>
                <w:color w:val="434343"/>
              </w:rPr>
              <w:t>Source: Sondage Agora</w:t>
            </w:r>
          </w:p>
          <w:p w:rsidR="00E80244" w:rsidRDefault="00E80244">
            <w:pPr>
              <w:widowControl w:val="0"/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color w:val="434343"/>
                <w:sz w:val="28"/>
                <w:szCs w:val="28"/>
              </w:rPr>
            </w:pPr>
            <w:r>
              <w:rPr>
                <w:color w:val="434343"/>
                <w:sz w:val="36"/>
                <w:szCs w:val="36"/>
              </w:rPr>
              <w:t xml:space="preserve">    </w:t>
            </w:r>
            <w:r>
              <w:rPr>
                <w:color w:val="434343"/>
              </w:rPr>
              <w:t>27</w:t>
            </w:r>
          </w:p>
          <w:p w:rsidR="00E80244" w:rsidRDefault="00E80244">
            <w:pPr>
              <w:widowControl w:val="0"/>
              <w:rPr>
                <w:color w:val="434343"/>
                <w:sz w:val="28"/>
                <w:szCs w:val="28"/>
              </w:rPr>
            </w:pPr>
          </w:p>
        </w:tc>
        <w:tc>
          <w:tcPr>
            <w:tcW w:w="3923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lang w:val="fr-FR"/>
              </w:rPr>
              <w:drawing>
                <wp:inline distT="114300" distB="114300" distL="114300" distR="114300">
                  <wp:extent cx="762975" cy="762975"/>
                  <wp:effectExtent l="0" t="0" r="0" b="0"/>
                  <wp:docPr id="90" name="image3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975" cy="762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E80244">
            <w:pPr>
              <w:widowControl w:val="0"/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Question de groupe</w:t>
            </w:r>
          </w:p>
          <w:p w:rsidR="00E80244" w:rsidRDefault="00E80244">
            <w:pPr>
              <w:widowControl w:val="0"/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>…. considèrent les médias sociaux comme une source d’information fiable ?</w:t>
            </w:r>
          </w:p>
          <w:p w:rsidR="00E80244" w:rsidRDefault="003A69B4">
            <w:pPr>
              <w:widowControl w:val="0"/>
              <w:numPr>
                <w:ilvl w:val="0"/>
                <w:numId w:val="6"/>
              </w:numPr>
              <w:jc w:val="left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5 adolescents  sur 10</w:t>
            </w:r>
          </w:p>
          <w:p w:rsidR="00E80244" w:rsidRDefault="003A69B4">
            <w:pPr>
              <w:widowControl w:val="0"/>
              <w:numPr>
                <w:ilvl w:val="0"/>
                <w:numId w:val="6"/>
              </w:numPr>
              <w:jc w:val="left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3 adolescents  sur 10</w:t>
            </w:r>
          </w:p>
          <w:p w:rsidR="00E80244" w:rsidRDefault="003A69B4">
            <w:pPr>
              <w:widowControl w:val="0"/>
              <w:numPr>
                <w:ilvl w:val="0"/>
                <w:numId w:val="6"/>
              </w:numPr>
              <w:jc w:val="left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8 adolescents  sur 10</w:t>
            </w:r>
          </w:p>
          <w:p w:rsidR="00E80244" w:rsidRDefault="003A69B4">
            <w:pPr>
              <w:widowControl w:val="0"/>
              <w:rPr>
                <w:color w:val="434343"/>
                <w:sz w:val="36"/>
                <w:szCs w:val="36"/>
              </w:rPr>
            </w:pPr>
            <w:r>
              <w:rPr>
                <w:i/>
                <w:color w:val="434343"/>
              </w:rPr>
              <w:t>Source: PewInternet</w:t>
            </w:r>
            <w:r>
              <w:rPr>
                <w:color w:val="434343"/>
                <w:sz w:val="28"/>
                <w:szCs w:val="28"/>
              </w:rPr>
              <w:t xml:space="preserve"> </w:t>
            </w:r>
            <w:r>
              <w:rPr>
                <w:color w:val="434343"/>
                <w:sz w:val="36"/>
                <w:szCs w:val="36"/>
              </w:rPr>
              <w:t xml:space="preserve"> </w:t>
            </w: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 xml:space="preserve">26   </w:t>
            </w:r>
          </w:p>
        </w:tc>
      </w:tr>
      <w:tr w:rsidR="00E80244" w:rsidTr="003A69B4">
        <w:trPr>
          <w:trHeight w:val="4372"/>
        </w:trPr>
        <w:tc>
          <w:tcPr>
            <w:tcW w:w="4070" w:type="dxa"/>
            <w:tcBorders>
              <w:top w:val="dashed" w:sz="8" w:space="0" w:color="666666"/>
              <w:left w:val="dashed" w:sz="8" w:space="0" w:color="000000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b/>
                <w:color w:val="434343"/>
                <w:sz w:val="28"/>
                <w:szCs w:val="28"/>
              </w:rPr>
            </w:pPr>
            <w:r>
              <w:rPr>
                <w:b/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1075712" cy="620029"/>
                  <wp:effectExtent l="0" t="0" r="0" b="0"/>
                  <wp:docPr id="65" name="image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712" cy="6200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E80244">
            <w:pPr>
              <w:widowControl w:val="0"/>
              <w:rPr>
                <w:b/>
                <w:color w:val="434343"/>
              </w:rPr>
            </w:pP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b/>
                <w:color w:val="434343"/>
              </w:rPr>
              <w:t>Q:</w:t>
            </w:r>
            <w:r>
              <w:rPr>
                <w:color w:val="434343"/>
              </w:rPr>
              <w:t xml:space="preserve"> 1 adolescent sur 2 déclare ne poster que rarement voire jamais de selfies sur les réseaux sociaux.</w:t>
            </w:r>
          </w:p>
          <w:p w:rsidR="00E80244" w:rsidRDefault="00E80244">
            <w:pPr>
              <w:widowControl w:val="0"/>
              <w:jc w:val="left"/>
              <w:rPr>
                <w:color w:val="434343"/>
              </w:rPr>
            </w:pPr>
          </w:p>
          <w:p w:rsidR="00E80244" w:rsidRDefault="00E80244">
            <w:pPr>
              <w:widowControl w:val="0"/>
              <w:jc w:val="left"/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R:</w:t>
            </w:r>
            <w:r>
              <w:rPr>
                <w:color w:val="434343"/>
              </w:rPr>
              <w:t xml:space="preserve"> </w:t>
            </w:r>
            <w:r>
              <w:rPr>
                <w:b/>
                <w:color w:val="434343"/>
              </w:rPr>
              <w:t>Vrai</w:t>
            </w:r>
          </w:p>
          <w:p w:rsidR="00E80244" w:rsidRDefault="00E80244">
            <w:pPr>
              <w:widowControl w:val="0"/>
              <w:rPr>
                <w:b/>
                <w:color w:val="434343"/>
              </w:rPr>
            </w:pP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i/>
                <w:color w:val="434343"/>
              </w:rPr>
              <w:t>Source: PewInternet</w:t>
            </w:r>
            <w:r>
              <w:rPr>
                <w:i/>
                <w:color w:val="434343"/>
                <w:sz w:val="28"/>
                <w:szCs w:val="28"/>
              </w:rPr>
              <w:t xml:space="preserve">    </w:t>
            </w:r>
            <w:r>
              <w:rPr>
                <w:color w:val="434343"/>
                <w:sz w:val="36"/>
                <w:szCs w:val="36"/>
              </w:rPr>
              <w:t xml:space="preserve">                  </w:t>
            </w:r>
            <w:r>
              <w:rPr>
                <w:color w:val="434343"/>
              </w:rPr>
              <w:t>28</w:t>
            </w:r>
          </w:p>
        </w:tc>
        <w:tc>
          <w:tcPr>
            <w:tcW w:w="4070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b/>
                <w:color w:val="434343"/>
                <w:sz w:val="28"/>
                <w:szCs w:val="28"/>
              </w:rPr>
            </w:pPr>
            <w:r>
              <w:rPr>
                <w:b/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1075712" cy="620029"/>
                  <wp:effectExtent l="0" t="0" r="0" b="0"/>
                  <wp:docPr id="3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712" cy="6200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E80244">
            <w:pPr>
              <w:widowControl w:val="0"/>
              <w:rPr>
                <w:b/>
                <w:color w:val="434343"/>
              </w:rPr>
            </w:pP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b/>
                <w:color w:val="434343"/>
              </w:rPr>
              <w:t>Q:</w:t>
            </w:r>
            <w:r>
              <w:rPr>
                <w:color w:val="434343"/>
              </w:rPr>
              <w:t xml:space="preserve"> Moins de 10% des adolescents postent des contenus qu’ils espèrent voir devenir viraux.</w:t>
            </w:r>
          </w:p>
          <w:p w:rsidR="00E80244" w:rsidRDefault="00E80244">
            <w:pPr>
              <w:widowControl w:val="0"/>
              <w:jc w:val="left"/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R:</w:t>
            </w:r>
            <w:r>
              <w:rPr>
                <w:color w:val="434343"/>
              </w:rPr>
              <w:t xml:space="preserve"> </w:t>
            </w:r>
            <w:r>
              <w:rPr>
                <w:b/>
                <w:color w:val="434343"/>
              </w:rPr>
              <w:t>Faux</w:t>
            </w: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>Il s’agit de 29% des adolescents.</w:t>
            </w:r>
          </w:p>
          <w:p w:rsidR="00E80244" w:rsidRDefault="00E80244">
            <w:pPr>
              <w:widowControl w:val="0"/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i/>
                <w:color w:val="434343"/>
              </w:rPr>
              <w:t>Source: PewInternet</w:t>
            </w:r>
            <w:r>
              <w:rPr>
                <w:i/>
                <w:color w:val="434343"/>
                <w:sz w:val="28"/>
                <w:szCs w:val="28"/>
              </w:rPr>
              <w:t xml:space="preserve"> </w:t>
            </w:r>
            <w:r>
              <w:rPr>
                <w:color w:val="434343"/>
                <w:sz w:val="28"/>
                <w:szCs w:val="28"/>
              </w:rPr>
              <w:t xml:space="preserve">   </w:t>
            </w:r>
            <w:r>
              <w:rPr>
                <w:color w:val="434343"/>
                <w:sz w:val="36"/>
                <w:szCs w:val="36"/>
              </w:rPr>
              <w:t xml:space="preserve">                  </w:t>
            </w:r>
            <w:r>
              <w:rPr>
                <w:color w:val="434343"/>
              </w:rPr>
              <w:t>30</w:t>
            </w:r>
          </w:p>
        </w:tc>
        <w:tc>
          <w:tcPr>
            <w:tcW w:w="4206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b/>
                <w:color w:val="434343"/>
                <w:sz w:val="28"/>
                <w:szCs w:val="28"/>
              </w:rPr>
            </w:pPr>
            <w:r>
              <w:rPr>
                <w:b/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1075712" cy="620029"/>
                  <wp:effectExtent l="0" t="0" r="0" b="0"/>
                  <wp:docPr id="31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712" cy="6200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E80244">
            <w:pPr>
              <w:widowControl w:val="0"/>
              <w:rPr>
                <w:b/>
                <w:color w:val="434343"/>
              </w:rPr>
            </w:pP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b/>
                <w:color w:val="434343"/>
              </w:rPr>
              <w:t>Q:</w:t>
            </w:r>
            <w:r>
              <w:rPr>
                <w:color w:val="434343"/>
              </w:rPr>
              <w:t xml:space="preserve"> Les adolescents ont plus tendance à se désabonner d’un compte pour des raisons de divergence politique que parce qu’il poste trop de contenu.</w:t>
            </w:r>
          </w:p>
          <w:p w:rsidR="00E80244" w:rsidRDefault="00E80244">
            <w:pPr>
              <w:widowControl w:val="0"/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R:</w:t>
            </w:r>
            <w:r>
              <w:rPr>
                <w:color w:val="434343"/>
              </w:rPr>
              <w:t xml:space="preserve"> </w:t>
            </w:r>
            <w:r>
              <w:rPr>
                <w:b/>
                <w:color w:val="434343"/>
              </w:rPr>
              <w:t>Faux</w:t>
            </w: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>C’est l’inverse.</w:t>
            </w: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i/>
                <w:color w:val="434343"/>
              </w:rPr>
              <w:t>Source: PewInternet</w:t>
            </w:r>
            <w:r>
              <w:rPr>
                <w:color w:val="434343"/>
                <w:sz w:val="28"/>
                <w:szCs w:val="28"/>
              </w:rPr>
              <w:t xml:space="preserve">    </w:t>
            </w:r>
            <w:r>
              <w:rPr>
                <w:color w:val="434343"/>
                <w:sz w:val="36"/>
                <w:szCs w:val="36"/>
              </w:rPr>
              <w:t xml:space="preserve">                  </w:t>
            </w:r>
            <w:r>
              <w:rPr>
                <w:color w:val="434343"/>
              </w:rPr>
              <w:t>18</w:t>
            </w:r>
          </w:p>
        </w:tc>
        <w:tc>
          <w:tcPr>
            <w:tcW w:w="3923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b/>
                <w:color w:val="434343"/>
                <w:sz w:val="28"/>
                <w:szCs w:val="28"/>
              </w:rPr>
            </w:pPr>
            <w:r>
              <w:rPr>
                <w:b/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1075712" cy="620029"/>
                  <wp:effectExtent l="0" t="0" r="0" b="0"/>
                  <wp:docPr id="27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712" cy="6200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E80244">
            <w:pPr>
              <w:widowControl w:val="0"/>
              <w:rPr>
                <w:b/>
                <w:color w:val="434343"/>
              </w:rPr>
            </w:pP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b/>
                <w:color w:val="434343"/>
              </w:rPr>
              <w:t>Q:</w:t>
            </w:r>
            <w:r>
              <w:rPr>
                <w:color w:val="434343"/>
              </w:rPr>
              <w:t xml:space="preserve"> La première motivation citée pour par</w:t>
            </w:r>
            <w:r>
              <w:rPr>
                <w:color w:val="434343"/>
              </w:rPr>
              <w:t>tager du contenu sur les réseaux sociaux est de donner une image plus précise de sa personnalité.</w:t>
            </w:r>
          </w:p>
          <w:p w:rsidR="00E80244" w:rsidRDefault="00E80244">
            <w:pPr>
              <w:widowControl w:val="0"/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R:</w:t>
            </w:r>
            <w:r>
              <w:rPr>
                <w:color w:val="434343"/>
              </w:rPr>
              <w:t xml:space="preserve"> </w:t>
            </w:r>
            <w:r>
              <w:rPr>
                <w:b/>
                <w:color w:val="434343"/>
              </w:rPr>
              <w:t>Faux</w:t>
            </w: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>C’est de renforcer ses relations.</w:t>
            </w:r>
          </w:p>
          <w:p w:rsidR="00E80244" w:rsidRDefault="003A69B4">
            <w:pPr>
              <w:widowControl w:val="0"/>
              <w:rPr>
                <w:i/>
                <w:color w:val="434343"/>
              </w:rPr>
            </w:pPr>
            <w:r>
              <w:rPr>
                <w:i/>
                <w:color w:val="434343"/>
              </w:rPr>
              <w:t>Source: Buffer</w:t>
            </w: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  <w:sz w:val="28"/>
                <w:szCs w:val="28"/>
              </w:rPr>
              <w:t xml:space="preserve">   </w:t>
            </w:r>
            <w:r>
              <w:rPr>
                <w:color w:val="434343"/>
              </w:rPr>
              <w:t>24</w:t>
            </w:r>
          </w:p>
        </w:tc>
      </w:tr>
    </w:tbl>
    <w:p w:rsidR="00E80244" w:rsidRDefault="00E80244"/>
    <w:tbl>
      <w:tblPr>
        <w:tblStyle w:val="a4"/>
        <w:tblW w:w="1632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81"/>
        <w:gridCol w:w="4082"/>
        <w:gridCol w:w="4082"/>
        <w:gridCol w:w="4082"/>
      </w:tblGrid>
      <w:tr w:rsidR="00E80244" w:rsidTr="003A69B4">
        <w:trPr>
          <w:trHeight w:val="4656"/>
        </w:trPr>
        <w:tc>
          <w:tcPr>
            <w:tcW w:w="4081" w:type="dxa"/>
            <w:tcBorders>
              <w:top w:val="dashed" w:sz="8" w:space="0" w:color="999999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  <w:sz w:val="28"/>
                <w:szCs w:val="28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lastRenderedPageBreak/>
              <w:drawing>
                <wp:inline distT="114300" distB="114300" distL="114300" distR="114300">
                  <wp:extent cx="2228850" cy="2946400"/>
                  <wp:effectExtent l="0" t="0" r="0" b="0"/>
                  <wp:docPr id="2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2228850" cy="2946400"/>
                  <wp:effectExtent l="0" t="0" r="0" b="0"/>
                  <wp:docPr id="6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2228850" cy="2946400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2228850" cy="2946400"/>
                  <wp:effectExtent l="0" t="0" r="0" b="0"/>
                  <wp:docPr id="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244" w:rsidTr="003A69B4">
        <w:trPr>
          <w:trHeight w:val="5098"/>
        </w:trPr>
        <w:tc>
          <w:tcPr>
            <w:tcW w:w="4081" w:type="dxa"/>
            <w:tcBorders>
              <w:top w:val="dashed" w:sz="8" w:space="0" w:color="666666"/>
              <w:left w:val="dashed" w:sz="8" w:space="0" w:color="000000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2228850" cy="2946400"/>
                  <wp:effectExtent l="0" t="0" r="0" b="0"/>
                  <wp:docPr id="6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2228850" cy="2946400"/>
                  <wp:effectExtent l="0" t="0" r="0" b="0"/>
                  <wp:docPr id="3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2228850" cy="2946400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2228850" cy="2946400"/>
                  <wp:effectExtent l="0" t="0" r="0" b="0"/>
                  <wp:docPr id="4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0244" w:rsidRDefault="00E80244">
      <w:pPr>
        <w:rPr>
          <w:u w:val="single"/>
        </w:rPr>
      </w:pPr>
    </w:p>
    <w:tbl>
      <w:tblPr>
        <w:tblStyle w:val="a5"/>
        <w:tblW w:w="162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71"/>
        <w:gridCol w:w="4070"/>
        <w:gridCol w:w="4206"/>
        <w:gridCol w:w="3923"/>
      </w:tblGrid>
      <w:tr w:rsidR="00E80244" w:rsidTr="003A69B4">
        <w:trPr>
          <w:trHeight w:val="4773"/>
        </w:trPr>
        <w:tc>
          <w:tcPr>
            <w:tcW w:w="4070" w:type="dxa"/>
            <w:tcBorders>
              <w:top w:val="dashed" w:sz="8" w:space="0" w:color="666666"/>
              <w:left w:val="dashed" w:sz="8" w:space="0" w:color="000000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b/>
                <w:color w:val="434343"/>
                <w:sz w:val="28"/>
                <w:szCs w:val="28"/>
              </w:rPr>
            </w:pPr>
            <w:r>
              <w:rPr>
                <w:b/>
                <w:noProof/>
                <w:color w:val="434343"/>
                <w:sz w:val="28"/>
                <w:szCs w:val="28"/>
                <w:lang w:val="fr-FR"/>
              </w:rPr>
              <w:lastRenderedPageBreak/>
              <w:drawing>
                <wp:inline distT="114300" distB="114300" distL="114300" distR="114300">
                  <wp:extent cx="1075712" cy="620029"/>
                  <wp:effectExtent l="0" t="0" r="0" b="0"/>
                  <wp:docPr id="80" name="image3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712" cy="6200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E80244">
            <w:pPr>
              <w:widowControl w:val="0"/>
              <w:rPr>
                <w:b/>
                <w:color w:val="434343"/>
              </w:rPr>
            </w:pP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b/>
                <w:color w:val="434343"/>
              </w:rPr>
              <w:t>Q:</w:t>
            </w:r>
            <w:r>
              <w:rPr>
                <w:color w:val="434343"/>
              </w:rPr>
              <w:t xml:space="preserve"> Plus de 60% des personnes se sentent mieux après des réactions positives sur leurs posts.</w:t>
            </w:r>
          </w:p>
          <w:p w:rsidR="00E80244" w:rsidRDefault="00E80244">
            <w:pPr>
              <w:widowControl w:val="0"/>
              <w:jc w:val="left"/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R:</w:t>
            </w:r>
            <w:r>
              <w:rPr>
                <w:color w:val="434343"/>
              </w:rPr>
              <w:t xml:space="preserve"> </w:t>
            </w:r>
            <w:r>
              <w:rPr>
                <w:b/>
                <w:color w:val="434343"/>
              </w:rPr>
              <w:t>Vrai</w:t>
            </w: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>Plus exactement: 62%.</w:t>
            </w:r>
          </w:p>
          <w:p w:rsidR="00E80244" w:rsidRDefault="00E80244">
            <w:pPr>
              <w:widowControl w:val="0"/>
              <w:rPr>
                <w:b/>
                <w:color w:val="434343"/>
              </w:rPr>
            </w:pPr>
          </w:p>
          <w:p w:rsidR="00E80244" w:rsidRDefault="003A69B4">
            <w:pPr>
              <w:widowControl w:val="0"/>
              <w:rPr>
                <w:i/>
                <w:color w:val="434343"/>
              </w:rPr>
            </w:pPr>
            <w:r>
              <w:rPr>
                <w:i/>
                <w:color w:val="434343"/>
              </w:rPr>
              <w:t>Source: Buffer</w:t>
            </w: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  <w:sz w:val="36"/>
                <w:szCs w:val="36"/>
              </w:rPr>
              <w:t xml:space="preserve">   </w:t>
            </w:r>
            <w:r>
              <w:rPr>
                <w:color w:val="434343"/>
              </w:rPr>
              <w:t xml:space="preserve"> 23</w:t>
            </w:r>
          </w:p>
        </w:tc>
        <w:tc>
          <w:tcPr>
            <w:tcW w:w="4070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  <w:sz w:val="28"/>
                <w:szCs w:val="28"/>
              </w:rPr>
            </w:pPr>
            <w:r>
              <w:rPr>
                <w:b/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1075712" cy="620029"/>
                  <wp:effectExtent l="0" t="0" r="0" b="0"/>
                  <wp:docPr id="91" name="image4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712" cy="6200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E80244">
            <w:pPr>
              <w:widowControl w:val="0"/>
              <w:rPr>
                <w:color w:val="434343"/>
                <w:sz w:val="28"/>
                <w:szCs w:val="28"/>
              </w:rPr>
            </w:pP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b/>
                <w:color w:val="434343"/>
              </w:rPr>
              <w:t>Q:</w:t>
            </w:r>
            <w:r>
              <w:rPr>
                <w:color w:val="434343"/>
              </w:rPr>
              <w:t xml:space="preserve"> Sur Instagram, les photos montrant des visages ont 5% plus de likes que les autres photos.</w:t>
            </w:r>
          </w:p>
          <w:p w:rsidR="00E80244" w:rsidRDefault="00E80244">
            <w:pPr>
              <w:widowControl w:val="0"/>
              <w:jc w:val="left"/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R:</w:t>
            </w:r>
            <w:r>
              <w:rPr>
                <w:color w:val="434343"/>
              </w:rPr>
              <w:t xml:space="preserve"> </w:t>
            </w:r>
            <w:r>
              <w:rPr>
                <w:b/>
                <w:color w:val="434343"/>
              </w:rPr>
              <w:t>Faux</w:t>
            </w: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>38% plus de likes pour un visage.</w:t>
            </w:r>
          </w:p>
          <w:p w:rsidR="00E80244" w:rsidRDefault="00E80244">
            <w:pPr>
              <w:widowControl w:val="0"/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i/>
                <w:color w:val="434343"/>
              </w:rPr>
            </w:pPr>
            <w:r>
              <w:rPr>
                <w:i/>
                <w:color w:val="434343"/>
              </w:rPr>
              <w:t>Source: agenceminimal</w:t>
            </w: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  <w:sz w:val="36"/>
                <w:szCs w:val="36"/>
              </w:rPr>
              <w:t xml:space="preserve">    </w:t>
            </w:r>
            <w:r>
              <w:rPr>
                <w:color w:val="434343"/>
              </w:rPr>
              <w:t>5</w:t>
            </w:r>
          </w:p>
        </w:tc>
        <w:tc>
          <w:tcPr>
            <w:tcW w:w="4206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b/>
                <w:color w:val="434343"/>
                <w:sz w:val="28"/>
                <w:szCs w:val="28"/>
              </w:rPr>
            </w:pPr>
            <w:r>
              <w:rPr>
                <w:b/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1075712" cy="620029"/>
                  <wp:effectExtent l="0" t="0" r="0" b="0"/>
                  <wp:docPr id="78" name="image3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712" cy="6200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E80244">
            <w:pPr>
              <w:widowControl w:val="0"/>
              <w:rPr>
                <w:b/>
                <w:color w:val="434343"/>
              </w:rPr>
            </w:pP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b/>
                <w:color w:val="434343"/>
              </w:rPr>
              <w:t>Q:</w:t>
            </w:r>
            <w:r>
              <w:rPr>
                <w:color w:val="434343"/>
              </w:rPr>
              <w:t xml:space="preserve"> Plus de 30% des 8-17 ont déjà été choqués par certains contenus sur les médias sociaux.</w:t>
            </w:r>
          </w:p>
          <w:p w:rsidR="00E80244" w:rsidRDefault="00E80244">
            <w:pPr>
              <w:widowControl w:val="0"/>
              <w:jc w:val="left"/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R: Vrai</w:t>
            </w: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>36% ont déjà été choqués par des contenus à caractère sexuel, violent, raciste ou homophob</w:t>
            </w:r>
            <w:r>
              <w:rPr>
                <w:color w:val="434343"/>
              </w:rPr>
              <w:t>e.</w:t>
            </w:r>
          </w:p>
          <w:p w:rsidR="00E80244" w:rsidRDefault="00E80244">
            <w:pPr>
              <w:widowControl w:val="0"/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i/>
                <w:color w:val="434343"/>
              </w:rPr>
            </w:pPr>
            <w:r>
              <w:rPr>
                <w:i/>
                <w:color w:val="434343"/>
              </w:rPr>
              <w:t>Source: ecs-digital</w:t>
            </w:r>
          </w:p>
          <w:p w:rsidR="00E80244" w:rsidRDefault="003A69B4">
            <w:pPr>
              <w:widowControl w:val="0"/>
              <w:rPr>
                <w:color w:val="434343"/>
                <w:sz w:val="28"/>
                <w:szCs w:val="28"/>
              </w:rPr>
            </w:pPr>
            <w:r>
              <w:rPr>
                <w:color w:val="434343"/>
                <w:sz w:val="36"/>
                <w:szCs w:val="36"/>
              </w:rPr>
              <w:t xml:space="preserve">    </w:t>
            </w:r>
            <w:r>
              <w:rPr>
                <w:color w:val="434343"/>
              </w:rPr>
              <w:t>19</w:t>
            </w:r>
          </w:p>
        </w:tc>
        <w:tc>
          <w:tcPr>
            <w:tcW w:w="3923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lang w:val="fr-FR"/>
              </w:rPr>
              <w:drawing>
                <wp:inline distT="114300" distB="114300" distL="114300" distR="114300">
                  <wp:extent cx="762975" cy="762975"/>
                  <wp:effectExtent l="0" t="0" r="0" b="0"/>
                  <wp:docPr id="74" name="image3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975" cy="762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E80244">
            <w:pPr>
              <w:widowControl w:val="0"/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Question de groupe</w:t>
            </w:r>
          </w:p>
          <w:p w:rsidR="00E80244" w:rsidRDefault="00E80244">
            <w:pPr>
              <w:widowControl w:val="0"/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>…. des interrogés consulte un média social plusieurs fois par jour ?</w:t>
            </w:r>
          </w:p>
          <w:p w:rsidR="00E80244" w:rsidRDefault="003A69B4">
            <w:pPr>
              <w:widowControl w:val="0"/>
              <w:numPr>
                <w:ilvl w:val="0"/>
                <w:numId w:val="1"/>
              </w:numPr>
              <w:jc w:val="left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le quart</w:t>
            </w:r>
          </w:p>
          <w:p w:rsidR="00E80244" w:rsidRDefault="003A69B4">
            <w:pPr>
              <w:widowControl w:val="0"/>
              <w:numPr>
                <w:ilvl w:val="0"/>
                <w:numId w:val="1"/>
              </w:numPr>
              <w:jc w:val="left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la moitié</w:t>
            </w:r>
          </w:p>
          <w:p w:rsidR="00E80244" w:rsidRDefault="003A69B4">
            <w:pPr>
              <w:widowControl w:val="0"/>
              <w:numPr>
                <w:ilvl w:val="0"/>
                <w:numId w:val="1"/>
              </w:numPr>
              <w:jc w:val="left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le tiers</w:t>
            </w:r>
          </w:p>
          <w:p w:rsidR="00E80244" w:rsidRDefault="00E80244">
            <w:pPr>
              <w:widowControl w:val="0"/>
              <w:ind w:left="720"/>
              <w:jc w:val="left"/>
              <w:rPr>
                <w:color w:val="434343"/>
                <w:sz w:val="24"/>
                <w:szCs w:val="24"/>
              </w:rPr>
            </w:pPr>
          </w:p>
          <w:p w:rsidR="00E80244" w:rsidRDefault="003A69B4">
            <w:pPr>
              <w:widowControl w:val="0"/>
              <w:rPr>
                <w:i/>
                <w:color w:val="434343"/>
                <w:sz w:val="36"/>
                <w:szCs w:val="36"/>
              </w:rPr>
            </w:pPr>
            <w:r>
              <w:rPr>
                <w:i/>
                <w:color w:val="434343"/>
              </w:rPr>
              <w:t>Source: Sondage Agora</w:t>
            </w: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>20</w:t>
            </w:r>
          </w:p>
        </w:tc>
      </w:tr>
      <w:tr w:rsidR="00E80244" w:rsidTr="003A69B4">
        <w:trPr>
          <w:trHeight w:val="4798"/>
        </w:trPr>
        <w:tc>
          <w:tcPr>
            <w:tcW w:w="4070" w:type="dxa"/>
            <w:tcBorders>
              <w:top w:val="dashed" w:sz="8" w:space="0" w:color="666666"/>
              <w:left w:val="dashed" w:sz="8" w:space="0" w:color="000000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b/>
                <w:color w:val="434343"/>
                <w:sz w:val="28"/>
                <w:szCs w:val="28"/>
              </w:rPr>
            </w:pPr>
            <w:r>
              <w:rPr>
                <w:b/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1075712" cy="620029"/>
                  <wp:effectExtent l="0" t="0" r="0" b="0"/>
                  <wp:docPr id="44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712" cy="6200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E80244">
            <w:pPr>
              <w:widowControl w:val="0"/>
              <w:rPr>
                <w:b/>
                <w:color w:val="434343"/>
              </w:rPr>
            </w:pP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b/>
                <w:color w:val="434343"/>
              </w:rPr>
              <w:t>Q:</w:t>
            </w:r>
            <w:r>
              <w:rPr>
                <w:color w:val="434343"/>
              </w:rPr>
              <w:t xml:space="preserve"> Moins de 25% des 13-17 ans préfèrent communiquer par message que voir leur interlocuteur en personne.</w:t>
            </w:r>
          </w:p>
          <w:p w:rsidR="00E80244" w:rsidRDefault="00E80244">
            <w:pPr>
              <w:widowControl w:val="0"/>
              <w:jc w:val="left"/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R: Faux</w:t>
            </w: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>C’est 42% des 13-17 ans.</w:t>
            </w:r>
          </w:p>
          <w:p w:rsidR="00E80244" w:rsidRDefault="00E80244">
            <w:pPr>
              <w:widowControl w:val="0"/>
              <w:rPr>
                <w:b/>
                <w:color w:val="434343"/>
              </w:rPr>
            </w:pPr>
          </w:p>
          <w:p w:rsidR="00E80244" w:rsidRDefault="003A69B4">
            <w:pPr>
              <w:widowControl w:val="0"/>
              <w:rPr>
                <w:i/>
                <w:color w:val="434343"/>
              </w:rPr>
            </w:pPr>
            <w:r>
              <w:rPr>
                <w:i/>
                <w:color w:val="434343"/>
              </w:rPr>
              <w:t>Source: siecledigital</w:t>
            </w: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  <w:sz w:val="36"/>
                <w:szCs w:val="36"/>
              </w:rPr>
              <w:t xml:space="preserve">   </w:t>
            </w:r>
            <w:r>
              <w:rPr>
                <w:color w:val="434343"/>
              </w:rPr>
              <w:t xml:space="preserve"> 17</w:t>
            </w:r>
          </w:p>
        </w:tc>
        <w:tc>
          <w:tcPr>
            <w:tcW w:w="4070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b/>
                <w:color w:val="434343"/>
                <w:sz w:val="28"/>
                <w:szCs w:val="28"/>
              </w:rPr>
            </w:pPr>
            <w:r>
              <w:rPr>
                <w:b/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1075712" cy="620029"/>
                  <wp:effectExtent l="0" t="0" r="0" b="0"/>
                  <wp:docPr id="56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712" cy="6200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E80244">
            <w:pPr>
              <w:widowControl w:val="0"/>
              <w:rPr>
                <w:b/>
                <w:color w:val="434343"/>
              </w:rPr>
            </w:pP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b/>
                <w:color w:val="434343"/>
              </w:rPr>
              <w:t>Q:</w:t>
            </w:r>
            <w:r>
              <w:rPr>
                <w:color w:val="434343"/>
              </w:rPr>
              <w:t xml:space="preserve"> ¼ des jeunes trouvent que les réseaux sociaux les font se sentir moins seuls.</w:t>
            </w:r>
          </w:p>
          <w:p w:rsidR="00E80244" w:rsidRDefault="00E80244">
            <w:pPr>
              <w:widowControl w:val="0"/>
              <w:jc w:val="left"/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b/>
                <w:color w:val="434343"/>
              </w:rPr>
              <w:t>R: Vrai</w:t>
            </w:r>
          </w:p>
          <w:p w:rsidR="00E80244" w:rsidRDefault="00E80244">
            <w:pPr>
              <w:widowControl w:val="0"/>
              <w:rPr>
                <w:b/>
                <w:color w:val="434343"/>
              </w:rPr>
            </w:pPr>
          </w:p>
          <w:p w:rsidR="00E80244" w:rsidRDefault="00E80244">
            <w:pPr>
              <w:widowControl w:val="0"/>
              <w:rPr>
                <w:b/>
                <w:color w:val="434343"/>
              </w:rPr>
            </w:pPr>
          </w:p>
          <w:p w:rsidR="00E80244" w:rsidRDefault="00E80244">
            <w:pPr>
              <w:widowControl w:val="0"/>
              <w:rPr>
                <w:b/>
                <w:color w:val="434343"/>
              </w:rPr>
            </w:pPr>
          </w:p>
          <w:p w:rsidR="00E80244" w:rsidRDefault="003A69B4">
            <w:pPr>
              <w:widowControl w:val="0"/>
              <w:rPr>
                <w:i/>
                <w:color w:val="434343"/>
              </w:rPr>
            </w:pPr>
            <w:r>
              <w:rPr>
                <w:i/>
                <w:color w:val="434343"/>
              </w:rPr>
              <w:t>Source: commonsensemedia</w:t>
            </w: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  <w:sz w:val="36"/>
                <w:szCs w:val="36"/>
              </w:rPr>
              <w:t xml:space="preserve">    </w:t>
            </w:r>
            <w:r>
              <w:rPr>
                <w:color w:val="434343"/>
              </w:rPr>
              <w:t>40</w:t>
            </w:r>
          </w:p>
        </w:tc>
        <w:tc>
          <w:tcPr>
            <w:tcW w:w="4206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b/>
                <w:color w:val="434343"/>
                <w:sz w:val="28"/>
                <w:szCs w:val="28"/>
              </w:rPr>
            </w:pPr>
            <w:r>
              <w:rPr>
                <w:b/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1075712" cy="620029"/>
                  <wp:effectExtent l="0" t="0" r="0" b="0"/>
                  <wp:docPr id="25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712" cy="6200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E80244">
            <w:pPr>
              <w:widowControl w:val="0"/>
              <w:rPr>
                <w:b/>
                <w:color w:val="434343"/>
              </w:rPr>
            </w:pP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b/>
                <w:color w:val="434343"/>
              </w:rPr>
              <w:t>Q:</w:t>
            </w:r>
            <w:r>
              <w:rPr>
                <w:color w:val="434343"/>
              </w:rPr>
              <w:t xml:space="preserve"> Plus de 80% des jeunes se décrivant comme peu à l’aise dans leur peau donnent une importance majeure aux réseaux sociaux.</w:t>
            </w:r>
          </w:p>
          <w:p w:rsidR="00E80244" w:rsidRDefault="00E80244">
            <w:pPr>
              <w:widowControl w:val="0"/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R: Faux</w:t>
            </w:r>
          </w:p>
          <w:p w:rsidR="00E80244" w:rsidRDefault="003A69B4">
            <w:pPr>
              <w:widowControl w:val="0"/>
              <w:rPr>
                <w:b/>
                <w:color w:val="434343"/>
              </w:rPr>
            </w:pPr>
            <w:r>
              <w:rPr>
                <w:color w:val="434343"/>
              </w:rPr>
              <w:t>Ils sont 46% dans ce cas.</w:t>
            </w:r>
          </w:p>
          <w:p w:rsidR="00E80244" w:rsidRDefault="003A69B4">
            <w:pPr>
              <w:widowControl w:val="0"/>
              <w:rPr>
                <w:i/>
                <w:color w:val="434343"/>
              </w:rPr>
            </w:pPr>
            <w:r>
              <w:rPr>
                <w:i/>
                <w:color w:val="434343"/>
              </w:rPr>
              <w:t>Source: commonsensemedia</w:t>
            </w: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  <w:sz w:val="36"/>
                <w:szCs w:val="36"/>
              </w:rPr>
              <w:t xml:space="preserve">    </w:t>
            </w:r>
            <w:r>
              <w:rPr>
                <w:color w:val="434343"/>
              </w:rPr>
              <w:t>13</w:t>
            </w:r>
          </w:p>
        </w:tc>
        <w:tc>
          <w:tcPr>
            <w:tcW w:w="3923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b/>
                <w:color w:val="434343"/>
                <w:sz w:val="28"/>
                <w:szCs w:val="28"/>
              </w:rPr>
            </w:pPr>
            <w:r>
              <w:rPr>
                <w:b/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1075712" cy="620029"/>
                  <wp:effectExtent l="0" t="0" r="0" b="0"/>
                  <wp:docPr id="7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712" cy="6200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E80244">
            <w:pPr>
              <w:widowControl w:val="0"/>
              <w:rPr>
                <w:b/>
                <w:color w:val="434343"/>
              </w:rPr>
            </w:pP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b/>
                <w:color w:val="434343"/>
              </w:rPr>
              <w:t>Q:</w:t>
            </w:r>
            <w:r>
              <w:rPr>
                <w:color w:val="434343"/>
              </w:rPr>
              <w:t xml:space="preserve"> Moins de 20% des jeunes se sentent mal s’ils n’ont pas de réaction à leur contenus.</w:t>
            </w:r>
          </w:p>
          <w:p w:rsidR="00E80244" w:rsidRDefault="00E80244">
            <w:pPr>
              <w:widowControl w:val="0"/>
              <w:jc w:val="left"/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R: Faux</w:t>
            </w: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>Ils sont 43% dans ce cas.</w:t>
            </w:r>
          </w:p>
          <w:p w:rsidR="00E80244" w:rsidRDefault="00E80244">
            <w:pPr>
              <w:widowControl w:val="0"/>
              <w:rPr>
                <w:color w:val="434343"/>
              </w:rPr>
            </w:pPr>
          </w:p>
          <w:p w:rsidR="00E80244" w:rsidRDefault="00E80244">
            <w:pPr>
              <w:widowControl w:val="0"/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i/>
                <w:color w:val="434343"/>
              </w:rPr>
            </w:pPr>
            <w:r>
              <w:rPr>
                <w:i/>
                <w:color w:val="434343"/>
              </w:rPr>
              <w:t>Source: commonsensemedia</w:t>
            </w: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 xml:space="preserve"> 36</w:t>
            </w:r>
          </w:p>
        </w:tc>
      </w:tr>
    </w:tbl>
    <w:p w:rsidR="00E80244" w:rsidRDefault="00E80244"/>
    <w:tbl>
      <w:tblPr>
        <w:tblStyle w:val="a6"/>
        <w:tblW w:w="1632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81"/>
        <w:gridCol w:w="4082"/>
        <w:gridCol w:w="4082"/>
        <w:gridCol w:w="4082"/>
      </w:tblGrid>
      <w:tr w:rsidR="00E80244" w:rsidTr="003A69B4">
        <w:trPr>
          <w:trHeight w:val="4656"/>
        </w:trPr>
        <w:tc>
          <w:tcPr>
            <w:tcW w:w="4081" w:type="dxa"/>
            <w:tcBorders>
              <w:top w:val="dashed" w:sz="8" w:space="0" w:color="999999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  <w:sz w:val="28"/>
                <w:szCs w:val="28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lastRenderedPageBreak/>
              <w:drawing>
                <wp:inline distT="114300" distB="114300" distL="114300" distR="114300">
                  <wp:extent cx="2228850" cy="2946400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2228850" cy="2946400"/>
                  <wp:effectExtent l="0" t="0" r="0" b="0"/>
                  <wp:docPr id="2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2228850" cy="2946400"/>
                  <wp:effectExtent l="0" t="0" r="0" b="0"/>
                  <wp:docPr id="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2228850" cy="2946400"/>
                  <wp:effectExtent l="0" t="0" r="0" b="0"/>
                  <wp:docPr id="5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244">
        <w:trPr>
          <w:trHeight w:val="5380"/>
        </w:trPr>
        <w:tc>
          <w:tcPr>
            <w:tcW w:w="4081" w:type="dxa"/>
            <w:tcBorders>
              <w:top w:val="dashed" w:sz="8" w:space="0" w:color="666666"/>
              <w:left w:val="dashed" w:sz="8" w:space="0" w:color="000000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2228850" cy="2946400"/>
                  <wp:effectExtent l="0" t="0" r="0" b="0"/>
                  <wp:docPr id="5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2228850" cy="29464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2228850" cy="2946400"/>
                  <wp:effectExtent l="0" t="0" r="0" b="0"/>
                  <wp:docPr id="7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2228850" cy="2946400"/>
                  <wp:effectExtent l="0" t="0" r="0" b="0"/>
                  <wp:docPr id="8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0244" w:rsidRDefault="00E80244"/>
    <w:tbl>
      <w:tblPr>
        <w:tblStyle w:val="a7"/>
        <w:tblW w:w="162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71"/>
        <w:gridCol w:w="4070"/>
        <w:gridCol w:w="4206"/>
        <w:gridCol w:w="3923"/>
      </w:tblGrid>
      <w:tr w:rsidR="00E80244" w:rsidTr="003A69B4">
        <w:trPr>
          <w:trHeight w:val="4631"/>
        </w:trPr>
        <w:tc>
          <w:tcPr>
            <w:tcW w:w="4070" w:type="dxa"/>
            <w:tcBorders>
              <w:top w:val="dashed" w:sz="8" w:space="0" w:color="666666"/>
              <w:left w:val="dashed" w:sz="8" w:space="0" w:color="000000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b/>
                <w:color w:val="434343"/>
                <w:sz w:val="28"/>
                <w:szCs w:val="28"/>
              </w:rPr>
            </w:pPr>
            <w:r>
              <w:rPr>
                <w:b/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1075712" cy="620029"/>
                  <wp:effectExtent l="0" t="0" r="0" b="0"/>
                  <wp:docPr id="19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712" cy="6200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E80244">
            <w:pPr>
              <w:widowControl w:val="0"/>
              <w:rPr>
                <w:b/>
                <w:color w:val="434343"/>
              </w:rPr>
            </w:pP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b/>
                <w:color w:val="434343"/>
              </w:rPr>
              <w:t>Q:</w:t>
            </w:r>
            <w:r>
              <w:rPr>
                <w:color w:val="434343"/>
              </w:rPr>
              <w:t xml:space="preserve"> Moins de 30% des 13-17 ans trouvent que les médias sociaux leur permettent de montrer leur côté créatif.</w:t>
            </w:r>
          </w:p>
          <w:p w:rsidR="00E80244" w:rsidRDefault="00E80244">
            <w:pPr>
              <w:widowControl w:val="0"/>
              <w:jc w:val="left"/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R: Faux</w:t>
            </w: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>Ils sont 71% à le penser.</w:t>
            </w:r>
          </w:p>
          <w:p w:rsidR="00E80244" w:rsidRDefault="00E80244">
            <w:pPr>
              <w:widowControl w:val="0"/>
              <w:rPr>
                <w:b/>
                <w:color w:val="434343"/>
              </w:rPr>
            </w:pPr>
          </w:p>
          <w:p w:rsidR="00E80244" w:rsidRDefault="003A69B4">
            <w:pPr>
              <w:widowControl w:val="0"/>
              <w:rPr>
                <w:i/>
                <w:color w:val="434343"/>
              </w:rPr>
            </w:pPr>
            <w:r>
              <w:rPr>
                <w:i/>
                <w:color w:val="434343"/>
              </w:rPr>
              <w:t>Source: commonsensemedia</w:t>
            </w:r>
          </w:p>
          <w:p w:rsidR="00E80244" w:rsidRDefault="003A69B4">
            <w:pPr>
              <w:widowControl w:val="0"/>
              <w:rPr>
                <w:b/>
                <w:color w:val="434343"/>
                <w:sz w:val="28"/>
                <w:szCs w:val="28"/>
              </w:rPr>
            </w:pPr>
            <w:r>
              <w:rPr>
                <w:color w:val="434343"/>
                <w:sz w:val="36"/>
                <w:szCs w:val="36"/>
              </w:rPr>
              <w:t xml:space="preserve">    </w:t>
            </w:r>
            <w:r>
              <w:rPr>
                <w:color w:val="434343"/>
              </w:rPr>
              <w:t>21</w:t>
            </w:r>
          </w:p>
        </w:tc>
        <w:tc>
          <w:tcPr>
            <w:tcW w:w="4070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b/>
                <w:color w:val="434343"/>
                <w:sz w:val="28"/>
                <w:szCs w:val="28"/>
              </w:rPr>
            </w:pPr>
            <w:r>
              <w:rPr>
                <w:b/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1075712" cy="620029"/>
                  <wp:effectExtent l="0" t="0" r="0" b="0"/>
                  <wp:docPr id="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712" cy="6200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E80244">
            <w:pPr>
              <w:widowControl w:val="0"/>
              <w:rPr>
                <w:b/>
                <w:color w:val="434343"/>
              </w:rPr>
            </w:pP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b/>
                <w:color w:val="434343"/>
              </w:rPr>
              <w:t>Q:</w:t>
            </w:r>
            <w:r>
              <w:rPr>
                <w:color w:val="434343"/>
              </w:rPr>
              <w:t xml:space="preserve"> En 2017, Instagram était la première source d’information pour plus de 20% des adolescents.</w:t>
            </w:r>
          </w:p>
          <w:p w:rsidR="00E80244" w:rsidRDefault="00E80244">
            <w:pPr>
              <w:widowControl w:val="0"/>
              <w:jc w:val="left"/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R: Vrai</w:t>
            </w: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>Pour 24% d’entre eux.</w:t>
            </w:r>
          </w:p>
          <w:p w:rsidR="00E80244" w:rsidRDefault="00E80244">
            <w:pPr>
              <w:widowControl w:val="0"/>
              <w:rPr>
                <w:b/>
                <w:color w:val="434343"/>
              </w:rPr>
            </w:pPr>
          </w:p>
          <w:p w:rsidR="00E80244" w:rsidRDefault="003A69B4">
            <w:pPr>
              <w:widowControl w:val="0"/>
              <w:rPr>
                <w:i/>
                <w:color w:val="434343"/>
              </w:rPr>
            </w:pPr>
            <w:r>
              <w:rPr>
                <w:i/>
                <w:color w:val="434343"/>
              </w:rPr>
              <w:t>Source: skilled.co</w:t>
            </w: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  <w:sz w:val="36"/>
                <w:szCs w:val="36"/>
              </w:rPr>
              <w:t xml:space="preserve">   </w:t>
            </w:r>
            <w:r>
              <w:rPr>
                <w:color w:val="434343"/>
              </w:rPr>
              <w:t xml:space="preserve"> 7</w:t>
            </w:r>
          </w:p>
        </w:tc>
        <w:tc>
          <w:tcPr>
            <w:tcW w:w="4206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lang w:val="fr-FR"/>
              </w:rPr>
              <w:drawing>
                <wp:inline distT="114300" distB="114300" distL="114300" distR="114300">
                  <wp:extent cx="762975" cy="762975"/>
                  <wp:effectExtent l="0" t="0" r="0" b="0"/>
                  <wp:docPr id="15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975" cy="762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E80244">
            <w:pPr>
              <w:widowControl w:val="0"/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Question de groupe</w:t>
            </w:r>
          </w:p>
          <w:p w:rsidR="00E80244" w:rsidRDefault="00E80244">
            <w:pPr>
              <w:widowControl w:val="0"/>
              <w:rPr>
                <w:color w:val="434343"/>
              </w:rPr>
            </w:pPr>
          </w:p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color w:val="434343"/>
              </w:rPr>
              <w:t>…. des interrogés sont connectés aux médias sociaux presque en permanence ?</w:t>
            </w:r>
          </w:p>
          <w:p w:rsidR="00E80244" w:rsidRDefault="003A69B4">
            <w:pPr>
              <w:widowControl w:val="0"/>
              <w:numPr>
                <w:ilvl w:val="0"/>
                <w:numId w:val="7"/>
              </w:numPr>
              <w:jc w:val="left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17%</w:t>
            </w:r>
          </w:p>
          <w:p w:rsidR="00E80244" w:rsidRDefault="003A69B4">
            <w:pPr>
              <w:widowControl w:val="0"/>
              <w:numPr>
                <w:ilvl w:val="0"/>
                <w:numId w:val="7"/>
              </w:numPr>
              <w:jc w:val="left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30%</w:t>
            </w:r>
          </w:p>
          <w:p w:rsidR="00E80244" w:rsidRDefault="003A69B4">
            <w:pPr>
              <w:widowControl w:val="0"/>
              <w:numPr>
                <w:ilvl w:val="0"/>
                <w:numId w:val="7"/>
              </w:numPr>
              <w:jc w:val="left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65%</w:t>
            </w:r>
          </w:p>
          <w:p w:rsidR="00E80244" w:rsidRDefault="003A69B4">
            <w:pPr>
              <w:widowControl w:val="0"/>
              <w:rPr>
                <w:i/>
                <w:color w:val="434343"/>
                <w:sz w:val="36"/>
                <w:szCs w:val="36"/>
              </w:rPr>
            </w:pPr>
            <w:r>
              <w:rPr>
                <w:i/>
                <w:color w:val="434343"/>
              </w:rPr>
              <w:t>Source: Sondage Agora</w:t>
            </w:r>
          </w:p>
          <w:p w:rsidR="00E80244" w:rsidRDefault="003A69B4">
            <w:pPr>
              <w:widowControl w:val="0"/>
              <w:rPr>
                <w:color w:val="434343"/>
                <w:sz w:val="28"/>
                <w:szCs w:val="28"/>
              </w:rPr>
            </w:pPr>
            <w:r>
              <w:rPr>
                <w:color w:val="434343"/>
              </w:rPr>
              <w:t>8</w:t>
            </w:r>
          </w:p>
        </w:tc>
        <w:tc>
          <w:tcPr>
            <w:tcW w:w="3923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spacing w:line="276" w:lineRule="auto"/>
            </w:pPr>
            <w:r>
              <w:rPr>
                <w:noProof/>
                <w:lang w:val="fr-FR"/>
              </w:rPr>
              <w:drawing>
                <wp:inline distT="114300" distB="114300" distL="114300" distR="114300">
                  <wp:extent cx="531245" cy="548662"/>
                  <wp:effectExtent l="0" t="0" r="0" b="0"/>
                  <wp:docPr id="4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245" cy="54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E80244">
            <w:pPr>
              <w:widowControl w:val="0"/>
            </w:pPr>
          </w:p>
          <w:p w:rsidR="00E80244" w:rsidRDefault="003A69B4">
            <w:pPr>
              <w:spacing w:line="276" w:lineRule="auto"/>
              <w:rPr>
                <w:color w:val="434343"/>
              </w:rPr>
            </w:pPr>
            <w:r>
              <w:rPr>
                <w:color w:val="434343"/>
              </w:rPr>
              <w:t>Bonjour et bienvenue dans Agora !</w:t>
            </w:r>
          </w:p>
          <w:p w:rsidR="00E80244" w:rsidRDefault="003A69B4">
            <w:pPr>
              <w:spacing w:line="276" w:lineRule="auto"/>
              <w:rPr>
                <w:color w:val="434343"/>
              </w:rPr>
            </w:pPr>
            <w:r>
              <w:rPr>
                <w:color w:val="434343"/>
              </w:rPr>
              <w:t xml:space="preserve">Dans ce jeu, les règles sont intégrées au paquet, ne le mélangez donc pas avant de jouer. </w:t>
            </w:r>
          </w:p>
          <w:p w:rsidR="00E80244" w:rsidRDefault="00E80244">
            <w:pPr>
              <w:spacing w:line="276" w:lineRule="auto"/>
              <w:jc w:val="both"/>
              <w:rPr>
                <w:color w:val="434343"/>
              </w:rPr>
            </w:pPr>
          </w:p>
          <w:p w:rsidR="00E80244" w:rsidRDefault="00E80244">
            <w:pPr>
              <w:spacing w:line="276" w:lineRule="auto"/>
              <w:jc w:val="both"/>
              <w:rPr>
                <w:color w:val="434343"/>
              </w:rPr>
            </w:pPr>
          </w:p>
          <w:p w:rsidR="00E80244" w:rsidRDefault="003A69B4">
            <w:pPr>
              <w:spacing w:line="276" w:lineRule="auto"/>
              <w:rPr>
                <w:color w:val="434343"/>
              </w:rPr>
            </w:pPr>
            <w:r>
              <w:rPr>
                <w:color w:val="434343"/>
              </w:rPr>
              <w:t>1</w:t>
            </w:r>
          </w:p>
        </w:tc>
      </w:tr>
      <w:tr w:rsidR="00E80244" w:rsidTr="003A69B4">
        <w:trPr>
          <w:trHeight w:val="4797"/>
        </w:trPr>
        <w:tc>
          <w:tcPr>
            <w:tcW w:w="4070" w:type="dxa"/>
            <w:tcBorders>
              <w:top w:val="dashed" w:sz="8" w:space="0" w:color="666666"/>
              <w:left w:val="dashed" w:sz="8" w:space="0" w:color="000000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spacing w:line="276" w:lineRule="auto"/>
            </w:pPr>
            <w:r>
              <w:rPr>
                <w:noProof/>
                <w:lang w:val="fr-FR"/>
              </w:rPr>
              <w:drawing>
                <wp:inline distT="114300" distB="114300" distL="114300" distR="114300">
                  <wp:extent cx="531245" cy="548662"/>
                  <wp:effectExtent l="0" t="0" r="0" b="0"/>
                  <wp:docPr id="3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245" cy="54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3A69B4">
            <w:pPr>
              <w:spacing w:line="276" w:lineRule="auto"/>
              <w:rPr>
                <w:color w:val="434343"/>
              </w:rPr>
            </w:pPr>
            <w:r>
              <w:rPr>
                <w:color w:val="434343"/>
              </w:rPr>
              <w:t>Le but est d’obtenir un maximum de point en répondant à des questions. Il existe plusieurs mécaniques que nous allons découvrir.</w:t>
            </w:r>
          </w:p>
          <w:p w:rsidR="00E80244" w:rsidRDefault="003A69B4">
            <w:pPr>
              <w:spacing w:line="276" w:lineRule="auto"/>
              <w:rPr>
                <w:color w:val="434343"/>
              </w:rPr>
            </w:pPr>
            <w:r>
              <w:rPr>
                <w:color w:val="434343"/>
              </w:rPr>
              <w:t>Le jeu se concentre sur une population en développement personnel, de 10 à 25 ans environ, pensez-y en répondant aux questions.</w:t>
            </w:r>
          </w:p>
          <w:p w:rsidR="00E80244" w:rsidRDefault="003A69B4">
            <w:pPr>
              <w:spacing w:line="276" w:lineRule="auto"/>
              <w:rPr>
                <w:color w:val="434343"/>
              </w:rPr>
            </w:pPr>
            <w:r>
              <w:rPr>
                <w:color w:val="434343"/>
              </w:rPr>
              <w:t>2</w:t>
            </w:r>
          </w:p>
        </w:tc>
        <w:tc>
          <w:tcPr>
            <w:tcW w:w="4070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spacing w:line="276" w:lineRule="auto"/>
            </w:pPr>
            <w:r>
              <w:rPr>
                <w:noProof/>
                <w:lang w:val="fr-FR"/>
              </w:rPr>
              <w:drawing>
                <wp:inline distT="114300" distB="114300" distL="114300" distR="114300">
                  <wp:extent cx="531245" cy="548662"/>
                  <wp:effectExtent l="0" t="0" r="0" b="0"/>
                  <wp:docPr id="1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245" cy="54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E80244">
            <w:pPr>
              <w:spacing w:line="276" w:lineRule="auto"/>
              <w:rPr>
                <w:color w:val="434343"/>
              </w:rPr>
            </w:pPr>
          </w:p>
          <w:p w:rsidR="00E80244" w:rsidRDefault="003A69B4">
            <w:pPr>
              <w:spacing w:line="276" w:lineRule="auto"/>
              <w:rPr>
                <w:color w:val="434343"/>
              </w:rPr>
            </w:pPr>
            <w:r>
              <w:rPr>
                <w:color w:val="434343"/>
              </w:rPr>
              <w:t xml:space="preserve">Lorsqu’un joueur pioche une carte vrai/faux, il la lit à voix haute et laisse quelques instants aux autres pour choisir leur réponse. Les joueurs votent alors, pouce vers le haut pour vrai, vers le bas pour faux. </w:t>
            </w:r>
          </w:p>
          <w:p w:rsidR="00E80244" w:rsidRDefault="00E80244">
            <w:pPr>
              <w:spacing w:line="276" w:lineRule="auto"/>
              <w:rPr>
                <w:color w:val="434343"/>
              </w:rPr>
            </w:pPr>
          </w:p>
          <w:p w:rsidR="00E80244" w:rsidRDefault="00E80244">
            <w:pPr>
              <w:spacing w:line="276" w:lineRule="auto"/>
              <w:jc w:val="left"/>
              <w:rPr>
                <w:color w:val="434343"/>
              </w:rPr>
            </w:pPr>
          </w:p>
          <w:p w:rsidR="00E80244" w:rsidRDefault="003A69B4">
            <w:pPr>
              <w:spacing w:line="276" w:lineRule="auto"/>
            </w:pPr>
            <w:r>
              <w:rPr>
                <w:color w:val="434343"/>
              </w:rPr>
              <w:t>4</w:t>
            </w:r>
          </w:p>
        </w:tc>
        <w:tc>
          <w:tcPr>
            <w:tcW w:w="4206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spacing w:line="276" w:lineRule="auto"/>
            </w:pPr>
            <w:r>
              <w:rPr>
                <w:noProof/>
                <w:lang w:val="fr-FR"/>
              </w:rPr>
              <w:drawing>
                <wp:inline distT="114300" distB="114300" distL="114300" distR="114300">
                  <wp:extent cx="531245" cy="548662"/>
                  <wp:effectExtent l="0" t="0" r="0" b="0"/>
                  <wp:docPr id="6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245" cy="54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E80244">
            <w:pPr>
              <w:spacing w:line="276" w:lineRule="auto"/>
              <w:rPr>
                <w:color w:val="434343"/>
              </w:rPr>
            </w:pPr>
          </w:p>
          <w:p w:rsidR="00E80244" w:rsidRDefault="003A69B4">
            <w:pPr>
              <w:spacing w:line="276" w:lineRule="auto"/>
              <w:rPr>
                <w:color w:val="434343"/>
              </w:rPr>
            </w:pPr>
            <w:r>
              <w:rPr>
                <w:color w:val="434343"/>
              </w:rPr>
              <w:t xml:space="preserve">Les joueurs ayant bien répondu à la question avancent d’une case et la carte-question est ajoutée à la défausse. </w:t>
            </w:r>
          </w:p>
          <w:p w:rsidR="00E80244" w:rsidRDefault="003A69B4">
            <w:pPr>
              <w:spacing w:line="276" w:lineRule="auto"/>
              <w:rPr>
                <w:color w:val="434343"/>
              </w:rPr>
            </w:pPr>
            <w:r>
              <w:rPr>
                <w:color w:val="434343"/>
              </w:rPr>
              <w:t>Mettez les règles découvertes dans un tas différent, afin de pouvoir les relire si vous avez un doute.</w:t>
            </w:r>
          </w:p>
          <w:p w:rsidR="00E80244" w:rsidRDefault="00E80244">
            <w:pPr>
              <w:spacing w:line="276" w:lineRule="auto"/>
              <w:jc w:val="left"/>
              <w:rPr>
                <w:color w:val="434343"/>
              </w:rPr>
            </w:pPr>
          </w:p>
          <w:p w:rsidR="00E80244" w:rsidRDefault="003A69B4">
            <w:pPr>
              <w:spacing w:line="276" w:lineRule="auto"/>
            </w:pPr>
            <w:r>
              <w:rPr>
                <w:color w:val="434343"/>
              </w:rPr>
              <w:t>6</w:t>
            </w:r>
          </w:p>
        </w:tc>
        <w:tc>
          <w:tcPr>
            <w:tcW w:w="3923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spacing w:line="276" w:lineRule="auto"/>
            </w:pPr>
            <w:r>
              <w:rPr>
                <w:noProof/>
                <w:lang w:val="fr-FR"/>
              </w:rPr>
              <w:drawing>
                <wp:inline distT="114300" distB="114300" distL="114300" distR="114300">
                  <wp:extent cx="531245" cy="548662"/>
                  <wp:effectExtent l="0" t="0" r="0" b="0"/>
                  <wp:docPr id="6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245" cy="54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E80244">
            <w:pPr>
              <w:spacing w:line="276" w:lineRule="auto"/>
              <w:rPr>
                <w:color w:val="434343"/>
              </w:rPr>
            </w:pPr>
          </w:p>
          <w:p w:rsidR="00E80244" w:rsidRDefault="003A69B4">
            <w:pPr>
              <w:spacing w:line="276" w:lineRule="auto"/>
              <w:rPr>
                <w:color w:val="434343"/>
              </w:rPr>
            </w:pPr>
            <w:r>
              <w:rPr>
                <w:color w:val="434343"/>
              </w:rPr>
              <w:t>C’est une carte “décision de grou</w:t>
            </w:r>
            <w:r>
              <w:rPr>
                <w:color w:val="434343"/>
              </w:rPr>
              <w:t xml:space="preserve">pe”. Vous allez devoir débattre ensemble et choisir une réponse unanime à la question. Les réponses se trouvent carte 45. Si elle est juste, tous les joueurs avancent d’une case. </w:t>
            </w:r>
          </w:p>
          <w:p w:rsidR="00E80244" w:rsidRDefault="00E80244">
            <w:pPr>
              <w:spacing w:line="276" w:lineRule="auto"/>
              <w:rPr>
                <w:color w:val="434343"/>
              </w:rPr>
            </w:pPr>
          </w:p>
          <w:p w:rsidR="00E80244" w:rsidRDefault="003A69B4">
            <w:pPr>
              <w:spacing w:line="276" w:lineRule="auto"/>
            </w:pPr>
            <w:r>
              <w:rPr>
                <w:color w:val="434343"/>
              </w:rPr>
              <w:t>9</w:t>
            </w:r>
          </w:p>
        </w:tc>
      </w:tr>
    </w:tbl>
    <w:p w:rsidR="00E80244" w:rsidRDefault="00E80244"/>
    <w:tbl>
      <w:tblPr>
        <w:tblStyle w:val="a8"/>
        <w:tblW w:w="1632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81"/>
        <w:gridCol w:w="4082"/>
        <w:gridCol w:w="4082"/>
        <w:gridCol w:w="4082"/>
      </w:tblGrid>
      <w:tr w:rsidR="00E80244" w:rsidTr="003A69B4">
        <w:trPr>
          <w:trHeight w:val="4631"/>
        </w:trPr>
        <w:tc>
          <w:tcPr>
            <w:tcW w:w="4081" w:type="dxa"/>
            <w:tcBorders>
              <w:top w:val="dashed" w:sz="8" w:space="0" w:color="999999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  <w:sz w:val="28"/>
                <w:szCs w:val="28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2228850" cy="2946400"/>
                  <wp:effectExtent l="0" t="0" r="0" b="0"/>
                  <wp:docPr id="6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2228850" cy="2946400"/>
                  <wp:effectExtent l="0" t="0" r="0" b="0"/>
                  <wp:docPr id="7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2228850" cy="2946400"/>
                  <wp:effectExtent l="0" t="0" r="0" b="0"/>
                  <wp:docPr id="4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2228850" cy="2946400"/>
                  <wp:effectExtent l="0" t="0" r="0" b="0"/>
                  <wp:docPr id="7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244" w:rsidTr="003A69B4">
        <w:trPr>
          <w:trHeight w:val="4798"/>
        </w:trPr>
        <w:tc>
          <w:tcPr>
            <w:tcW w:w="4081" w:type="dxa"/>
            <w:tcBorders>
              <w:top w:val="dashed" w:sz="8" w:space="0" w:color="666666"/>
              <w:left w:val="dashed" w:sz="8" w:space="0" w:color="000000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2228850" cy="2946400"/>
                  <wp:effectExtent l="0" t="0" r="0" b="0"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2228850" cy="2946400"/>
                  <wp:effectExtent l="0" t="0" r="0" b="0"/>
                  <wp:docPr id="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2228850" cy="2946400"/>
                  <wp:effectExtent l="0" t="0" r="0" b="0"/>
                  <wp:docPr id="5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2228850" cy="2946400"/>
                  <wp:effectExtent l="0" t="0" r="0" b="0"/>
                  <wp:docPr id="8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0244" w:rsidRDefault="00E80244"/>
    <w:tbl>
      <w:tblPr>
        <w:tblStyle w:val="a9"/>
        <w:tblW w:w="162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71"/>
        <w:gridCol w:w="4070"/>
        <w:gridCol w:w="4206"/>
        <w:gridCol w:w="3923"/>
      </w:tblGrid>
      <w:tr w:rsidR="00E80244" w:rsidTr="003A69B4">
        <w:trPr>
          <w:trHeight w:val="4798"/>
        </w:trPr>
        <w:tc>
          <w:tcPr>
            <w:tcW w:w="4070" w:type="dxa"/>
            <w:tcBorders>
              <w:top w:val="dashed" w:sz="8" w:space="0" w:color="666666"/>
              <w:left w:val="dashed" w:sz="8" w:space="0" w:color="000000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spacing w:line="276" w:lineRule="auto"/>
            </w:pPr>
            <w:r>
              <w:rPr>
                <w:noProof/>
                <w:lang w:val="fr-FR"/>
              </w:rPr>
              <w:lastRenderedPageBreak/>
              <w:drawing>
                <wp:inline distT="114300" distB="114300" distL="114300" distR="114300">
                  <wp:extent cx="531245" cy="548662"/>
                  <wp:effectExtent l="0" t="0" r="0" b="0"/>
                  <wp:docPr id="4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245" cy="54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E80244">
            <w:pPr>
              <w:spacing w:line="276" w:lineRule="auto"/>
            </w:pPr>
          </w:p>
          <w:p w:rsidR="00E80244" w:rsidRDefault="003A69B4">
            <w:pPr>
              <w:spacing w:line="276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Réponses</w:t>
            </w:r>
          </w:p>
          <w:p w:rsidR="00E80244" w:rsidRDefault="003A69B4">
            <w:pPr>
              <w:spacing w:line="276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Carte 32 :</w:t>
            </w:r>
            <w:r>
              <w:rPr>
                <w:color w:val="434343"/>
              </w:rPr>
              <w:t xml:space="preserve"> C</w:t>
            </w:r>
          </w:p>
          <w:p w:rsidR="00E80244" w:rsidRDefault="003A69B4">
            <w:pPr>
              <w:spacing w:line="276" w:lineRule="auto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Carte 8 : </w:t>
            </w:r>
            <w:r>
              <w:rPr>
                <w:color w:val="434343"/>
              </w:rPr>
              <w:t>B</w:t>
            </w:r>
          </w:p>
          <w:p w:rsidR="00E80244" w:rsidRDefault="003A69B4">
            <w:pPr>
              <w:spacing w:line="276" w:lineRule="auto"/>
              <w:rPr>
                <w:color w:val="434343"/>
              </w:rPr>
            </w:pPr>
            <w:r>
              <w:rPr>
                <w:b/>
                <w:color w:val="434343"/>
              </w:rPr>
              <w:t>Carte 43 :</w:t>
            </w:r>
            <w:r>
              <w:rPr>
                <w:color w:val="434343"/>
              </w:rPr>
              <w:t xml:space="preserve"> C</w:t>
            </w:r>
          </w:p>
          <w:p w:rsidR="00E80244" w:rsidRDefault="003A69B4">
            <w:pPr>
              <w:spacing w:line="276" w:lineRule="auto"/>
              <w:rPr>
                <w:color w:val="434343"/>
              </w:rPr>
            </w:pPr>
            <w:r>
              <w:rPr>
                <w:b/>
                <w:color w:val="434343"/>
              </w:rPr>
              <w:t>Carte 35 :</w:t>
            </w:r>
            <w:r>
              <w:rPr>
                <w:color w:val="434343"/>
              </w:rPr>
              <w:t xml:space="preserve"> A</w:t>
            </w:r>
          </w:p>
          <w:p w:rsidR="00E80244" w:rsidRDefault="003A69B4">
            <w:pPr>
              <w:spacing w:line="276" w:lineRule="auto"/>
              <w:rPr>
                <w:color w:val="434343"/>
              </w:rPr>
            </w:pPr>
            <w:r>
              <w:rPr>
                <w:b/>
                <w:color w:val="434343"/>
              </w:rPr>
              <w:t>Carte 20 :</w:t>
            </w:r>
            <w:r>
              <w:rPr>
                <w:color w:val="434343"/>
              </w:rPr>
              <w:t xml:space="preserve"> B</w:t>
            </w:r>
          </w:p>
          <w:p w:rsidR="00E80244" w:rsidRDefault="003A69B4">
            <w:pPr>
              <w:spacing w:line="276" w:lineRule="auto"/>
              <w:rPr>
                <w:color w:val="434343"/>
              </w:rPr>
            </w:pPr>
            <w:r>
              <w:rPr>
                <w:b/>
                <w:color w:val="434343"/>
              </w:rPr>
              <w:t>Carte 39 :</w:t>
            </w:r>
            <w:r>
              <w:rPr>
                <w:color w:val="434343"/>
              </w:rPr>
              <w:t xml:space="preserve"> A</w:t>
            </w:r>
          </w:p>
          <w:p w:rsidR="00E80244" w:rsidRDefault="003A69B4">
            <w:pPr>
              <w:spacing w:line="276" w:lineRule="auto"/>
              <w:rPr>
                <w:color w:val="434343"/>
              </w:rPr>
            </w:pPr>
            <w:r>
              <w:rPr>
                <w:b/>
                <w:color w:val="434343"/>
              </w:rPr>
              <w:t>Carte 26 :</w:t>
            </w:r>
            <w:r>
              <w:rPr>
                <w:color w:val="434343"/>
              </w:rPr>
              <w:t xml:space="preserve"> B</w:t>
            </w:r>
          </w:p>
          <w:p w:rsidR="00E80244" w:rsidRDefault="00E80244">
            <w:pPr>
              <w:spacing w:line="276" w:lineRule="auto"/>
              <w:rPr>
                <w:color w:val="434343"/>
              </w:rPr>
            </w:pPr>
          </w:p>
          <w:p w:rsidR="00E80244" w:rsidRDefault="003A69B4">
            <w:pPr>
              <w:spacing w:line="276" w:lineRule="auto"/>
              <w:rPr>
                <w:b/>
                <w:color w:val="434343"/>
                <w:sz w:val="28"/>
                <w:szCs w:val="28"/>
              </w:rPr>
            </w:pPr>
            <w:r>
              <w:rPr>
                <w:color w:val="434343"/>
              </w:rPr>
              <w:t>45</w:t>
            </w:r>
          </w:p>
        </w:tc>
        <w:tc>
          <w:tcPr>
            <w:tcW w:w="4070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spacing w:line="276" w:lineRule="auto"/>
            </w:pPr>
            <w:r>
              <w:rPr>
                <w:noProof/>
                <w:lang w:val="fr-FR"/>
              </w:rPr>
              <w:drawing>
                <wp:inline distT="114300" distB="114300" distL="114300" distR="114300">
                  <wp:extent cx="531245" cy="548662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245" cy="54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E80244">
            <w:pPr>
              <w:widowControl w:val="0"/>
            </w:pPr>
          </w:p>
          <w:p w:rsidR="00E80244" w:rsidRDefault="003A69B4">
            <w:pPr>
              <w:spacing w:line="276" w:lineRule="auto"/>
              <w:rPr>
                <w:color w:val="434343"/>
              </w:rPr>
            </w:pPr>
            <w:r>
              <w:rPr>
                <w:color w:val="434343"/>
              </w:rPr>
              <w:t xml:space="preserve">Voilà la dernière mécanique du jeu : les débats. </w:t>
            </w:r>
          </w:p>
          <w:p w:rsidR="00E80244" w:rsidRDefault="003A69B4">
            <w:pPr>
              <w:spacing w:line="276" w:lineRule="auto"/>
              <w:rPr>
                <w:color w:val="434343"/>
              </w:rPr>
            </w:pPr>
            <w:r>
              <w:rPr>
                <w:color w:val="434343"/>
              </w:rPr>
              <w:t xml:space="preserve">A la fin de celui-ci, les joueurs votent en désignant chacun une personne à qui ils souhaitent attribuer un point (soi-même exclu), en fonction de la pertinence des interventions de chacun. </w:t>
            </w:r>
          </w:p>
          <w:p w:rsidR="00E80244" w:rsidRDefault="003A69B4">
            <w:pPr>
              <w:spacing w:line="276" w:lineRule="auto"/>
              <w:rPr>
                <w:color w:val="434343"/>
              </w:rPr>
            </w:pPr>
            <w:r>
              <w:rPr>
                <w:color w:val="434343"/>
              </w:rPr>
              <w:t>12</w:t>
            </w:r>
          </w:p>
        </w:tc>
        <w:tc>
          <w:tcPr>
            <w:tcW w:w="4206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spacing w:line="276" w:lineRule="auto"/>
            </w:pPr>
            <w:r>
              <w:rPr>
                <w:noProof/>
                <w:lang w:val="fr-FR"/>
              </w:rPr>
              <w:drawing>
                <wp:inline distT="114300" distB="114300" distL="114300" distR="114300">
                  <wp:extent cx="531245" cy="548662"/>
                  <wp:effectExtent l="0" t="0" r="0" b="0"/>
                  <wp:docPr id="1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245" cy="54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E80244">
            <w:pPr>
              <w:widowControl w:val="0"/>
            </w:pPr>
          </w:p>
          <w:p w:rsidR="00E80244" w:rsidRDefault="003A69B4">
            <w:pPr>
              <w:spacing w:line="276" w:lineRule="auto"/>
              <w:rPr>
                <w:color w:val="434343"/>
              </w:rPr>
            </w:pPr>
            <w:r>
              <w:rPr>
                <w:color w:val="434343"/>
              </w:rPr>
              <w:t>Le plateau sert surtout à décompter les points. Vous n’êtes</w:t>
            </w:r>
            <w:r>
              <w:rPr>
                <w:color w:val="434343"/>
              </w:rPr>
              <w:t xml:space="preserve"> pas obligés ni de parvenir au bout de celui-ci, ni de vous arrêter à l’arrivée si vous l’atteignez. Il fait 35 cases, n’hésitez pas à reprendre au début si vous atteignez ce score. </w:t>
            </w:r>
          </w:p>
          <w:p w:rsidR="00E80244" w:rsidRDefault="00E80244">
            <w:pPr>
              <w:spacing w:line="276" w:lineRule="auto"/>
              <w:rPr>
                <w:color w:val="434343"/>
              </w:rPr>
            </w:pPr>
          </w:p>
          <w:p w:rsidR="00E80244" w:rsidRDefault="003A69B4">
            <w:pPr>
              <w:spacing w:line="276" w:lineRule="auto"/>
              <w:rPr>
                <w:color w:val="434343"/>
                <w:sz w:val="28"/>
                <w:szCs w:val="28"/>
              </w:rPr>
            </w:pPr>
            <w:r>
              <w:rPr>
                <w:color w:val="434343"/>
              </w:rPr>
              <w:t>16</w:t>
            </w:r>
          </w:p>
        </w:tc>
        <w:tc>
          <w:tcPr>
            <w:tcW w:w="3923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spacing w:line="276" w:lineRule="auto"/>
            </w:pPr>
            <w:r>
              <w:rPr>
                <w:noProof/>
                <w:lang w:val="fr-FR"/>
              </w:rPr>
              <w:drawing>
                <wp:inline distT="114300" distB="114300" distL="114300" distR="114300">
                  <wp:extent cx="531245" cy="548662"/>
                  <wp:effectExtent l="0" t="0" r="0" b="0"/>
                  <wp:docPr id="1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245" cy="54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3A69B4">
            <w:pPr>
              <w:spacing w:line="276" w:lineRule="auto"/>
              <w:rPr>
                <w:color w:val="434343"/>
              </w:rPr>
            </w:pPr>
            <w:r>
              <w:rPr>
                <w:color w:val="434343"/>
              </w:rPr>
              <w:t>Nous avons réalisé un sondage sur un panel de plus de 150 personnes</w:t>
            </w:r>
            <w:r>
              <w:rPr>
                <w:color w:val="434343"/>
              </w:rPr>
              <w:t xml:space="preserve"> constitué à 72,4% de femmes et 22,4% d’ hommes. La majorité ont entre 19 et 24 ans (57,9%), 16.4% ont entre 25 et 34 ans et 14.5% ont entre 35 et 59 ans.</w:t>
            </w:r>
          </w:p>
          <w:p w:rsidR="00E80244" w:rsidRDefault="003A69B4">
            <w:pPr>
              <w:spacing w:line="276" w:lineRule="auto"/>
              <w:rPr>
                <w:color w:val="434343"/>
              </w:rPr>
            </w:pPr>
            <w:r>
              <w:rPr>
                <w:color w:val="434343"/>
              </w:rPr>
              <w:t xml:space="preserve">Ce sondage est référencé dans les sources par </w:t>
            </w:r>
            <w:r>
              <w:rPr>
                <w:i/>
                <w:color w:val="434343"/>
              </w:rPr>
              <w:t>Sondage Agora</w:t>
            </w:r>
            <w:r>
              <w:rPr>
                <w:color w:val="434343"/>
              </w:rPr>
              <w:t>.</w:t>
            </w:r>
          </w:p>
          <w:p w:rsidR="00E80244" w:rsidRDefault="003A69B4">
            <w:pPr>
              <w:spacing w:line="276" w:lineRule="auto"/>
              <w:rPr>
                <w:color w:val="434343"/>
              </w:rPr>
            </w:pPr>
            <w:r>
              <w:rPr>
                <w:color w:val="434343"/>
              </w:rPr>
              <w:t>3</w:t>
            </w:r>
          </w:p>
        </w:tc>
      </w:tr>
      <w:tr w:rsidR="00E80244" w:rsidTr="003A69B4">
        <w:trPr>
          <w:trHeight w:val="4656"/>
        </w:trPr>
        <w:tc>
          <w:tcPr>
            <w:tcW w:w="4070" w:type="dxa"/>
            <w:tcBorders>
              <w:top w:val="dashed" w:sz="8" w:space="0" w:color="666666"/>
              <w:left w:val="dashed" w:sz="8" w:space="0" w:color="000000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spacing w:line="276" w:lineRule="auto"/>
            </w:pPr>
            <w:r>
              <w:rPr>
                <w:noProof/>
                <w:lang w:val="fr-FR"/>
              </w:rPr>
              <w:drawing>
                <wp:inline distT="114300" distB="114300" distL="114300" distR="114300">
                  <wp:extent cx="531245" cy="548662"/>
                  <wp:effectExtent l="0" t="0" r="0" b="0"/>
                  <wp:docPr id="8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245" cy="54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0244" w:rsidRDefault="003A69B4">
            <w:pPr>
              <w:spacing w:line="276" w:lineRule="auto"/>
              <w:rPr>
                <w:color w:val="434343"/>
              </w:rPr>
            </w:pPr>
            <w:r>
              <w:rPr>
                <w:color w:val="434343"/>
              </w:rPr>
              <w:t>Vous pouvez limiter la discussion à 2 minutes si vous le souhaitez.</w:t>
            </w:r>
          </w:p>
          <w:p w:rsidR="00E80244" w:rsidRDefault="00E80244">
            <w:pPr>
              <w:spacing w:line="276" w:lineRule="auto"/>
              <w:rPr>
                <w:color w:val="434343"/>
              </w:rPr>
            </w:pPr>
          </w:p>
          <w:p w:rsidR="00E80244" w:rsidRDefault="003A69B4">
            <w:pPr>
              <w:spacing w:line="276" w:lineRule="auto"/>
              <w:rPr>
                <w:color w:val="434343"/>
              </w:rPr>
            </w:pPr>
            <w:r>
              <w:rPr>
                <w:color w:val="434343"/>
              </w:rPr>
              <w:t>Si vous reprenez le jeu en connaissant déjà les règles, il vous suffit de mélanger le paquet avant de jouer. Vous retirerez les cartes règles en tombant dessus lors du jeu.</w:t>
            </w:r>
          </w:p>
          <w:p w:rsidR="00E80244" w:rsidRDefault="003A69B4">
            <w:pPr>
              <w:spacing w:line="276" w:lineRule="auto"/>
              <w:rPr>
                <w:color w:val="434343"/>
              </w:rPr>
            </w:pPr>
            <w:r>
              <w:rPr>
                <w:color w:val="434343"/>
              </w:rPr>
              <w:t>10</w:t>
            </w:r>
          </w:p>
        </w:tc>
        <w:tc>
          <w:tcPr>
            <w:tcW w:w="4070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E80244">
            <w:pPr>
              <w:spacing w:line="276" w:lineRule="auto"/>
            </w:pPr>
          </w:p>
        </w:tc>
        <w:tc>
          <w:tcPr>
            <w:tcW w:w="4206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E80244">
            <w:pPr>
              <w:spacing w:line="276" w:lineRule="auto"/>
            </w:pPr>
          </w:p>
        </w:tc>
        <w:tc>
          <w:tcPr>
            <w:tcW w:w="3923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E80244">
            <w:pPr>
              <w:spacing w:line="276" w:lineRule="auto"/>
            </w:pPr>
          </w:p>
        </w:tc>
      </w:tr>
    </w:tbl>
    <w:p w:rsidR="00E80244" w:rsidRDefault="00E80244"/>
    <w:tbl>
      <w:tblPr>
        <w:tblStyle w:val="aa"/>
        <w:tblW w:w="1632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81"/>
        <w:gridCol w:w="4082"/>
        <w:gridCol w:w="4082"/>
        <w:gridCol w:w="4082"/>
      </w:tblGrid>
      <w:tr w:rsidR="00E80244" w:rsidTr="003A69B4">
        <w:trPr>
          <w:trHeight w:val="4656"/>
        </w:trPr>
        <w:tc>
          <w:tcPr>
            <w:tcW w:w="4081" w:type="dxa"/>
            <w:tcBorders>
              <w:top w:val="dashed" w:sz="8" w:space="0" w:color="999999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  <w:sz w:val="28"/>
                <w:szCs w:val="28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lastRenderedPageBreak/>
              <w:drawing>
                <wp:inline distT="114300" distB="114300" distL="114300" distR="114300">
                  <wp:extent cx="2228850" cy="2946400"/>
                  <wp:effectExtent l="0" t="0" r="0" b="0"/>
                  <wp:docPr id="8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2228850" cy="2946400"/>
                  <wp:effectExtent l="0" t="0" r="0" b="0"/>
                  <wp:docPr id="5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2228850" cy="2946400"/>
                  <wp:effectExtent l="0" t="0" r="0" b="0"/>
                  <wp:docPr id="2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2228850" cy="2946400"/>
                  <wp:effectExtent l="0" t="0" r="0" b="0"/>
                  <wp:docPr id="9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244" w:rsidTr="003A69B4">
        <w:trPr>
          <w:trHeight w:val="5239"/>
        </w:trPr>
        <w:tc>
          <w:tcPr>
            <w:tcW w:w="4081" w:type="dxa"/>
            <w:tcBorders>
              <w:top w:val="dashed" w:sz="8" w:space="0" w:color="666666"/>
              <w:left w:val="dashed" w:sz="8" w:space="0" w:color="000000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  <w:sz w:val="28"/>
                <w:szCs w:val="28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2228850" cy="2946400"/>
                  <wp:effectExtent l="0" t="0" r="0" b="0"/>
                  <wp:docPr id="7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2228850" cy="2946400"/>
                  <wp:effectExtent l="0" t="0" r="0" b="0"/>
                  <wp:docPr id="7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2228850" cy="2946400"/>
                  <wp:effectExtent l="0" t="0" r="0" b="0"/>
                  <wp:docPr id="8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  <w:tcBorders>
              <w:top w:val="dashed" w:sz="8" w:space="0" w:color="666666"/>
              <w:left w:val="dashed" w:sz="8" w:space="0" w:color="666666"/>
              <w:bottom w:val="dashed" w:sz="8" w:space="0" w:color="666666"/>
              <w:right w:val="dashed" w:sz="8" w:space="0" w:color="666666"/>
            </w:tcBorders>
            <w:shd w:val="clear" w:color="auto" w:fill="auto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E80244" w:rsidRDefault="003A69B4">
            <w:pPr>
              <w:widowControl w:val="0"/>
              <w:rPr>
                <w:color w:val="434343"/>
              </w:rPr>
            </w:pPr>
            <w:r>
              <w:rPr>
                <w:noProof/>
                <w:color w:val="434343"/>
                <w:sz w:val="28"/>
                <w:szCs w:val="28"/>
                <w:lang w:val="fr-FR"/>
              </w:rPr>
              <w:drawing>
                <wp:inline distT="114300" distB="114300" distL="114300" distR="114300">
                  <wp:extent cx="2228850" cy="2946400"/>
                  <wp:effectExtent l="0" t="0" r="0" b="0"/>
                  <wp:docPr id="8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0244" w:rsidRDefault="00E80244">
      <w:pPr>
        <w:jc w:val="left"/>
        <w:rPr>
          <w:sz w:val="16"/>
          <w:szCs w:val="16"/>
        </w:rPr>
      </w:pPr>
    </w:p>
    <w:sectPr w:rsidR="00E80244">
      <w:pgSz w:w="16838" w:h="11906"/>
      <w:pgMar w:top="283" w:right="283" w:bottom="283" w:left="283" w:header="720" w:footer="720" w:gutter="0"/>
      <w:pgNumType w:start="1"/>
      <w:cols w:sep="1" w:space="720" w:equalWidth="0">
        <w:col w:w="1627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85FE4"/>
    <w:multiLevelType w:val="multilevel"/>
    <w:tmpl w:val="021AF7A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8261479"/>
    <w:multiLevelType w:val="multilevel"/>
    <w:tmpl w:val="0E82EDB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8502CE"/>
    <w:multiLevelType w:val="multilevel"/>
    <w:tmpl w:val="85DCC7D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6A16A3F"/>
    <w:multiLevelType w:val="multilevel"/>
    <w:tmpl w:val="7DBC10A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EF457BE"/>
    <w:multiLevelType w:val="multilevel"/>
    <w:tmpl w:val="B1942E9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2B84C09"/>
    <w:multiLevelType w:val="multilevel"/>
    <w:tmpl w:val="9A10DE2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786189B"/>
    <w:multiLevelType w:val="multilevel"/>
    <w:tmpl w:val="2BD4DE5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244"/>
    <w:rsid w:val="003A69B4"/>
    <w:rsid w:val="00E8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B133B8-B34E-4187-AA9A-A5D0B27B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6"/>
        <w:szCs w:val="26"/>
        <w:lang w:val="id" w:eastAsia="fr-F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1195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Noémie</cp:lastModifiedBy>
  <cp:revision>2</cp:revision>
  <cp:lastPrinted>2019-09-27T08:19:00Z</cp:lastPrinted>
  <dcterms:created xsi:type="dcterms:W3CDTF">2019-09-27T08:16:00Z</dcterms:created>
  <dcterms:modified xsi:type="dcterms:W3CDTF">2019-09-27T08:21:00Z</dcterms:modified>
</cp:coreProperties>
</file>