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82951" w14:textId="77777777" w:rsidR="00720817" w:rsidRDefault="00000000">
      <w:pPr>
        <w:pStyle w:val="Title"/>
        <w:jc w:val="center"/>
      </w:pPr>
      <w:r>
        <w:t>VetsReady Copilot Instruction Set + Troubleshooting Manual – Executive Edition</w:t>
      </w:r>
    </w:p>
    <w:p w14:paraId="7FD5D6B9" w14:textId="77777777" w:rsidR="00720817" w:rsidRDefault="00000000">
      <w:pPr>
        <w:pStyle w:val="Heading1"/>
      </w:pPr>
      <w:r>
        <w:t>1. Purpose of This Manual</w:t>
      </w:r>
    </w:p>
    <w:p w14:paraId="499B704A" w14:textId="77777777" w:rsidR="00720817" w:rsidRDefault="00000000">
      <w:r>
        <w:t>This manual defines how Copilot supports the development, maintenance, and expansion of VetsReady. It ensures consistency, compliance, and operational excellence across all AI-assisted workflows.</w:t>
      </w:r>
    </w:p>
    <w:p w14:paraId="6B2FB51A" w14:textId="77777777" w:rsidR="00720817" w:rsidRDefault="00000000">
      <w:pPr>
        <w:pStyle w:val="Heading1"/>
      </w:pPr>
      <w:r>
        <w:t>2. Core Copilot Operating Rules</w:t>
      </w:r>
    </w:p>
    <w:p w14:paraId="204387B4" w14:textId="77777777" w:rsidR="00720817" w:rsidRDefault="00000000">
      <w:pPr>
        <w:pStyle w:val="ListBullet"/>
      </w:pPr>
      <w:r>
        <w:t>Advisory-only: No claim submission functionality.</w:t>
      </w:r>
    </w:p>
    <w:p w14:paraId="59B9D589" w14:textId="77777777" w:rsidR="00720817" w:rsidRDefault="00000000">
      <w:pPr>
        <w:pStyle w:val="ListBullet"/>
      </w:pPr>
      <w:r>
        <w:t>No PII storage unless encrypted.</w:t>
      </w:r>
    </w:p>
    <w:p w14:paraId="4941DE1B" w14:textId="77777777" w:rsidR="00720817" w:rsidRDefault="00000000">
      <w:pPr>
        <w:pStyle w:val="ListBullet"/>
      </w:pPr>
      <w:r>
        <w:t>No VA.gov scraping or impersonation.</w:t>
      </w:r>
    </w:p>
    <w:p w14:paraId="7EF29CE1" w14:textId="77777777" w:rsidR="00720817" w:rsidRDefault="00000000">
      <w:pPr>
        <w:pStyle w:val="ListBullet"/>
      </w:pPr>
      <w:r>
        <w:t>All outputs must be educational, not directive.</w:t>
      </w:r>
    </w:p>
    <w:p w14:paraId="3C79533B" w14:textId="77777777" w:rsidR="00720817" w:rsidRDefault="00000000">
      <w:pPr>
        <w:pStyle w:val="ListBullet"/>
      </w:pPr>
      <w:r>
        <w:t>Maintain modular, scalable architecture.</w:t>
      </w:r>
    </w:p>
    <w:p w14:paraId="157AE311" w14:textId="77777777" w:rsidR="00720817" w:rsidRDefault="00000000">
      <w:pPr>
        <w:pStyle w:val="ListBullet"/>
      </w:pPr>
      <w:r>
        <w:t>Ensure compliance-first design.</w:t>
      </w:r>
    </w:p>
    <w:p w14:paraId="2665B47B" w14:textId="77777777" w:rsidR="00720817" w:rsidRDefault="00000000">
      <w:pPr>
        <w:pStyle w:val="Heading1"/>
      </w:pPr>
      <w:r>
        <w:t>3. How Copilot Supports VetsReady Development</w:t>
      </w:r>
    </w:p>
    <w:p w14:paraId="26C99A18" w14:textId="77777777" w:rsidR="00720817" w:rsidRDefault="00000000">
      <w:pPr>
        <w:pStyle w:val="ListBullet"/>
      </w:pPr>
      <w:r>
        <w:t>Generate modular code components.</w:t>
      </w:r>
    </w:p>
    <w:p w14:paraId="1F29422B" w14:textId="77777777" w:rsidR="00720817" w:rsidRDefault="00000000">
      <w:pPr>
        <w:pStyle w:val="ListBullet"/>
      </w:pPr>
      <w:r>
        <w:t>Draft documentation and technical specs.</w:t>
      </w:r>
    </w:p>
    <w:p w14:paraId="0CDC2EFC" w14:textId="77777777" w:rsidR="00720817" w:rsidRDefault="00000000">
      <w:pPr>
        <w:pStyle w:val="ListBullet"/>
      </w:pPr>
      <w:r>
        <w:t>Create PowerShell automation scripts.</w:t>
      </w:r>
    </w:p>
    <w:p w14:paraId="76033855" w14:textId="77777777" w:rsidR="00720817" w:rsidRDefault="00000000">
      <w:pPr>
        <w:pStyle w:val="ListBullet"/>
      </w:pPr>
      <w:r>
        <w:t>Assist with UX/UI planning.</w:t>
      </w:r>
    </w:p>
    <w:p w14:paraId="74951D52" w14:textId="77777777" w:rsidR="00720817" w:rsidRDefault="00000000">
      <w:pPr>
        <w:pStyle w:val="ListBullet"/>
      </w:pPr>
      <w:r>
        <w:t>Support backend and frontend architecture.</w:t>
      </w:r>
    </w:p>
    <w:p w14:paraId="1792CA27" w14:textId="77777777" w:rsidR="00720817" w:rsidRDefault="00000000">
      <w:pPr>
        <w:pStyle w:val="ListBullet"/>
      </w:pPr>
      <w:r>
        <w:t>Provide advisory logic for veteran tools.</w:t>
      </w:r>
    </w:p>
    <w:p w14:paraId="7561FB47" w14:textId="77777777" w:rsidR="00720817" w:rsidRDefault="00000000">
      <w:pPr>
        <w:pStyle w:val="Heading1"/>
      </w:pPr>
      <w:r>
        <w:t>4. Advisory-Only Claim Tools</w:t>
      </w:r>
    </w:p>
    <w:p w14:paraId="4AF1CD13" w14:textId="77777777" w:rsidR="00720817" w:rsidRDefault="00000000">
      <w:pPr>
        <w:pStyle w:val="ListBullet"/>
      </w:pPr>
      <w:r>
        <w:t>Disability Wizard guidance.</w:t>
      </w:r>
    </w:p>
    <w:p w14:paraId="39553C87" w14:textId="77777777" w:rsidR="00720817" w:rsidRDefault="00000000">
      <w:pPr>
        <w:pStyle w:val="ListBullet"/>
      </w:pPr>
      <w:r>
        <w:t>Effective Date Engine logic.</w:t>
      </w:r>
    </w:p>
    <w:p w14:paraId="15FFCCBB" w14:textId="77777777" w:rsidR="00720817" w:rsidRDefault="00000000">
      <w:pPr>
        <w:pStyle w:val="ListBullet"/>
      </w:pPr>
      <w:r>
        <w:t>Secondary condition mapping.</w:t>
      </w:r>
    </w:p>
    <w:p w14:paraId="115DD291" w14:textId="77777777" w:rsidR="00720817" w:rsidRDefault="00000000">
      <w:pPr>
        <w:pStyle w:val="ListBullet"/>
      </w:pPr>
      <w:r>
        <w:t>Evidence organization suggestions.</w:t>
      </w:r>
    </w:p>
    <w:p w14:paraId="5763B3BB" w14:textId="77777777" w:rsidR="00720817" w:rsidRDefault="00000000">
      <w:pPr>
        <w:pStyle w:val="ListBullet"/>
      </w:pPr>
      <w:r>
        <w:t>Claim readiness scoring.</w:t>
      </w:r>
    </w:p>
    <w:p w14:paraId="26F2E979" w14:textId="77777777" w:rsidR="00720817" w:rsidRDefault="00000000">
      <w:pPr>
        <w:pStyle w:val="ListBullet"/>
      </w:pPr>
      <w:r>
        <w:t>Denied claim recovery pathways.</w:t>
      </w:r>
    </w:p>
    <w:p w14:paraId="4FF386F2" w14:textId="77777777" w:rsidR="00720817" w:rsidRDefault="00000000">
      <w:pPr>
        <w:pStyle w:val="Heading1"/>
      </w:pPr>
      <w:r>
        <w:lastRenderedPageBreak/>
        <w:t>5. Prohibited Functions</w:t>
      </w:r>
    </w:p>
    <w:p w14:paraId="4C8CD066" w14:textId="77777777" w:rsidR="00720817" w:rsidRDefault="00000000">
      <w:pPr>
        <w:pStyle w:val="ListBullet"/>
      </w:pPr>
      <w:r>
        <w:t>No claim submission.</w:t>
      </w:r>
    </w:p>
    <w:p w14:paraId="5123B4C4" w14:textId="77777777" w:rsidR="00720817" w:rsidRDefault="00000000">
      <w:pPr>
        <w:pStyle w:val="ListBullet"/>
      </w:pPr>
      <w:r>
        <w:t>No direct communication with VA systems.</w:t>
      </w:r>
    </w:p>
    <w:p w14:paraId="61DAA9A1" w14:textId="77777777" w:rsidR="00720817" w:rsidRDefault="00000000">
      <w:pPr>
        <w:pStyle w:val="ListBullet"/>
      </w:pPr>
      <w:r>
        <w:t>No automated filing.</w:t>
      </w:r>
    </w:p>
    <w:p w14:paraId="1CAA6AF2" w14:textId="77777777" w:rsidR="00720817" w:rsidRDefault="00000000">
      <w:pPr>
        <w:pStyle w:val="ListBullet"/>
      </w:pPr>
      <w:r>
        <w:t>No storage of sensitive documents.</w:t>
      </w:r>
    </w:p>
    <w:p w14:paraId="50D57724" w14:textId="77777777" w:rsidR="00720817" w:rsidRDefault="00000000">
      <w:pPr>
        <w:pStyle w:val="ListBullet"/>
      </w:pPr>
      <w:r>
        <w:t>No legal advice.</w:t>
      </w:r>
    </w:p>
    <w:p w14:paraId="284886E2" w14:textId="77777777" w:rsidR="00720817" w:rsidRDefault="00000000">
      <w:pPr>
        <w:pStyle w:val="Heading1"/>
      </w:pPr>
      <w:r>
        <w:t>6. PowerShell Automation Framework</w:t>
      </w:r>
    </w:p>
    <w:p w14:paraId="016B47AC" w14:textId="77777777" w:rsidR="00720817" w:rsidRDefault="00000000">
      <w:pPr>
        <w:pStyle w:val="ListBullet"/>
      </w:pPr>
      <w:r>
        <w:t>Bootstrap environment setup.</w:t>
      </w:r>
    </w:p>
    <w:p w14:paraId="0BA95479" w14:textId="77777777" w:rsidR="00720817" w:rsidRDefault="00000000">
      <w:pPr>
        <w:pStyle w:val="ListBullet"/>
      </w:pPr>
      <w:r>
        <w:t>Integrity and dependency checks.</w:t>
      </w:r>
    </w:p>
    <w:p w14:paraId="7A1A6844" w14:textId="77777777" w:rsidR="00720817" w:rsidRDefault="00000000">
      <w:pPr>
        <w:pStyle w:val="ListBullet"/>
      </w:pPr>
      <w:r>
        <w:t>Automated rebuild scripts.</w:t>
      </w:r>
    </w:p>
    <w:p w14:paraId="621EFAE4" w14:textId="77777777" w:rsidR="00720817" w:rsidRDefault="00000000">
      <w:pPr>
        <w:pStyle w:val="ListBullet"/>
      </w:pPr>
      <w:r>
        <w:t>Database migration utilities.</w:t>
      </w:r>
    </w:p>
    <w:p w14:paraId="598BDA90" w14:textId="77777777" w:rsidR="00720817" w:rsidRDefault="00000000">
      <w:pPr>
        <w:pStyle w:val="ListBullet"/>
      </w:pPr>
      <w:r>
        <w:t>AI engine validation.</w:t>
      </w:r>
    </w:p>
    <w:p w14:paraId="654CA911" w14:textId="77777777" w:rsidR="00720817" w:rsidRDefault="00000000">
      <w:pPr>
        <w:pStyle w:val="ListBullet"/>
      </w:pPr>
      <w:r>
        <w:t>Mobile build validation.</w:t>
      </w:r>
    </w:p>
    <w:p w14:paraId="48FEDA73" w14:textId="77777777" w:rsidR="00720817" w:rsidRDefault="00000000">
      <w:pPr>
        <w:pStyle w:val="ListBullet"/>
      </w:pPr>
      <w:r>
        <w:t>Backup and restore scripts.</w:t>
      </w:r>
    </w:p>
    <w:p w14:paraId="740F4F7B" w14:textId="77777777" w:rsidR="00720817" w:rsidRDefault="00000000">
      <w:pPr>
        <w:pStyle w:val="Heading1"/>
      </w:pPr>
      <w:r>
        <w:t>7. Developer Workflow with Copilot</w:t>
      </w:r>
    </w:p>
    <w:p w14:paraId="0A691C7F" w14:textId="77777777" w:rsidR="00720817" w:rsidRDefault="00000000">
      <w:pPr>
        <w:pStyle w:val="ListBullet"/>
      </w:pPr>
      <w:r>
        <w:t>Request code modules.</w:t>
      </w:r>
    </w:p>
    <w:p w14:paraId="7D76DC85" w14:textId="77777777" w:rsidR="00720817" w:rsidRDefault="00000000">
      <w:pPr>
        <w:pStyle w:val="ListBullet"/>
      </w:pPr>
      <w:r>
        <w:t>Generate documentation.</w:t>
      </w:r>
    </w:p>
    <w:p w14:paraId="53F6D6D9" w14:textId="77777777" w:rsidR="00720817" w:rsidRDefault="00000000">
      <w:pPr>
        <w:pStyle w:val="ListBullet"/>
      </w:pPr>
      <w:r>
        <w:t>Validate architecture.</w:t>
      </w:r>
    </w:p>
    <w:p w14:paraId="3F9D187A" w14:textId="77777777" w:rsidR="00720817" w:rsidRDefault="00000000">
      <w:pPr>
        <w:pStyle w:val="ListBullet"/>
      </w:pPr>
      <w:r>
        <w:t>Run automation scripts.</w:t>
      </w:r>
    </w:p>
    <w:p w14:paraId="08C0CB67" w14:textId="77777777" w:rsidR="00720817" w:rsidRDefault="00000000">
      <w:pPr>
        <w:pStyle w:val="ListBullet"/>
      </w:pPr>
      <w:r>
        <w:t>Perform troubleshooting.</w:t>
      </w:r>
    </w:p>
    <w:p w14:paraId="6747E20B" w14:textId="77777777" w:rsidR="00720817" w:rsidRDefault="00000000">
      <w:pPr>
        <w:pStyle w:val="ListBullet"/>
      </w:pPr>
      <w:r>
        <w:t>Update roadmap items.</w:t>
      </w:r>
    </w:p>
    <w:p w14:paraId="4BB79F9B" w14:textId="77777777" w:rsidR="00720817" w:rsidRDefault="00000000">
      <w:pPr>
        <w:pStyle w:val="Heading1"/>
      </w:pPr>
      <w:r>
        <w:t>8. Troubleshooting Guide</w:t>
      </w:r>
    </w:p>
    <w:p w14:paraId="5E72CE74" w14:textId="77777777" w:rsidR="00720817" w:rsidRDefault="00000000">
      <w:pPr>
        <w:pStyle w:val="Heading2"/>
      </w:pPr>
      <w:r>
        <w:t>Architecture Drift</w:t>
      </w:r>
    </w:p>
    <w:p w14:paraId="75672D7A" w14:textId="77777777" w:rsidR="00720817" w:rsidRDefault="00000000">
      <w:pPr>
        <w:pStyle w:val="ListBullet"/>
      </w:pPr>
      <w:r>
        <w:t>Review folder structure.</w:t>
      </w:r>
    </w:p>
    <w:p w14:paraId="12488C65" w14:textId="77777777" w:rsidR="00720817" w:rsidRDefault="00000000">
      <w:pPr>
        <w:pStyle w:val="ListBullet"/>
      </w:pPr>
      <w:r>
        <w:t>Run integrity checker.</w:t>
      </w:r>
    </w:p>
    <w:p w14:paraId="043EC7E6" w14:textId="77777777" w:rsidR="00720817" w:rsidRDefault="00000000">
      <w:pPr>
        <w:pStyle w:val="ListBullet"/>
      </w:pPr>
      <w:r>
        <w:t>Rebuild modules as needed.</w:t>
      </w:r>
    </w:p>
    <w:p w14:paraId="778787C9" w14:textId="77777777" w:rsidR="00720817" w:rsidRDefault="00000000">
      <w:pPr>
        <w:pStyle w:val="Heading2"/>
      </w:pPr>
      <w:r>
        <w:t>PowerShell Failures</w:t>
      </w:r>
    </w:p>
    <w:p w14:paraId="257123EE" w14:textId="77777777" w:rsidR="00720817" w:rsidRDefault="00000000">
      <w:pPr>
        <w:pStyle w:val="ListBullet"/>
      </w:pPr>
      <w:r>
        <w:t>Check dependencies.</w:t>
      </w:r>
    </w:p>
    <w:p w14:paraId="007C2952" w14:textId="77777777" w:rsidR="00720817" w:rsidRDefault="00000000">
      <w:pPr>
        <w:pStyle w:val="ListBullet"/>
      </w:pPr>
      <w:r>
        <w:t>Run validator.</w:t>
      </w:r>
    </w:p>
    <w:p w14:paraId="3649E9AF" w14:textId="77777777" w:rsidR="00720817" w:rsidRDefault="00000000">
      <w:pPr>
        <w:pStyle w:val="ListBullet"/>
      </w:pPr>
      <w:r>
        <w:t>Rebuild environment.</w:t>
      </w:r>
    </w:p>
    <w:p w14:paraId="4C96AF93" w14:textId="77777777" w:rsidR="00720817" w:rsidRDefault="00000000">
      <w:pPr>
        <w:pStyle w:val="Heading2"/>
      </w:pPr>
      <w:r>
        <w:t>Frontend Issues</w:t>
      </w:r>
    </w:p>
    <w:p w14:paraId="4BDA66E7" w14:textId="77777777" w:rsidR="00720817" w:rsidRDefault="00000000">
      <w:pPr>
        <w:pStyle w:val="ListBullet"/>
      </w:pPr>
      <w:r>
        <w:t>Check component tree.</w:t>
      </w:r>
    </w:p>
    <w:p w14:paraId="14AA9738" w14:textId="77777777" w:rsidR="00720817" w:rsidRDefault="00000000">
      <w:pPr>
        <w:pStyle w:val="ListBullet"/>
      </w:pPr>
      <w:r>
        <w:t>Validate routing.</w:t>
      </w:r>
    </w:p>
    <w:p w14:paraId="6F77F703" w14:textId="77777777" w:rsidR="00720817" w:rsidRDefault="00000000">
      <w:pPr>
        <w:pStyle w:val="ListBullet"/>
      </w:pPr>
      <w:r>
        <w:lastRenderedPageBreak/>
        <w:t>Rebuild UI modules.</w:t>
      </w:r>
    </w:p>
    <w:p w14:paraId="684C2CB7" w14:textId="77777777" w:rsidR="00720817" w:rsidRDefault="00000000">
      <w:pPr>
        <w:pStyle w:val="Heading2"/>
      </w:pPr>
      <w:r>
        <w:t>Backend Issues</w:t>
      </w:r>
    </w:p>
    <w:p w14:paraId="4D5C67C8" w14:textId="77777777" w:rsidR="00720817" w:rsidRDefault="00000000">
      <w:pPr>
        <w:pStyle w:val="ListBullet"/>
      </w:pPr>
      <w:r>
        <w:t>Review API endpoints.</w:t>
      </w:r>
    </w:p>
    <w:p w14:paraId="6D0654CC" w14:textId="77777777" w:rsidR="00720817" w:rsidRDefault="00000000">
      <w:pPr>
        <w:pStyle w:val="ListBullet"/>
      </w:pPr>
      <w:r>
        <w:t>Check database connections.</w:t>
      </w:r>
    </w:p>
    <w:p w14:paraId="26EFFA97" w14:textId="77777777" w:rsidR="00720817" w:rsidRDefault="00000000">
      <w:pPr>
        <w:pStyle w:val="ListBullet"/>
      </w:pPr>
      <w:r>
        <w:t>Run migration scripts.</w:t>
      </w:r>
    </w:p>
    <w:p w14:paraId="5F6D3CA9" w14:textId="77777777" w:rsidR="00720817" w:rsidRDefault="00000000">
      <w:pPr>
        <w:pStyle w:val="Heading2"/>
      </w:pPr>
      <w:r>
        <w:t>AI Engine Issues</w:t>
      </w:r>
    </w:p>
    <w:p w14:paraId="7CBCF602" w14:textId="77777777" w:rsidR="00720817" w:rsidRDefault="00000000">
      <w:pPr>
        <w:pStyle w:val="ListBullet"/>
      </w:pPr>
      <w:r>
        <w:t>Validate model inputs.</w:t>
      </w:r>
    </w:p>
    <w:p w14:paraId="7836AA07" w14:textId="77777777" w:rsidR="00720817" w:rsidRDefault="00000000">
      <w:pPr>
        <w:pStyle w:val="ListBullet"/>
      </w:pPr>
      <w:r>
        <w:t>Check advisory logic.</w:t>
      </w:r>
    </w:p>
    <w:p w14:paraId="6425BFC2" w14:textId="77777777" w:rsidR="00720817" w:rsidRDefault="00000000">
      <w:pPr>
        <w:pStyle w:val="ListBullet"/>
      </w:pPr>
      <w:r>
        <w:t>Rebuild inference modules.</w:t>
      </w:r>
    </w:p>
    <w:p w14:paraId="173A6100" w14:textId="77777777" w:rsidR="00720817" w:rsidRDefault="00000000">
      <w:pPr>
        <w:pStyle w:val="Heading2"/>
      </w:pPr>
      <w:r>
        <w:t>Mobile Build Issues</w:t>
      </w:r>
    </w:p>
    <w:p w14:paraId="35A80994" w14:textId="77777777" w:rsidR="00720817" w:rsidRDefault="00000000">
      <w:pPr>
        <w:pStyle w:val="ListBullet"/>
      </w:pPr>
      <w:r>
        <w:t>Validate Capacitor setup.</w:t>
      </w:r>
    </w:p>
    <w:p w14:paraId="0A843EAC" w14:textId="77777777" w:rsidR="00720817" w:rsidRDefault="00000000">
      <w:pPr>
        <w:pStyle w:val="ListBullet"/>
      </w:pPr>
      <w:r>
        <w:t>Check plugins.</w:t>
      </w:r>
    </w:p>
    <w:p w14:paraId="0E65000A" w14:textId="77777777" w:rsidR="00720817" w:rsidRDefault="00000000">
      <w:pPr>
        <w:pStyle w:val="ListBullet"/>
      </w:pPr>
      <w:r>
        <w:t>Rebuild mobile container.</w:t>
      </w:r>
    </w:p>
    <w:p w14:paraId="53BF31E9" w14:textId="77777777" w:rsidR="00720817" w:rsidRDefault="00000000">
      <w:pPr>
        <w:pStyle w:val="Heading1"/>
      </w:pPr>
      <w:r>
        <w:t>9. Developer Onboarding</w:t>
      </w:r>
    </w:p>
    <w:p w14:paraId="68EA8CE9" w14:textId="77777777" w:rsidR="00720817" w:rsidRDefault="00000000">
      <w:pPr>
        <w:pStyle w:val="ListBullet"/>
      </w:pPr>
      <w:r>
        <w:t>Review architecture documentation.</w:t>
      </w:r>
    </w:p>
    <w:p w14:paraId="092CBB9C" w14:textId="77777777" w:rsidR="00720817" w:rsidRDefault="00000000">
      <w:pPr>
        <w:pStyle w:val="ListBullet"/>
      </w:pPr>
      <w:r>
        <w:t>Understand advisory-only rules.</w:t>
      </w:r>
    </w:p>
    <w:p w14:paraId="142617E8" w14:textId="77777777" w:rsidR="00720817" w:rsidRDefault="00000000">
      <w:pPr>
        <w:pStyle w:val="ListBullet"/>
      </w:pPr>
      <w:r>
        <w:t>Learn automation scripts.</w:t>
      </w:r>
    </w:p>
    <w:p w14:paraId="146FD6A8" w14:textId="77777777" w:rsidR="00720817" w:rsidRDefault="00000000">
      <w:pPr>
        <w:pStyle w:val="ListBullet"/>
      </w:pPr>
      <w:r>
        <w:t>Follow coding standards.</w:t>
      </w:r>
    </w:p>
    <w:p w14:paraId="218AA76D" w14:textId="77777777" w:rsidR="00720817" w:rsidRDefault="00000000">
      <w:pPr>
        <w:pStyle w:val="ListBullet"/>
      </w:pPr>
      <w:r>
        <w:t>Use Copilot for structured tasks.</w:t>
      </w:r>
    </w:p>
    <w:p w14:paraId="5F45C382" w14:textId="77777777" w:rsidR="00720817" w:rsidRDefault="00000000">
      <w:pPr>
        <w:pStyle w:val="Heading1"/>
      </w:pPr>
      <w:r>
        <w:t>10. Quality Assurance Workflow</w:t>
      </w:r>
    </w:p>
    <w:p w14:paraId="126A33F0" w14:textId="77777777" w:rsidR="00720817" w:rsidRDefault="00000000">
      <w:pPr>
        <w:pStyle w:val="ListBullet"/>
      </w:pPr>
      <w:r>
        <w:t>Run automated tests.</w:t>
      </w:r>
    </w:p>
    <w:p w14:paraId="0F572C46" w14:textId="77777777" w:rsidR="00720817" w:rsidRDefault="00000000">
      <w:pPr>
        <w:pStyle w:val="ListBullet"/>
      </w:pPr>
      <w:r>
        <w:t>Validate advisory outputs.</w:t>
      </w:r>
    </w:p>
    <w:p w14:paraId="1E4A21BE" w14:textId="77777777" w:rsidR="00720817" w:rsidRDefault="00000000">
      <w:pPr>
        <w:pStyle w:val="ListBullet"/>
      </w:pPr>
      <w:r>
        <w:t>Check compliance.</w:t>
      </w:r>
    </w:p>
    <w:p w14:paraId="1CFD453A" w14:textId="77777777" w:rsidR="00720817" w:rsidRDefault="00000000">
      <w:pPr>
        <w:pStyle w:val="ListBullet"/>
      </w:pPr>
      <w:r>
        <w:t>Review UI/UX.</w:t>
      </w:r>
    </w:p>
    <w:p w14:paraId="3B557552" w14:textId="77777777" w:rsidR="00720817" w:rsidRDefault="00000000">
      <w:pPr>
        <w:pStyle w:val="ListBullet"/>
      </w:pPr>
      <w:r>
        <w:t>Document fixes.</w:t>
      </w:r>
    </w:p>
    <w:p w14:paraId="5882ADEB" w14:textId="77777777" w:rsidR="00720817" w:rsidRDefault="00000000">
      <w:pPr>
        <w:pStyle w:val="Heading1"/>
      </w:pPr>
      <w:r>
        <w:t>11. Versioning &amp; Documentation Rules</w:t>
      </w:r>
    </w:p>
    <w:p w14:paraId="2856F620" w14:textId="77777777" w:rsidR="00720817" w:rsidRDefault="00000000">
      <w:pPr>
        <w:pStyle w:val="ListBullet"/>
      </w:pPr>
      <w:r>
        <w:t>Semantic versioning.</w:t>
      </w:r>
    </w:p>
    <w:p w14:paraId="2B2CF6BA" w14:textId="77777777" w:rsidR="00720817" w:rsidRDefault="00000000">
      <w:pPr>
        <w:pStyle w:val="ListBullet"/>
      </w:pPr>
      <w:r>
        <w:t>Document all changes.</w:t>
      </w:r>
    </w:p>
    <w:p w14:paraId="770213E2" w14:textId="77777777" w:rsidR="00720817" w:rsidRDefault="00000000">
      <w:pPr>
        <w:pStyle w:val="ListBullet"/>
      </w:pPr>
      <w:r>
        <w:t>Maintain changelog.</w:t>
      </w:r>
    </w:p>
    <w:p w14:paraId="25C1CEE6" w14:textId="77777777" w:rsidR="00720817" w:rsidRDefault="00000000">
      <w:pPr>
        <w:pStyle w:val="ListBullet"/>
      </w:pPr>
      <w:r>
        <w:t>Update roadmap.</w:t>
      </w:r>
    </w:p>
    <w:p w14:paraId="172B0288" w14:textId="77777777" w:rsidR="00720817" w:rsidRDefault="00000000">
      <w:pPr>
        <w:pStyle w:val="ListBullet"/>
      </w:pPr>
      <w:r>
        <w:t>Archive deprecated modules.</w:t>
      </w:r>
    </w:p>
    <w:p w14:paraId="680CDEFD" w14:textId="77777777" w:rsidR="00720817" w:rsidRDefault="00000000">
      <w:pPr>
        <w:pStyle w:val="Heading1"/>
      </w:pPr>
      <w:r>
        <w:lastRenderedPageBreak/>
        <w:t>12. Final Summary</w:t>
      </w:r>
    </w:p>
    <w:p w14:paraId="50D389F8" w14:textId="77777777" w:rsidR="00720817" w:rsidRDefault="00000000">
      <w:r>
        <w:t>This manual defines how Copilot supports the VetsReady mission through structured development, advisory-only compliance, automation, and operational excellence.</w:t>
      </w:r>
    </w:p>
    <w:sectPr w:rsidR="007208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548576">
    <w:abstractNumId w:val="8"/>
  </w:num>
  <w:num w:numId="2" w16cid:durableId="1340546490">
    <w:abstractNumId w:val="6"/>
  </w:num>
  <w:num w:numId="3" w16cid:durableId="1473793977">
    <w:abstractNumId w:val="5"/>
  </w:num>
  <w:num w:numId="4" w16cid:durableId="338704516">
    <w:abstractNumId w:val="4"/>
  </w:num>
  <w:num w:numId="5" w16cid:durableId="751777312">
    <w:abstractNumId w:val="7"/>
  </w:num>
  <w:num w:numId="6" w16cid:durableId="736129783">
    <w:abstractNumId w:val="3"/>
  </w:num>
  <w:num w:numId="7" w16cid:durableId="779183676">
    <w:abstractNumId w:val="2"/>
  </w:num>
  <w:num w:numId="8" w16cid:durableId="1679498885">
    <w:abstractNumId w:val="1"/>
  </w:num>
  <w:num w:numId="9" w16cid:durableId="1904635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2B54"/>
    <w:rsid w:val="0029639D"/>
    <w:rsid w:val="00326F90"/>
    <w:rsid w:val="003645B2"/>
    <w:rsid w:val="006A3829"/>
    <w:rsid w:val="007208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3A51D"/>
  <w14:defaultImageDpi w14:val="300"/>
  <w15:docId w15:val="{454E979B-A2CF-44EA-9D5C-51617A15E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Dale Fletcher</cp:lastModifiedBy>
  <cp:revision>2</cp:revision>
  <dcterms:created xsi:type="dcterms:W3CDTF">2026-01-25T01:59:00Z</dcterms:created>
  <dcterms:modified xsi:type="dcterms:W3CDTF">2026-01-25T01:59:00Z</dcterms:modified>
  <cp:category/>
</cp:coreProperties>
</file>