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529"/>
        <w:gridCol w:w="5103"/>
      </w:tblGrid>
      <w:tr w:rsidR="00A81248" w:rsidRPr="006B7126" w14:paraId="70FDA294" w14:textId="77777777" w:rsidTr="00F34AA9">
        <w:tc>
          <w:tcPr>
            <w:tcW w:w="5529" w:type="dxa"/>
          </w:tcPr>
          <w:p w14:paraId="31A4DF9D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103" w:type="dxa"/>
          </w:tcPr>
          <w:p w14:paraId="1D235EEE" w14:textId="72E06E23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5DF35217" w14:textId="77777777" w:rsidTr="00F34AA9">
        <w:trPr>
          <w:trHeight w:val="2719"/>
        </w:trPr>
        <w:tc>
          <w:tcPr>
            <w:tcW w:w="5529" w:type="dxa"/>
          </w:tcPr>
          <w:p w14:paraId="7559EDB1" w14:textId="77777777" w:rsidR="00F34AA9" w:rsidRPr="00F34AA9" w:rsidRDefault="00F34AA9" w:rsidP="003C642C">
            <w:pPr>
              <w:pStyle w:val="Titre5"/>
              <w:rPr>
                <w:noProof/>
                <w:sz w:val="62"/>
                <w:szCs w:val="62"/>
              </w:rPr>
            </w:pPr>
          </w:p>
          <w:p w14:paraId="4D530AF7" w14:textId="5C604C3F" w:rsidR="00A81248" w:rsidRPr="00F34AA9" w:rsidRDefault="00F34AA9" w:rsidP="003C642C">
            <w:pPr>
              <w:pStyle w:val="Titre5"/>
              <w:rPr>
                <w:noProof/>
                <w:sz w:val="62"/>
                <w:szCs w:val="62"/>
              </w:rPr>
            </w:pPr>
            <w:r w:rsidRPr="00F34AA9">
              <w:rPr>
                <w:noProof/>
                <w:sz w:val="62"/>
                <w:szCs w:val="62"/>
              </w:rPr>
              <w:t>MANUEL D’UTILISATION</w:t>
            </w:r>
          </w:p>
        </w:tc>
        <w:tc>
          <w:tcPr>
            <w:tcW w:w="5103" w:type="dxa"/>
          </w:tcPr>
          <w:p w14:paraId="05D881AC" w14:textId="5039E78F" w:rsidR="00A81248" w:rsidRPr="00F34AA9" w:rsidRDefault="008E5F98">
            <w:pPr>
              <w:rPr>
                <w:noProof/>
                <w:sz w:val="62"/>
                <w:szCs w:val="62"/>
              </w:rPr>
            </w:pPr>
            <w:r>
              <w:rPr>
                <w:noProof/>
                <w:highlight w:val="yellow"/>
              </w:rPr>
              <w:drawing>
                <wp:anchor distT="0" distB="0" distL="114300" distR="114300" simplePos="0" relativeHeight="251661312" behindDoc="0" locked="0" layoutInCell="1" allowOverlap="1" wp14:anchorId="48FCC01D" wp14:editId="556590CE">
                  <wp:simplePos x="0" y="0"/>
                  <wp:positionH relativeFrom="page">
                    <wp:posOffset>1187450</wp:posOffset>
                  </wp:positionH>
                  <wp:positionV relativeFrom="paragraph">
                    <wp:posOffset>-529590</wp:posOffset>
                  </wp:positionV>
                  <wp:extent cx="2452370" cy="1613535"/>
                  <wp:effectExtent l="0" t="0" r="5080" b="571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370" cy="161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6B7126" w14:paraId="263FC13A" w14:textId="77777777" w:rsidTr="00F34AA9">
        <w:trPr>
          <w:trHeight w:val="7503"/>
        </w:trPr>
        <w:tc>
          <w:tcPr>
            <w:tcW w:w="5529" w:type="dxa"/>
          </w:tcPr>
          <w:p w14:paraId="5AA11572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B91A26D" wp14:editId="3D10FC1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23D2A3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103" w:type="dxa"/>
          </w:tcPr>
          <w:p w14:paraId="70C08F20" w14:textId="3B82EF90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C136186" w14:textId="77777777" w:rsidTr="00F34AA9">
        <w:trPr>
          <w:trHeight w:val="1299"/>
        </w:trPr>
        <w:tc>
          <w:tcPr>
            <w:tcW w:w="5529" w:type="dxa"/>
          </w:tcPr>
          <w:p w14:paraId="76E4989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103" w:type="dxa"/>
          </w:tcPr>
          <w:p w14:paraId="04AFA18B" w14:textId="42ADDF26" w:rsidR="00A81248" w:rsidRPr="000A7F61" w:rsidRDefault="007268F9" w:rsidP="000A7F61">
            <w:pPr>
              <w:pStyle w:val="Texte"/>
              <w:rPr>
                <w:rStyle w:val="Accentuation"/>
                <w:sz w:val="42"/>
                <w:szCs w:val="42"/>
              </w:rPr>
            </w:pPr>
            <w:r w:rsidRPr="000A7F61">
              <w:rPr>
                <w:rStyle w:val="Accentuation"/>
                <w:sz w:val="42"/>
                <w:szCs w:val="42"/>
              </w:rPr>
              <w:t>Importation, analyse et visualisation de données d’enquête dans un modèle multidimensionnel de trajectoires de vie</w:t>
            </w:r>
          </w:p>
          <w:p w14:paraId="3C7D23E3" w14:textId="77777777" w:rsidR="007268F9" w:rsidRDefault="007268F9" w:rsidP="000A7F61">
            <w:pPr>
              <w:pStyle w:val="Texte"/>
              <w:rPr>
                <w:rStyle w:val="Accentuation"/>
                <w:sz w:val="42"/>
                <w:szCs w:val="42"/>
              </w:rPr>
            </w:pPr>
          </w:p>
          <w:p w14:paraId="730E0644" w14:textId="6325CED8" w:rsidR="000A7F61" w:rsidRPr="000A7F61" w:rsidRDefault="000A7F61" w:rsidP="000A7F61">
            <w:pPr>
              <w:pStyle w:val="Texte"/>
              <w:rPr>
                <w:rStyle w:val="Accentuation"/>
                <w:sz w:val="42"/>
                <w:szCs w:val="42"/>
              </w:rPr>
            </w:pPr>
          </w:p>
        </w:tc>
      </w:tr>
      <w:tr w:rsidR="00A81248" w:rsidRPr="006B7126" w14:paraId="25309E78" w14:textId="77777777" w:rsidTr="00F34AA9">
        <w:trPr>
          <w:trHeight w:val="216"/>
        </w:trPr>
        <w:tc>
          <w:tcPr>
            <w:tcW w:w="5529" w:type="dxa"/>
          </w:tcPr>
          <w:p w14:paraId="0E915794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103" w:type="dxa"/>
          </w:tcPr>
          <w:p w14:paraId="3E1092E7" w14:textId="77777777" w:rsidR="007268F9" w:rsidRPr="000A7F61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0A7F61">
              <w:rPr>
                <w:rStyle w:val="Accentuation"/>
                <w:sz w:val="32"/>
                <w:szCs w:val="32"/>
              </w:rPr>
              <w:t>BENKAOUR Salwa</w:t>
            </w:r>
          </w:p>
          <w:p w14:paraId="2CA9067D" w14:textId="77777777" w:rsidR="007268F9" w:rsidRPr="000A7F61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0A7F61">
              <w:rPr>
                <w:rStyle w:val="Accentuation"/>
                <w:sz w:val="32"/>
                <w:szCs w:val="32"/>
              </w:rPr>
              <w:t>FLEURY Pierre</w:t>
            </w:r>
          </w:p>
          <w:p w14:paraId="4DEA00E1" w14:textId="6A32746A" w:rsidR="007268F9" w:rsidRPr="000A7F61" w:rsidRDefault="007268F9" w:rsidP="000A7F61">
            <w:pPr>
              <w:pStyle w:val="Texte"/>
              <w:rPr>
                <w:rStyle w:val="Accentuation"/>
              </w:rPr>
            </w:pPr>
            <w:r w:rsidRPr="000A7F61">
              <w:rPr>
                <w:rStyle w:val="Accentuation"/>
                <w:sz w:val="32"/>
                <w:szCs w:val="32"/>
              </w:rPr>
              <w:t>JORDAN Célia</w:t>
            </w:r>
          </w:p>
        </w:tc>
      </w:tr>
    </w:tbl>
    <w:p w14:paraId="13C58525" w14:textId="4CB17DF4" w:rsidR="00FC33FE" w:rsidRDefault="00FC33FE" w:rsidP="00FC33FE">
      <w:pPr>
        <w:rPr>
          <w:noProof/>
        </w:rPr>
      </w:pPr>
    </w:p>
    <w:p w14:paraId="55F5B284" w14:textId="77777777" w:rsidR="00FC33FE" w:rsidRDefault="00FC33FE">
      <w:pPr>
        <w:rPr>
          <w:noProof/>
        </w:rPr>
        <w:sectPr w:rsidR="00FC33FE" w:rsidSect="00A31A5B">
          <w:footerReference w:type="even" r:id="rId12"/>
          <w:footerReference w:type="default" r:id="rId13"/>
          <w:pgSz w:w="11906" w:h="16838" w:code="9"/>
          <w:pgMar w:top="720" w:right="624" w:bottom="1077" w:left="624" w:header="709" w:footer="431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98650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17B83" w14:textId="108A1605" w:rsidR="000A7F61" w:rsidRDefault="000A7F61">
          <w:pPr>
            <w:pStyle w:val="En-ttedetabledesmatires"/>
          </w:pPr>
          <w:r>
            <w:t>Table des matières</w:t>
          </w:r>
        </w:p>
        <w:p w14:paraId="0EC81DDF" w14:textId="4B995543" w:rsidR="00182457" w:rsidRDefault="000A7F6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80591" w:history="1">
            <w:r w:rsidR="00182457" w:rsidRPr="00587F42">
              <w:rPr>
                <w:rStyle w:val="Lienhypertexte"/>
                <w:noProof/>
              </w:rPr>
              <w:t>Introduction</w:t>
            </w:r>
            <w:r w:rsidR="00182457">
              <w:rPr>
                <w:noProof/>
                <w:webHidden/>
              </w:rPr>
              <w:tab/>
            </w:r>
            <w:r w:rsidR="00182457">
              <w:rPr>
                <w:noProof/>
                <w:webHidden/>
              </w:rPr>
              <w:fldChar w:fldCharType="begin"/>
            </w:r>
            <w:r w:rsidR="00182457">
              <w:rPr>
                <w:noProof/>
                <w:webHidden/>
              </w:rPr>
              <w:instrText xml:space="preserve"> PAGEREF _Toc106180591 \h </w:instrText>
            </w:r>
            <w:r w:rsidR="00182457">
              <w:rPr>
                <w:noProof/>
                <w:webHidden/>
              </w:rPr>
            </w:r>
            <w:r w:rsidR="00182457">
              <w:rPr>
                <w:noProof/>
                <w:webHidden/>
              </w:rPr>
              <w:fldChar w:fldCharType="separate"/>
            </w:r>
            <w:r w:rsidR="00182457">
              <w:rPr>
                <w:noProof/>
                <w:webHidden/>
              </w:rPr>
              <w:t>3</w:t>
            </w:r>
            <w:r w:rsidR="00182457">
              <w:rPr>
                <w:noProof/>
                <w:webHidden/>
              </w:rPr>
              <w:fldChar w:fldCharType="end"/>
            </w:r>
          </w:hyperlink>
        </w:p>
        <w:p w14:paraId="2E2EBF04" w14:textId="27429F60" w:rsidR="00182457" w:rsidRDefault="00182457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592" w:history="1">
            <w:r w:rsidRPr="00587F42">
              <w:rPr>
                <w:rStyle w:val="Lienhypertexte"/>
                <w:noProof/>
              </w:rPr>
              <w:t>Objectifs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CF79" w14:textId="3C93C9C5" w:rsidR="00182457" w:rsidRDefault="00182457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593" w:history="1">
            <w:r w:rsidRPr="00587F42">
              <w:rPr>
                <w:rStyle w:val="Lienhypertexte"/>
                <w:noProof/>
              </w:rPr>
              <w:t>Documents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38B0" w14:textId="19ADFA3A" w:rsidR="00182457" w:rsidRDefault="0018245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594" w:history="1">
            <w:r w:rsidRPr="00587F42">
              <w:rPr>
                <w:rStyle w:val="Lienhypertexte"/>
                <w:noProof/>
              </w:rPr>
              <w:t>Guide de 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88B6" w14:textId="639AC50C" w:rsidR="00182457" w:rsidRDefault="0018245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595" w:history="1">
            <w:r w:rsidRPr="00587F42">
              <w:rPr>
                <w:rStyle w:val="Lienhypertexte"/>
                <w:noProof/>
              </w:rPr>
              <w:t>Concept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809E" w14:textId="5B647575" w:rsidR="00182457" w:rsidRDefault="0018245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596" w:history="1">
            <w:r w:rsidRPr="00587F42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E05A" w14:textId="400D2190" w:rsidR="00182457" w:rsidRDefault="0018245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597" w:history="1">
            <w:r w:rsidRPr="00587F42">
              <w:rPr>
                <w:rStyle w:val="Lienhypertexte"/>
                <w:noProof/>
              </w:rPr>
              <w:t>Liste des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A3F4" w14:textId="5C939FEB" w:rsidR="00182457" w:rsidRDefault="0018245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598" w:history="1">
            <w:r w:rsidRPr="00587F42">
              <w:rPr>
                <w:rStyle w:val="Lienhypertexte"/>
                <w:noProof/>
              </w:rPr>
              <w:t>Messages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9783" w14:textId="39B50500" w:rsidR="00182457" w:rsidRDefault="0018245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599" w:history="1">
            <w:r w:rsidRPr="00587F42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6E8F" w14:textId="6653D15F" w:rsidR="00182457" w:rsidRDefault="0018245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600" w:history="1">
            <w:r w:rsidRPr="00587F42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21FE" w14:textId="70EB73C1" w:rsidR="00182457" w:rsidRDefault="0018245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601" w:history="1">
            <w:r w:rsidRPr="00587F42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D008" w14:textId="084FE0A3" w:rsidR="00182457" w:rsidRDefault="0018245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180602" w:history="1">
            <w:r w:rsidRPr="00587F42">
              <w:rPr>
                <w:rStyle w:val="Lienhypertexte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0C28" w14:textId="62DDBD0A" w:rsidR="000A7F61" w:rsidRDefault="000A7F61">
          <w:r>
            <w:rPr>
              <w:b/>
              <w:bCs/>
            </w:rPr>
            <w:fldChar w:fldCharType="end"/>
          </w:r>
        </w:p>
      </w:sdtContent>
    </w:sdt>
    <w:p w14:paraId="2BDC372E" w14:textId="76AE792F" w:rsidR="002916EC" w:rsidRDefault="002916EC" w:rsidP="002916EC">
      <w:pPr>
        <w:pStyle w:val="Titre2"/>
        <w:rPr>
          <w:noProof/>
        </w:rPr>
      </w:pPr>
      <w:r>
        <w:rPr>
          <w:noProof/>
        </w:rPr>
        <w:br w:type="page"/>
      </w:r>
    </w:p>
    <w:p w14:paraId="4FB45E79" w14:textId="285BDDB4" w:rsidR="002765BE" w:rsidRDefault="002765BE" w:rsidP="00A142EB">
      <w:pPr>
        <w:pStyle w:val="Style6"/>
      </w:pPr>
      <w:bookmarkStart w:id="0" w:name="_Toc106180591"/>
      <w:r>
        <w:lastRenderedPageBreak/>
        <w:t>Introduction</w:t>
      </w:r>
      <w:bookmarkEnd w:id="0"/>
    </w:p>
    <w:p w14:paraId="160384C5" w14:textId="5922DED1" w:rsidR="00013260" w:rsidRDefault="002765BE" w:rsidP="0092332B">
      <w:pPr>
        <w:pStyle w:val="Style7"/>
      </w:pPr>
      <w:bookmarkStart w:id="1" w:name="_Toc106180592"/>
      <w:r w:rsidRPr="00A142EB">
        <w:t>Objectifs et métho</w:t>
      </w:r>
      <w:r w:rsidR="00482E71" w:rsidRPr="00A142EB">
        <w:t>de</w:t>
      </w:r>
      <w:r w:rsidRPr="00A142EB">
        <w:t>s</w:t>
      </w:r>
      <w:bookmarkEnd w:id="1"/>
    </w:p>
    <w:p w14:paraId="61841E69" w14:textId="1E29F490" w:rsidR="004772B8" w:rsidRDefault="004772B8" w:rsidP="00013260">
      <w:r>
        <w:t>Ce document permet de comprend</w:t>
      </w:r>
      <w:r w:rsidR="00AE01F1">
        <w:t>re</w:t>
      </w:r>
      <w:r>
        <w:t xml:space="preserve"> l’utilisation de l’application, pour le moment celle-ci n’est pas complète donc il permet de comprendre uniquement l’utilisation de la partie « Individuelle » disponible sur celle-ci.  </w:t>
      </w:r>
    </w:p>
    <w:p w14:paraId="7046F496" w14:textId="41271395" w:rsidR="00665DE2" w:rsidRPr="00013260" w:rsidRDefault="00665DE2" w:rsidP="00013260"/>
    <w:p w14:paraId="39743603" w14:textId="28E18AD0" w:rsidR="002765BE" w:rsidRDefault="002765BE" w:rsidP="002159E6">
      <w:pPr>
        <w:pStyle w:val="Style7"/>
      </w:pPr>
      <w:bookmarkStart w:id="2" w:name="_Toc106180593"/>
      <w:r w:rsidRPr="00A142EB">
        <w:t>Documents de référence</w:t>
      </w:r>
      <w:bookmarkEnd w:id="2"/>
    </w:p>
    <w:p w14:paraId="3D044A6E" w14:textId="5EC300FE" w:rsidR="008F391E" w:rsidRDefault="003E5199" w:rsidP="008F391E">
      <w:r>
        <w:t xml:space="preserve">Pour utilisation l’application en tant qu’utilisateur il n’y a pas de documents </w:t>
      </w:r>
      <w:r w:rsidR="004D6CC9">
        <w:t>à</w:t>
      </w:r>
      <w:r>
        <w:t xml:space="preserve"> voir avant.</w:t>
      </w:r>
    </w:p>
    <w:p w14:paraId="2F0185F5" w14:textId="27A66A7A" w:rsidR="003E5199" w:rsidRPr="008F391E" w:rsidRDefault="003E5199" w:rsidP="008F391E">
      <w:r>
        <w:t xml:space="preserve">Par contre pour continuer </w:t>
      </w:r>
      <w:r w:rsidR="00CC35CC">
        <w:t>à</w:t>
      </w:r>
      <w:r>
        <w:t xml:space="preserve"> faire l’application il faut voir le manuel d’installation. </w:t>
      </w:r>
    </w:p>
    <w:p w14:paraId="4CB930EA" w14:textId="08A8062D" w:rsidR="002765BE" w:rsidRDefault="002765BE" w:rsidP="00A142EB">
      <w:pPr>
        <w:pStyle w:val="Style6"/>
      </w:pPr>
      <w:bookmarkStart w:id="3" w:name="_Toc106180595"/>
      <w:r>
        <w:t>Concept de base</w:t>
      </w:r>
      <w:bookmarkEnd w:id="3"/>
    </w:p>
    <w:p w14:paraId="799B0BE0" w14:textId="7317CE16" w:rsidR="00527EEA" w:rsidRDefault="00527EEA" w:rsidP="00527EEA">
      <w:r>
        <w:t xml:space="preserve">Afin de comprendre sans difficulté le document, voici quelques définitions : </w:t>
      </w:r>
    </w:p>
    <w:p w14:paraId="6920420D" w14:textId="09524F52" w:rsidR="00991F96" w:rsidRDefault="00991F96" w:rsidP="0000001E">
      <w:r w:rsidRPr="0091369E">
        <w:rPr>
          <w:b/>
          <w:bCs/>
          <w:i/>
          <w:iCs/>
        </w:rPr>
        <w:t>Ligne de vie :</w:t>
      </w:r>
      <w:r>
        <w:t xml:space="preserve"> </w:t>
      </w:r>
      <w:r w:rsidR="00CF07B7">
        <w:t xml:space="preserve">Les lignes de vie représente les 4 grandes trajectoires que nous avons défini soir professionnel, familial, résidentiel et de voyage le tout </w:t>
      </w:r>
      <w:r w:rsidR="00AC1174">
        <w:t>représenter</w:t>
      </w:r>
      <w:r w:rsidR="00CF07B7">
        <w:t xml:space="preserve"> dans le temps. </w:t>
      </w:r>
    </w:p>
    <w:p w14:paraId="1C3E845F" w14:textId="747CA709" w:rsidR="00C1296B" w:rsidRDefault="00C1296B" w:rsidP="0000001E">
      <w:r w:rsidRPr="00AC1174">
        <w:rPr>
          <w:b/>
          <w:bCs/>
          <w:i/>
          <w:iCs/>
        </w:rPr>
        <w:t>Trajectoires de vie :</w:t>
      </w:r>
      <w:r>
        <w:t xml:space="preserve"> </w:t>
      </w:r>
      <w:r w:rsidR="0047365E">
        <w:t xml:space="preserve">Représente le parcours d’un individu au niveau spatio-temporel. </w:t>
      </w:r>
      <w:r w:rsidR="0047365E">
        <w:t>Ici c</w:t>
      </w:r>
      <w:r>
        <w:t>’est une succession d’</w:t>
      </w:r>
      <w:r w:rsidR="00AC1174">
        <w:t>évènements</w:t>
      </w:r>
      <w:r>
        <w:t xml:space="preserve"> et d’</w:t>
      </w:r>
      <w:r w:rsidR="00AC1174">
        <w:t>épisode</w:t>
      </w:r>
      <w:r>
        <w:t xml:space="preserve"> que les composent. </w:t>
      </w:r>
    </w:p>
    <w:p w14:paraId="649DE9A1" w14:textId="31096CD3" w:rsidR="003B00C8" w:rsidRDefault="003B00C8" w:rsidP="0000001E">
      <w:r w:rsidRPr="00284647">
        <w:rPr>
          <w:b/>
          <w:bCs/>
          <w:i/>
          <w:iCs/>
        </w:rPr>
        <w:t>Episode :</w:t>
      </w:r>
      <w:r>
        <w:t xml:space="preserve"> </w:t>
      </w:r>
      <w:r w:rsidR="00823FF8">
        <w:t xml:space="preserve">Période entre deux </w:t>
      </w:r>
      <w:r w:rsidR="005E46CA">
        <w:t>évènements</w:t>
      </w:r>
    </w:p>
    <w:p w14:paraId="73EB77DC" w14:textId="6B352815" w:rsidR="003B00C8" w:rsidRDefault="003B00C8" w:rsidP="0000001E">
      <w:r w:rsidRPr="00823FF8">
        <w:rPr>
          <w:b/>
          <w:bCs/>
          <w:i/>
          <w:iCs/>
        </w:rPr>
        <w:t>Evènements :</w:t>
      </w:r>
      <w:r>
        <w:t xml:space="preserve"> </w:t>
      </w:r>
      <w:r w:rsidR="001660A3">
        <w:t xml:space="preserve">Un fait qui se produit </w:t>
      </w:r>
      <w:r w:rsidR="005E46CA">
        <w:t>à</w:t>
      </w:r>
      <w:r w:rsidR="001660A3">
        <w:t xml:space="preserve"> un moment donné, ici a </w:t>
      </w:r>
      <w:r w:rsidR="001F6D3D">
        <w:t>un lieu donné</w:t>
      </w:r>
      <w:r w:rsidR="001660A3">
        <w:t xml:space="preserve"> également.</w:t>
      </w:r>
    </w:p>
    <w:p w14:paraId="0B4C8196" w14:textId="53267691" w:rsidR="00F34AA9" w:rsidRDefault="00F34AA9" w:rsidP="00F34AA9">
      <w:pPr>
        <w:pStyle w:val="Style6"/>
      </w:pPr>
      <w:bookmarkStart w:id="4" w:name="_Toc106180596"/>
      <w:r>
        <w:t>Mise en œuvre</w:t>
      </w:r>
      <w:bookmarkEnd w:id="4"/>
    </w:p>
    <w:p w14:paraId="2B67C366" w14:textId="2933AA37" w:rsidR="003F2C75" w:rsidRDefault="003F2C75" w:rsidP="003F2C75">
      <w:r w:rsidRPr="00075201">
        <w:rPr>
          <w:highlight w:val="yellow"/>
        </w:rPr>
        <w:t>Indiquer la manière d’utiliser l’application pour réaliser les tâches de bases</w:t>
      </w:r>
    </w:p>
    <w:p w14:paraId="3E15BF98" w14:textId="08BE7A95" w:rsidR="0002648F" w:rsidRDefault="0002648F" w:rsidP="003F2C75">
      <w:r>
        <w:t>Pour utiliser l’application il faut se rendre sur le lien : …</w:t>
      </w:r>
    </w:p>
    <w:p w14:paraId="0E716227" w14:textId="37181752" w:rsidR="0002648F" w:rsidRDefault="0002648F" w:rsidP="003F2C75">
      <w:r>
        <w:t xml:space="preserve">Ensuite il faut choisir le numéro d’un enquêté, les numéros vont de 5000 à </w:t>
      </w:r>
      <w:r w:rsidR="00075201">
        <w:t>9904</w:t>
      </w:r>
      <w:r w:rsidR="00645B43">
        <w:t xml:space="preserve"> mais certains numéros sont manquants</w:t>
      </w:r>
      <w:r w:rsidR="00A71DCC">
        <w:t xml:space="preserve">. </w:t>
      </w:r>
    </w:p>
    <w:p w14:paraId="3290E360" w14:textId="77777777" w:rsidR="00A71DCC" w:rsidRDefault="00A71DCC" w:rsidP="003F2C75">
      <w:r>
        <w:t xml:space="preserve">Une fois que l’on a choisi un numéro on le valide ce qui nous donne la trajectoire de vie de l’individu. </w:t>
      </w:r>
    </w:p>
    <w:p w14:paraId="2807B8A8" w14:textId="77777777" w:rsidR="00A71DCC" w:rsidRDefault="00A71DCC" w:rsidP="003F2C75">
      <w:r>
        <w:t>On voit donc apparaitre 4 dimensions :</w:t>
      </w:r>
    </w:p>
    <w:p w14:paraId="32437736" w14:textId="28722918" w:rsidR="00A71DCC" w:rsidRDefault="00A71DCC" w:rsidP="00A71DCC">
      <w:pPr>
        <w:pStyle w:val="Paragraphedeliste"/>
        <w:numPr>
          <w:ilvl w:val="0"/>
          <w:numId w:val="2"/>
        </w:numPr>
      </w:pPr>
      <w:r w:rsidRPr="00446EEC">
        <w:rPr>
          <w:b/>
          <w:bCs/>
          <w:i/>
          <w:iCs/>
        </w:rPr>
        <w:t>Familial</w:t>
      </w:r>
      <w:r>
        <w:t xml:space="preserve"> qui contient plusieurs événements qui sont les mariages, les naissances et les décès. Et les épisodes qui en découle, par exemple : Marié, parents de 2enfants et avec ses 2 parents encore en vie.</w:t>
      </w:r>
    </w:p>
    <w:p w14:paraId="525DE61C" w14:textId="06B369ED" w:rsidR="00A71DCC" w:rsidRDefault="00A71DCC" w:rsidP="00A71DCC">
      <w:pPr>
        <w:pStyle w:val="Paragraphedeliste"/>
        <w:numPr>
          <w:ilvl w:val="0"/>
          <w:numId w:val="2"/>
        </w:numPr>
      </w:pPr>
      <w:r w:rsidRPr="00446EEC">
        <w:rPr>
          <w:b/>
          <w:bCs/>
          <w:i/>
          <w:iCs/>
        </w:rPr>
        <w:t>Résidenti</w:t>
      </w:r>
      <w:r w:rsidR="00446EEC">
        <w:rPr>
          <w:b/>
          <w:bCs/>
          <w:i/>
          <w:iCs/>
        </w:rPr>
        <w:t>a</w:t>
      </w:r>
      <w:r w:rsidRPr="00446EEC">
        <w:rPr>
          <w:b/>
          <w:bCs/>
          <w:i/>
          <w:iCs/>
        </w:rPr>
        <w:t xml:space="preserve">l </w:t>
      </w:r>
      <w:r>
        <w:t xml:space="preserve">qui contient </w:t>
      </w:r>
      <w:r w:rsidR="00E25593">
        <w:t xml:space="preserve">plusieurs événements qui représente les déménagements. Et </w:t>
      </w:r>
      <w:r w:rsidR="00446EEC">
        <w:t>les épisodes associés</w:t>
      </w:r>
      <w:r w:rsidR="00E25593">
        <w:t xml:space="preserve"> qui sont les lieux de résidence. </w:t>
      </w:r>
    </w:p>
    <w:p w14:paraId="15F1A92A" w14:textId="646DB3E2" w:rsidR="003F3BE5" w:rsidRDefault="003F3BE5" w:rsidP="003F3BE5">
      <w:pPr>
        <w:pStyle w:val="Paragraphedeliste"/>
        <w:numPr>
          <w:ilvl w:val="0"/>
          <w:numId w:val="2"/>
        </w:numPr>
      </w:pPr>
      <w:r w:rsidRPr="003F3BE5">
        <w:rPr>
          <w:b/>
          <w:bCs/>
          <w:i/>
          <w:iCs/>
        </w:rPr>
        <w:t>Professional</w:t>
      </w:r>
      <w:r w:rsidRPr="003F3BE5">
        <w:rPr>
          <w:i/>
          <w:iCs/>
        </w:rPr>
        <w:t xml:space="preserve"> </w:t>
      </w:r>
      <w:r>
        <w:t xml:space="preserve">qui contient plusieurs événements qui représente </w:t>
      </w:r>
      <w:r w:rsidR="00AA53ED">
        <w:t>les changements</w:t>
      </w:r>
      <w:r w:rsidR="0030236C">
        <w:t xml:space="preserve"> d’activité</w:t>
      </w:r>
      <w:r>
        <w:t>. Et les épisodes associés qui sont les lieux de</w:t>
      </w:r>
      <w:r w:rsidR="00BE2FA6">
        <w:t xml:space="preserve"> travail</w:t>
      </w:r>
      <w:r>
        <w:t xml:space="preserve">. </w:t>
      </w:r>
    </w:p>
    <w:p w14:paraId="2201AF30" w14:textId="0D7A298E" w:rsidR="00446EEC" w:rsidRDefault="00245235" w:rsidP="00245235">
      <w:pPr>
        <w:pStyle w:val="Paragraphedeliste"/>
        <w:numPr>
          <w:ilvl w:val="0"/>
          <w:numId w:val="2"/>
        </w:numPr>
      </w:pPr>
      <w:r>
        <w:rPr>
          <w:b/>
          <w:bCs/>
          <w:i/>
          <w:iCs/>
        </w:rPr>
        <w:t>Leisure</w:t>
      </w:r>
      <w:r w:rsidRPr="00446EEC">
        <w:rPr>
          <w:b/>
          <w:bCs/>
          <w:i/>
          <w:iCs/>
        </w:rPr>
        <w:t xml:space="preserve"> </w:t>
      </w:r>
      <w:r>
        <w:t xml:space="preserve">qui contient plusieurs événements qui représente les </w:t>
      </w:r>
      <w:r w:rsidR="005238CC">
        <w:t>voyages</w:t>
      </w:r>
      <w:r>
        <w:t xml:space="preserve">. Et les épisodes associés qui sont les lieux de </w:t>
      </w:r>
      <w:r w:rsidR="005238CC">
        <w:t>voyage</w:t>
      </w:r>
      <w:r>
        <w:t xml:space="preserve">. </w:t>
      </w:r>
    </w:p>
    <w:p w14:paraId="2298EFE0" w14:textId="32600B80" w:rsidR="009C65CF" w:rsidRDefault="009C65CF" w:rsidP="009C65CF">
      <w:r>
        <w:t>On peut alors zoomer sur une zone plus précise</w:t>
      </w:r>
      <w:r w:rsidR="00C96520">
        <w:t xml:space="preserve"> ou </w:t>
      </w:r>
      <w:r w:rsidR="00242B1B">
        <w:t>dézoomer</w:t>
      </w:r>
      <w:r w:rsidR="00C96520">
        <w:t xml:space="preserve"> avec le + ou le -. O</w:t>
      </w:r>
      <w:r>
        <w:t>n peut également se déplacer sur la ligne de temps</w:t>
      </w:r>
      <w:r w:rsidR="00DE13E3">
        <w:t xml:space="preserve"> avec la main</w:t>
      </w:r>
      <w:r>
        <w:t xml:space="preserve">. </w:t>
      </w:r>
      <w:r w:rsidR="00D63B67">
        <w:t xml:space="preserve">Il est </w:t>
      </w:r>
      <w:r w:rsidR="00C83497">
        <w:t>possible supprimer</w:t>
      </w:r>
      <w:r>
        <w:t xml:space="preserve"> </w:t>
      </w:r>
      <w:r w:rsidR="00D63B67">
        <w:t>l’affichage de certains</w:t>
      </w:r>
      <w:r>
        <w:t xml:space="preserve"> </w:t>
      </w:r>
      <w:r w:rsidR="00C96520">
        <w:t>éléments</w:t>
      </w:r>
      <w:r>
        <w:t xml:space="preserve"> en cliquant sur la légende à droite</w:t>
      </w:r>
      <w:r w:rsidR="00D63B67">
        <w:t xml:space="preserve">, lorsque l’on clique sur un </w:t>
      </w:r>
      <w:r w:rsidR="00BE2213">
        <w:t>élément</w:t>
      </w:r>
      <w:r w:rsidR="00D63B67">
        <w:t xml:space="preserve"> celui-ci disparait.</w:t>
      </w:r>
    </w:p>
    <w:p w14:paraId="29A6065E" w14:textId="67D53D12" w:rsidR="00AF718F" w:rsidRDefault="00AF718F" w:rsidP="009C65CF">
      <w:r>
        <w:t>Lorsque l’on passe la souris sur une case, celle-ci indique alors plus d’informations concernant l’</w:t>
      </w:r>
      <w:r w:rsidR="00122696">
        <w:t>évènement</w:t>
      </w:r>
      <w:r>
        <w:t xml:space="preserve"> ou l’</w:t>
      </w:r>
      <w:r w:rsidR="00122696">
        <w:t>épisode</w:t>
      </w:r>
      <w:r>
        <w:t xml:space="preserve"> </w:t>
      </w:r>
      <w:r w:rsidR="00122696">
        <w:t>sélectionner</w:t>
      </w:r>
      <w:r w:rsidR="009F7FC0">
        <w:t xml:space="preserve">. </w:t>
      </w:r>
    </w:p>
    <w:p w14:paraId="0A69F035" w14:textId="712F60C9" w:rsidR="00C83497" w:rsidRDefault="008033EF" w:rsidP="009C65CF">
      <w:r>
        <w:lastRenderedPageBreak/>
        <w:t xml:space="preserve">Ensuite, on voit que l’on a des filtres qui apparaissent à gauche de la page, ses filtres permettent de réduire les informations que l’on veut voir. On doit donc cliquer sur les filtres que l’on veut garder, ou </w:t>
      </w:r>
      <w:r w:rsidR="008724CA">
        <w:t>désélectionner</w:t>
      </w:r>
      <w:r>
        <w:t xml:space="preserve"> ceux que l’on ne veut pas. </w:t>
      </w:r>
    </w:p>
    <w:p w14:paraId="41A105BE" w14:textId="3D037B03" w:rsidR="008724CA" w:rsidRDefault="008724CA" w:rsidP="009C65CF">
      <w:r>
        <w:t xml:space="preserve">Il est également possible de rajouter une carte afin de visualiser sur celle-ci les différents lieux ou s’est rendu l’individu. </w:t>
      </w:r>
    </w:p>
    <w:p w14:paraId="6962BC50" w14:textId="484B3AA4" w:rsidR="00F34AA9" w:rsidRDefault="00F34AA9" w:rsidP="00F34AA9">
      <w:pPr>
        <w:pStyle w:val="Style6"/>
      </w:pPr>
      <w:bookmarkStart w:id="5" w:name="_Toc106180597"/>
      <w:r>
        <w:t>Liste des commandes</w:t>
      </w:r>
      <w:bookmarkEnd w:id="5"/>
    </w:p>
    <w:p w14:paraId="09157C80" w14:textId="38D29D64" w:rsidR="00224EE7" w:rsidRDefault="00224EE7" w:rsidP="00224EE7">
      <w:r w:rsidRPr="00487650">
        <w:rPr>
          <w:highlight w:val="yellow"/>
        </w:rPr>
        <w:t>Décrire l’ensemble des commandes de l’application</w:t>
      </w:r>
    </w:p>
    <w:p w14:paraId="245D9D63" w14:textId="179AAD46" w:rsidR="005859F0" w:rsidRDefault="005859F0" w:rsidP="00224EE7">
      <w:r>
        <w:t xml:space="preserve">Au </w:t>
      </w:r>
      <w:r w:rsidR="002A1D98">
        <w:t>départ</w:t>
      </w:r>
      <w:r>
        <w:t xml:space="preserve">, l’utilisateur doit remplir le numéro d’enquêté ce qui lui affiche ces 4 trajectoires de vie. </w:t>
      </w:r>
    </w:p>
    <w:p w14:paraId="02ECDA3A" w14:textId="5FD33E61" w:rsidR="0053360C" w:rsidRDefault="005859F0" w:rsidP="00224EE7">
      <w:r>
        <w:t xml:space="preserve">Ensuite, l’utilisateur a accès a des filtres qui lui permettent de réduire les données qui sont afficher ou bien d’ajouter une carte permettant la visualisation de différentes informations.  </w:t>
      </w:r>
    </w:p>
    <w:p w14:paraId="460CF178" w14:textId="3B6BE703" w:rsidR="00F20D28" w:rsidRDefault="00F20D28" w:rsidP="00224EE7">
      <w:r>
        <w:t xml:space="preserve">Il est également possible de réduire la partie contenant les filtres d’avoir d’afficher en plus grand les lignes de vie et/ou la carte. </w:t>
      </w:r>
    </w:p>
    <w:p w14:paraId="03708067" w14:textId="423D4EE8" w:rsidR="00F34AA9" w:rsidRDefault="00F34AA9" w:rsidP="00F34AA9">
      <w:pPr>
        <w:pStyle w:val="Style6"/>
      </w:pPr>
      <w:bookmarkStart w:id="6" w:name="_Toc106180598"/>
      <w:r>
        <w:t>Messages d’erreur</w:t>
      </w:r>
      <w:bookmarkEnd w:id="6"/>
    </w:p>
    <w:p w14:paraId="4508EBE1" w14:textId="478781E1" w:rsidR="00B21A36" w:rsidRDefault="00B21A36" w:rsidP="00B21A36">
      <w:r w:rsidRPr="002209FF">
        <w:rPr>
          <w:highlight w:val="yellow"/>
        </w:rPr>
        <w:t xml:space="preserve">Lister les messages d’erreur pouvant survenir, et </w:t>
      </w:r>
      <w:r w:rsidR="003E3A9B" w:rsidRPr="002209FF">
        <w:rPr>
          <w:highlight w:val="yellow"/>
        </w:rPr>
        <w:t>les procédures</w:t>
      </w:r>
      <w:r w:rsidRPr="002209FF">
        <w:rPr>
          <w:highlight w:val="yellow"/>
        </w:rPr>
        <w:t xml:space="preserve"> permettant leur résolution</w:t>
      </w:r>
      <w:r w:rsidR="00D06A6F" w:rsidRPr="002209FF">
        <w:rPr>
          <w:highlight w:val="yellow"/>
        </w:rPr>
        <w:t>.</w:t>
      </w:r>
    </w:p>
    <w:p w14:paraId="348E6B22" w14:textId="22B36E8E" w:rsidR="00775CB4" w:rsidRDefault="00775CB4" w:rsidP="00775CB4">
      <w:r>
        <w:t xml:space="preserve">Si l’utilisateur rentre un numéro d’enquêté non existant alors un message d’erreur lui indiquant que ce numéro n’est pas attribué lui sera afficher. </w:t>
      </w:r>
    </w:p>
    <w:p w14:paraId="74A81246" w14:textId="3C20AF9E" w:rsidR="00D06A6F" w:rsidRDefault="00D06A6F" w:rsidP="00B21A36">
      <w:r>
        <w:t xml:space="preserve">Les lignes de vie prennent du temps </w:t>
      </w:r>
      <w:r w:rsidR="00205195">
        <w:t>à</w:t>
      </w:r>
      <w:r>
        <w:t xml:space="preserve"> charger, si trop d’informations sont demander d’un coup alors le temps de réponse sera très long. </w:t>
      </w:r>
    </w:p>
    <w:p w14:paraId="7A3E461C" w14:textId="220834E5" w:rsidR="00F34AA9" w:rsidRDefault="00F34AA9" w:rsidP="00F34AA9">
      <w:pPr>
        <w:pStyle w:val="Style6"/>
      </w:pPr>
      <w:bookmarkStart w:id="7" w:name="_Toc106180599"/>
      <w:r>
        <w:t>Annexes</w:t>
      </w:r>
      <w:bookmarkEnd w:id="7"/>
    </w:p>
    <w:p w14:paraId="2FE1EEAA" w14:textId="1AE94A27" w:rsidR="00F34AA9" w:rsidRDefault="00F34AA9" w:rsidP="00F34AA9">
      <w:pPr>
        <w:pStyle w:val="Style6"/>
      </w:pPr>
      <w:bookmarkStart w:id="8" w:name="_Toc106180600"/>
      <w:r>
        <w:t>Glossaire</w:t>
      </w:r>
      <w:bookmarkEnd w:id="8"/>
    </w:p>
    <w:p w14:paraId="02CE71EB" w14:textId="0CE5228C" w:rsidR="00D64A8C" w:rsidRDefault="00D64A8C" w:rsidP="00D64A8C">
      <w:r w:rsidRPr="00D64A8C">
        <w:t>Définit l’ensemble des termes spécialisés du document</w:t>
      </w:r>
    </w:p>
    <w:p w14:paraId="32A608F3" w14:textId="26B22A18" w:rsidR="006E7986" w:rsidRDefault="00F34AA9" w:rsidP="006E7986">
      <w:pPr>
        <w:pStyle w:val="Style6"/>
      </w:pPr>
      <w:bookmarkStart w:id="9" w:name="_Toc106180601"/>
      <w:r>
        <w:t>Références</w:t>
      </w:r>
      <w:bookmarkEnd w:id="9"/>
    </w:p>
    <w:p w14:paraId="1C05B011" w14:textId="1A882AD2" w:rsidR="006E7986" w:rsidRDefault="006E7986" w:rsidP="006E7986">
      <w:r w:rsidRPr="006E7986">
        <w:t>Indique les références bibliographiques vers d’autres documents apportant des informations complémentaires</w:t>
      </w:r>
    </w:p>
    <w:p w14:paraId="023318AB" w14:textId="12506E59" w:rsidR="00F34AA9" w:rsidRPr="006B7126" w:rsidRDefault="00F34AA9" w:rsidP="006E7986">
      <w:pPr>
        <w:pStyle w:val="Style6"/>
      </w:pPr>
      <w:bookmarkStart w:id="10" w:name="_Toc106180602"/>
      <w:r>
        <w:t>Index</w:t>
      </w:r>
      <w:bookmarkEnd w:id="10"/>
    </w:p>
    <w:sectPr w:rsidR="00F34AA9" w:rsidRPr="006B7126" w:rsidSect="00FC33FE"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AA49" w14:textId="77777777" w:rsidR="006F295C" w:rsidRDefault="006F295C" w:rsidP="001205A1">
      <w:r>
        <w:separator/>
      </w:r>
    </w:p>
  </w:endnote>
  <w:endnote w:type="continuationSeparator" w:id="0">
    <w:p w14:paraId="04182A50" w14:textId="77777777" w:rsidR="006F295C" w:rsidRDefault="006F295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1B5CCA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567971D8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05ED" w14:textId="77777777" w:rsidR="00FC33FE" w:rsidRDefault="00FC33FE">
    <w:pPr>
      <w:pStyle w:val="Pieddepage"/>
      <w:tabs>
        <w:tab w:val="clear" w:pos="4680"/>
        <w:tab w:val="clear" w:pos="9360"/>
      </w:tabs>
      <w:jc w:val="center"/>
      <w:rPr>
        <w:caps/>
        <w:color w:val="123869" w:themeColor="accent1"/>
      </w:rPr>
    </w:pPr>
    <w:r>
      <w:rPr>
        <w:caps/>
        <w:color w:val="123869" w:themeColor="accent1"/>
      </w:rPr>
      <w:fldChar w:fldCharType="begin"/>
    </w:r>
    <w:r>
      <w:rPr>
        <w:caps/>
        <w:color w:val="123869" w:themeColor="accent1"/>
      </w:rPr>
      <w:instrText>PAGE   \* MERGEFORMAT</w:instrText>
    </w:r>
    <w:r>
      <w:rPr>
        <w:caps/>
        <w:color w:val="123869" w:themeColor="accent1"/>
      </w:rPr>
      <w:fldChar w:fldCharType="separate"/>
    </w:r>
    <w:r>
      <w:rPr>
        <w:caps/>
        <w:color w:val="123869" w:themeColor="accent1"/>
      </w:rPr>
      <w:t>2</w:t>
    </w:r>
    <w:r>
      <w:rPr>
        <w:caps/>
        <w:color w:val="123869" w:themeColor="accent1"/>
      </w:rPr>
      <w:fldChar w:fldCharType="end"/>
    </w:r>
  </w:p>
  <w:p w14:paraId="1B49A2C5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1C6F" w14:textId="77777777" w:rsidR="006F295C" w:rsidRDefault="006F295C" w:rsidP="001205A1">
      <w:r>
        <w:separator/>
      </w:r>
    </w:p>
  </w:footnote>
  <w:footnote w:type="continuationSeparator" w:id="0">
    <w:p w14:paraId="66696B65" w14:textId="77777777" w:rsidR="006F295C" w:rsidRDefault="006F295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3F8"/>
    <w:multiLevelType w:val="hybridMultilevel"/>
    <w:tmpl w:val="EC8EB21A"/>
    <w:lvl w:ilvl="0" w:tplc="6AEA0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42091"/>
    <w:multiLevelType w:val="hybridMultilevel"/>
    <w:tmpl w:val="A6405C6A"/>
    <w:lvl w:ilvl="0" w:tplc="F0A8E7F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81508">
    <w:abstractNumId w:val="0"/>
  </w:num>
  <w:num w:numId="2" w16cid:durableId="215900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E"/>
    <w:rsid w:val="0000001E"/>
    <w:rsid w:val="00013260"/>
    <w:rsid w:val="0002648F"/>
    <w:rsid w:val="0006508B"/>
    <w:rsid w:val="00075201"/>
    <w:rsid w:val="000A7F61"/>
    <w:rsid w:val="000C4ED1"/>
    <w:rsid w:val="001205A1"/>
    <w:rsid w:val="00122696"/>
    <w:rsid w:val="001660A3"/>
    <w:rsid w:val="00182457"/>
    <w:rsid w:val="0018764B"/>
    <w:rsid w:val="001A07C8"/>
    <w:rsid w:val="001F6D3D"/>
    <w:rsid w:val="00205195"/>
    <w:rsid w:val="002159E6"/>
    <w:rsid w:val="002209FF"/>
    <w:rsid w:val="00224EE7"/>
    <w:rsid w:val="00242B1B"/>
    <w:rsid w:val="00245235"/>
    <w:rsid w:val="002560A5"/>
    <w:rsid w:val="002765BE"/>
    <w:rsid w:val="00284647"/>
    <w:rsid w:val="002877E8"/>
    <w:rsid w:val="002916EC"/>
    <w:rsid w:val="002A1D98"/>
    <w:rsid w:val="002B0D15"/>
    <w:rsid w:val="002E7C4E"/>
    <w:rsid w:val="0030236C"/>
    <w:rsid w:val="0031055C"/>
    <w:rsid w:val="00326994"/>
    <w:rsid w:val="00336A9E"/>
    <w:rsid w:val="00371EE1"/>
    <w:rsid w:val="003A798E"/>
    <w:rsid w:val="003B00C8"/>
    <w:rsid w:val="003C642C"/>
    <w:rsid w:val="003E3A9B"/>
    <w:rsid w:val="003E5199"/>
    <w:rsid w:val="003F2C75"/>
    <w:rsid w:val="003F3BE5"/>
    <w:rsid w:val="00425A99"/>
    <w:rsid w:val="00446EEC"/>
    <w:rsid w:val="0047365E"/>
    <w:rsid w:val="004772B8"/>
    <w:rsid w:val="00482E71"/>
    <w:rsid w:val="00487650"/>
    <w:rsid w:val="004D6CC9"/>
    <w:rsid w:val="005238CC"/>
    <w:rsid w:val="00527EEA"/>
    <w:rsid w:val="0053360C"/>
    <w:rsid w:val="005454B8"/>
    <w:rsid w:val="005531C8"/>
    <w:rsid w:val="005859F0"/>
    <w:rsid w:val="005E46CA"/>
    <w:rsid w:val="005E6B25"/>
    <w:rsid w:val="005F0521"/>
    <w:rsid w:val="005F4F46"/>
    <w:rsid w:val="00645B43"/>
    <w:rsid w:val="00665DE2"/>
    <w:rsid w:val="006B7126"/>
    <w:rsid w:val="006C60E6"/>
    <w:rsid w:val="006C702A"/>
    <w:rsid w:val="006E7986"/>
    <w:rsid w:val="006F295C"/>
    <w:rsid w:val="007268F9"/>
    <w:rsid w:val="00741C97"/>
    <w:rsid w:val="00775CB4"/>
    <w:rsid w:val="007902D1"/>
    <w:rsid w:val="007B0740"/>
    <w:rsid w:val="007B4F4B"/>
    <w:rsid w:val="007C1BAB"/>
    <w:rsid w:val="007D3D0A"/>
    <w:rsid w:val="008033EF"/>
    <w:rsid w:val="00823FF8"/>
    <w:rsid w:val="008270FC"/>
    <w:rsid w:val="00827C0C"/>
    <w:rsid w:val="0085315E"/>
    <w:rsid w:val="00870619"/>
    <w:rsid w:val="008724CA"/>
    <w:rsid w:val="008B2B3E"/>
    <w:rsid w:val="008E5F98"/>
    <w:rsid w:val="008F391E"/>
    <w:rsid w:val="008F4422"/>
    <w:rsid w:val="0091369E"/>
    <w:rsid w:val="0092332B"/>
    <w:rsid w:val="00991F96"/>
    <w:rsid w:val="00994C6C"/>
    <w:rsid w:val="009B1C3A"/>
    <w:rsid w:val="009C65CF"/>
    <w:rsid w:val="009F7FC0"/>
    <w:rsid w:val="00A142EB"/>
    <w:rsid w:val="00A15CF7"/>
    <w:rsid w:val="00A24793"/>
    <w:rsid w:val="00A31A5B"/>
    <w:rsid w:val="00A50993"/>
    <w:rsid w:val="00A561FF"/>
    <w:rsid w:val="00A71DCC"/>
    <w:rsid w:val="00A81248"/>
    <w:rsid w:val="00A84125"/>
    <w:rsid w:val="00AA53ED"/>
    <w:rsid w:val="00AC1174"/>
    <w:rsid w:val="00AE01F1"/>
    <w:rsid w:val="00AF718F"/>
    <w:rsid w:val="00B21A36"/>
    <w:rsid w:val="00B65A90"/>
    <w:rsid w:val="00B977AE"/>
    <w:rsid w:val="00BE2213"/>
    <w:rsid w:val="00BE2FA6"/>
    <w:rsid w:val="00BF340E"/>
    <w:rsid w:val="00C1296B"/>
    <w:rsid w:val="00C66528"/>
    <w:rsid w:val="00C673F6"/>
    <w:rsid w:val="00C83497"/>
    <w:rsid w:val="00C915F0"/>
    <w:rsid w:val="00C96520"/>
    <w:rsid w:val="00CC35CC"/>
    <w:rsid w:val="00CC5FC2"/>
    <w:rsid w:val="00CF07B7"/>
    <w:rsid w:val="00CF301A"/>
    <w:rsid w:val="00D06A6F"/>
    <w:rsid w:val="00D1279D"/>
    <w:rsid w:val="00D128C1"/>
    <w:rsid w:val="00D63B67"/>
    <w:rsid w:val="00D64A8C"/>
    <w:rsid w:val="00DA349B"/>
    <w:rsid w:val="00DA7DDD"/>
    <w:rsid w:val="00DE13E3"/>
    <w:rsid w:val="00E057DE"/>
    <w:rsid w:val="00E07CAE"/>
    <w:rsid w:val="00E25593"/>
    <w:rsid w:val="00E3758E"/>
    <w:rsid w:val="00EB3B3E"/>
    <w:rsid w:val="00EC46E1"/>
    <w:rsid w:val="00EE507D"/>
    <w:rsid w:val="00F01CDF"/>
    <w:rsid w:val="00F105BF"/>
    <w:rsid w:val="00F20D28"/>
    <w:rsid w:val="00F34AA9"/>
    <w:rsid w:val="00F85BCF"/>
    <w:rsid w:val="00F927EF"/>
    <w:rsid w:val="00FA66F9"/>
    <w:rsid w:val="00FB65B8"/>
    <w:rsid w:val="00FC33FE"/>
    <w:rsid w:val="00FC49AE"/>
    <w:rsid w:val="00FD2FC3"/>
    <w:rsid w:val="00FE6E9B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6B3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2765B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916EC"/>
    <w:pPr>
      <w:spacing w:line="259" w:lineRule="auto"/>
      <w:outlineLvl w:val="9"/>
    </w:pPr>
    <w:rPr>
      <w:b w:val="0"/>
      <w:color w:val="0D294E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rsid w:val="002916E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916E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2916E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2916EC"/>
    <w:rPr>
      <w:color w:val="0000FF" w:themeColor="hyperlink"/>
      <w:u w:val="single"/>
    </w:rPr>
  </w:style>
  <w:style w:type="paragraph" w:customStyle="1" w:styleId="Style1">
    <w:name w:val="Style1"/>
    <w:basedOn w:val="Titre3"/>
    <w:link w:val="Style1Car"/>
    <w:uiPriority w:val="6"/>
    <w:rsid w:val="00482E71"/>
    <w:rPr>
      <w:b w:val="0"/>
      <w:noProof/>
      <w:sz w:val="28"/>
      <w:szCs w:val="20"/>
    </w:rPr>
  </w:style>
  <w:style w:type="paragraph" w:customStyle="1" w:styleId="Style2">
    <w:name w:val="Style2"/>
    <w:basedOn w:val="Titre3"/>
    <w:link w:val="Style2Car"/>
    <w:uiPriority w:val="6"/>
    <w:rsid w:val="00482E71"/>
    <w:rPr>
      <w:b w:val="0"/>
    </w:rPr>
  </w:style>
  <w:style w:type="character" w:customStyle="1" w:styleId="Style1Car">
    <w:name w:val="Style1 Car"/>
    <w:basedOn w:val="Titre3Car"/>
    <w:link w:val="Style1"/>
    <w:uiPriority w:val="6"/>
    <w:rsid w:val="00482E71"/>
    <w:rPr>
      <w:rFonts w:asciiTheme="majorHAnsi" w:eastAsiaTheme="majorEastAsia" w:hAnsiTheme="majorHAnsi" w:cstheme="majorBidi"/>
      <w:b w:val="0"/>
      <w:noProof/>
      <w:color w:val="123869" w:themeColor="accent1"/>
      <w:sz w:val="28"/>
      <w:szCs w:val="20"/>
    </w:rPr>
  </w:style>
  <w:style w:type="paragraph" w:customStyle="1" w:styleId="Style3">
    <w:name w:val="Style3"/>
    <w:basedOn w:val="Titre3"/>
    <w:link w:val="Style3Car"/>
    <w:uiPriority w:val="6"/>
    <w:qFormat/>
    <w:rsid w:val="0018764B"/>
    <w:rPr>
      <w:b w:val="0"/>
      <w:sz w:val="28"/>
    </w:rPr>
  </w:style>
  <w:style w:type="character" w:customStyle="1" w:styleId="Style2Car">
    <w:name w:val="Style2 Car"/>
    <w:basedOn w:val="Titre3Car"/>
    <w:link w:val="Style2"/>
    <w:uiPriority w:val="6"/>
    <w:rsid w:val="00482E71"/>
    <w:rPr>
      <w:rFonts w:asciiTheme="majorHAnsi" w:eastAsiaTheme="majorEastAsia" w:hAnsiTheme="majorHAnsi" w:cstheme="majorBidi"/>
      <w:b w:val="0"/>
      <w:color w:val="123869" w:themeColor="accent1"/>
      <w:sz w:val="36"/>
    </w:rPr>
  </w:style>
  <w:style w:type="paragraph" w:customStyle="1" w:styleId="Style4">
    <w:name w:val="Style4"/>
    <w:basedOn w:val="Titre4"/>
    <w:link w:val="Style4Car"/>
    <w:uiPriority w:val="6"/>
    <w:qFormat/>
    <w:rsid w:val="000A7F61"/>
    <w:rPr>
      <w:noProof/>
      <w:color w:val="82FBFF" w:themeColor="accent2" w:themeTint="66"/>
      <w:sz w:val="28"/>
      <w:szCs w:val="22"/>
    </w:rPr>
  </w:style>
  <w:style w:type="character" w:customStyle="1" w:styleId="Style3Car">
    <w:name w:val="Style3 Car"/>
    <w:basedOn w:val="Titre3Car"/>
    <w:link w:val="Style3"/>
    <w:uiPriority w:val="6"/>
    <w:rsid w:val="0018764B"/>
    <w:rPr>
      <w:rFonts w:asciiTheme="majorHAnsi" w:eastAsiaTheme="majorEastAsia" w:hAnsiTheme="majorHAnsi" w:cstheme="majorBidi"/>
      <w:b w:val="0"/>
      <w:color w:val="123869" w:themeColor="accent1"/>
      <w:sz w:val="28"/>
    </w:rPr>
  </w:style>
  <w:style w:type="paragraph" w:customStyle="1" w:styleId="Style5">
    <w:name w:val="Style5"/>
    <w:basedOn w:val="Titre4"/>
    <w:link w:val="Style5Car"/>
    <w:uiPriority w:val="6"/>
    <w:qFormat/>
    <w:rsid w:val="000A7F61"/>
    <w:rPr>
      <w:color w:val="7AAAE8" w:themeColor="accent1" w:themeTint="66"/>
    </w:rPr>
  </w:style>
  <w:style w:type="character" w:customStyle="1" w:styleId="Style4Car">
    <w:name w:val="Style4 Car"/>
    <w:basedOn w:val="Titre4Car"/>
    <w:link w:val="Style4"/>
    <w:uiPriority w:val="6"/>
    <w:rsid w:val="000A7F61"/>
    <w:rPr>
      <w:rFonts w:eastAsiaTheme="majorEastAsia" w:cstheme="majorBidi"/>
      <w:i/>
      <w:iCs/>
      <w:noProof/>
      <w:color w:val="82FBFF" w:themeColor="accent2" w:themeTint="66"/>
      <w:sz w:val="28"/>
      <w:szCs w:val="22"/>
    </w:rPr>
  </w:style>
  <w:style w:type="paragraph" w:customStyle="1" w:styleId="Style6">
    <w:name w:val="Style6"/>
    <w:basedOn w:val="Titre1"/>
    <w:link w:val="Style6Car"/>
    <w:uiPriority w:val="6"/>
    <w:qFormat/>
    <w:rsid w:val="00A142EB"/>
    <w:rPr>
      <w:noProof/>
      <w:sz w:val="40"/>
    </w:rPr>
  </w:style>
  <w:style w:type="character" w:customStyle="1" w:styleId="Style5Car">
    <w:name w:val="Style5 Car"/>
    <w:basedOn w:val="Titre4Car"/>
    <w:link w:val="Style5"/>
    <w:uiPriority w:val="6"/>
    <w:rsid w:val="000A7F61"/>
    <w:rPr>
      <w:rFonts w:eastAsiaTheme="majorEastAsia" w:cstheme="majorBidi"/>
      <w:i/>
      <w:iCs/>
      <w:color w:val="7AAAE8" w:themeColor="accent1" w:themeTint="66"/>
      <w:sz w:val="30"/>
    </w:rPr>
  </w:style>
  <w:style w:type="character" w:customStyle="1" w:styleId="Style6Car">
    <w:name w:val="Style6 Car"/>
    <w:basedOn w:val="Titre1Car"/>
    <w:link w:val="Style6"/>
    <w:uiPriority w:val="6"/>
    <w:rsid w:val="00A142EB"/>
    <w:rPr>
      <w:rFonts w:asciiTheme="majorHAnsi" w:eastAsiaTheme="majorEastAsia" w:hAnsiTheme="majorHAnsi" w:cstheme="majorBidi"/>
      <w:b/>
      <w:noProof/>
      <w:color w:val="123869" w:themeColor="accent1"/>
      <w:sz w:val="40"/>
      <w:szCs w:val="32"/>
    </w:rPr>
  </w:style>
  <w:style w:type="paragraph" w:customStyle="1" w:styleId="Style7">
    <w:name w:val="Style7"/>
    <w:basedOn w:val="Titre2"/>
    <w:link w:val="Style7Car"/>
    <w:uiPriority w:val="6"/>
    <w:qFormat/>
    <w:rsid w:val="002159E6"/>
    <w:rPr>
      <w:sz w:val="36"/>
    </w:rPr>
  </w:style>
  <w:style w:type="character" w:customStyle="1" w:styleId="Style7Car">
    <w:name w:val="Style7 Car"/>
    <w:basedOn w:val="Titre2Car"/>
    <w:link w:val="Style7"/>
    <w:uiPriority w:val="6"/>
    <w:rsid w:val="002159E6"/>
    <w:rPr>
      <w:rFonts w:eastAsiaTheme="majorEastAsia" w:cstheme="majorBidi"/>
      <w:i/>
      <w:color w:val="00C1C7" w:themeColor="accent2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BC198-4DB6-46F1-8701-BA1DA4C921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4</Pages>
  <Words>798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2022-06-07T09:18:00Z</dcterms:created>
  <dcterms:modified xsi:type="dcterms:W3CDTF">2022-06-15T09:12:00Z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