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updateuseraccountstatus-1"/>
    <w:p>
      <w:pPr>
        <w:pStyle w:val="Heading1"/>
      </w:pPr>
      <w:r>
        <w:t xml:space="preserve">UpdateUserAccountStatus</w:t>
      </w:r>
    </w:p>
    <w:p>
      <w:pPr>
        <w:pStyle w:val="FirstParagraph"/>
      </w:pPr>
      <w:r>
        <w:t xml:space="preserve">O método UpdateUserAccountStatus modifica o status de uma conta de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UpdateUserAccountStatus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UserAccountStatus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accesscontrol.LookupUserId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accountStatus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inteiro que define o status da conta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 </w:t>
            </w:r>
            <w:r>
              <w:t xml:space="preserve">1 = ativa, 2 = inativa e 3 = bloqueada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accesscontrol.UpdateUserAccountStatus(sSessionToken, 123, 2);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"http://archer-tech.com/webservices/UpdateUserAccountStatus"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&lt;UpdateUserAccountStatus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&lt;accountStatus&gt;</w:t>
      </w:r>
      <w:r>
        <w:rPr>
          <w:b/>
          <w:bCs/>
        </w:rPr>
        <w:t xml:space="preserve">int</w:t>
      </w:r>
      <w:r>
        <w:t xml:space="preserve">&lt;/accountStatus&gt;</w:t>
      </w:r>
    </w:p>
    <w:p>
      <w:pPr>
        <w:numPr>
          <w:ilvl w:val="1"/>
          <w:numId w:val="1000"/>
        </w:numPr>
      </w:pPr>
      <w:r>
        <w:t xml:space="preserve">&lt;/UpdateUserAccountStatus&gt;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&lt;UpdateUserAccountStatusResponse xmlns="http://archer-tech.com/webservices/"&gt;</w:t>
      </w:r>
    </w:p>
    <w:p>
      <w:pPr>
        <w:numPr>
          <w:ilvl w:val="2"/>
          <w:numId w:val="1007"/>
        </w:numPr>
      </w:pPr>
      <w:r>
        <w:t xml:space="preserve">&lt;UpdateUserAccountStatusResult&gt;</w:t>
      </w:r>
      <w:r>
        <w:rPr>
          <w:b/>
          <w:bCs/>
        </w:rPr>
        <w:t xml:space="preserve">int</w:t>
      </w:r>
      <w:r>
        <w:t xml:space="preserve">&lt;/UpdateUserAccountStatusResult&gt;</w:t>
      </w:r>
    </w:p>
    <w:p>
      <w:pPr>
        <w:numPr>
          <w:ilvl w:val="1"/>
          <w:numId w:val="1000"/>
        </w:numPr>
      </w:pPr>
      <w:r>
        <w:t xml:space="preserve">&lt;/UpdateUserAccountStatusResponse&gt;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2025-03-20T20:29:35Z</dcterms:created>
  <dcterms:modified xsi:type="dcterms:W3CDTF">2025-03-20T20:29:35Z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