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getvalueslist-1"/>
    <w:p>
      <w:pPr>
        <w:pStyle w:val="Heading1"/>
      </w:pPr>
      <w:r>
        <w:t xml:space="preserve">GetValuesList</w:t>
      </w:r>
    </w:p>
    <w:p>
      <w:pPr>
        <w:pStyle w:val="FirstParagraph"/>
      </w:pPr>
      <w:r>
        <w:t xml:space="preserve">O método GetValuesList retorna o primeiro nível de valores da lista de valores especificada.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estiver usando uma lista de valores de 2 níveis, não será possível retornar os valores de segundo nível. Eles podem ser detectados com o método</w:t>
      </w:r>
      <w:r>
        <w:t xml:space="preserve"> </w:t>
      </w:r>
      <w:hyperlink r:id="rId20">
        <w:r>
          <w:rPr>
            <w:rStyle w:val="Hyperlink"/>
          </w:rPr>
          <w:t xml:space="preserve">field.GetValueListByParent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4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GetValuesList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ValuesList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lista de valores específica que você deseja recuperar, como incluído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field.GetValueListForField</w:t>
              </w:r>
            </w:hyperlink>
          </w:p>
        </w:tc>
      </w:tr>
    </w:tbl>
    <w:p>
      <w:pPr>
        <w:pStyle w:val="BodyText"/>
      </w:pPr>
      <w:r>
        <w:t xml:space="preserve">Para obter instruções sobre como determinar o ID da lista de valores, consulte</w:t>
      </w:r>
      <w:r>
        <w:t xml:space="preserve"> </w:t>
      </w:r>
      <w:hyperlink r:id="rId23">
        <w:r>
          <w:rPr>
            <w:rStyle w:val="Hyperlink"/>
          </w:rPr>
          <w:t xml:space="preserve">Determinar ID da lista de valores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todos os itens de nível superior (ID, Valor e Descrição) da lista de valores. Se houver uma falha, a API emitirá uma exceção.</w:t>
      </w:r>
    </w:p>
    <w:bookmarkEnd w:id="24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sValuesList = field.GetValuesList(sSessionToken, 63);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"http://archer-tech.com/webservices/GetValuesList"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&lt;GetValuesList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&lt;valuesListId&gt;</w:t>
      </w:r>
      <w:r>
        <w:rPr>
          <w:b/>
          <w:bCs/>
        </w:rPr>
        <w:t xml:space="preserve">int</w:t>
      </w:r>
      <w:r>
        <w:t xml:space="preserve">&lt;/valuesListId&gt;</w:t>
      </w:r>
    </w:p>
    <w:p>
      <w:pPr>
        <w:numPr>
          <w:ilvl w:val="1"/>
          <w:numId w:val="1000"/>
        </w:numPr>
      </w:pPr>
      <w:r>
        <w:t xml:space="preserve">&lt;/GetValuesList&gt;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&lt;GetValuesListResponse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&lt;GetValuesListResult&gt;</w:t>
      </w:r>
      <w:r>
        <w:rPr>
          <w:b/>
          <w:bCs/>
        </w:rPr>
        <w:t xml:space="preserve">string</w:t>
      </w:r>
      <w:r>
        <w:t xml:space="preserve">&lt;/GetValuesListResult&gt;</w:t>
      </w:r>
    </w:p>
    <w:p>
      <w:pPr>
        <w:numPr>
          <w:ilvl w:val="1"/>
          <w:numId w:val="1000"/>
        </w:numPr>
      </w:pPr>
      <w:r>
        <w:t xml:space="preserve">&lt;/GetValuesListResponse&gt;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&lt;SelectDefValues&gt;</w:t>
      </w:r>
    </w:p>
    <w:p>
      <w:pPr>
        <w:numPr>
          <w:ilvl w:val="0"/>
          <w:numId w:val="1008"/>
        </w:numPr>
      </w:pPr>
      <w:r>
        <w:t xml:space="preserve">&lt;SelectDefValue&gt;</w:t>
      </w:r>
    </w:p>
    <w:p>
      <w:pPr>
        <w:numPr>
          <w:ilvl w:val="1"/>
          <w:numId w:val="1009"/>
        </w:numPr>
      </w:pPr>
      <w:r>
        <w:t xml:space="preserve">&lt;guid&gt;a765b5c7-60f1-49a7-861d-2065422131a0&lt;/guid&gt;</w:t>
      </w:r>
    </w:p>
    <w:p>
      <w:pPr>
        <w:numPr>
          <w:ilvl w:val="1"/>
          <w:numId w:val="1000"/>
        </w:numPr>
      </w:pPr>
      <w:r>
        <w:t xml:space="preserve">&lt;Id&gt;3156&lt;/Id&gt;</w:t>
      </w:r>
    </w:p>
    <w:p>
      <w:pPr>
        <w:numPr>
          <w:ilvl w:val="1"/>
          <w:numId w:val="1000"/>
        </w:numPr>
      </w:pPr>
      <w:r>
        <w:t xml:space="preserve">&lt;Name&gt;False&lt;/Name&gt;</w:t>
      </w:r>
    </w:p>
    <w:p>
      <w:pPr>
        <w:numPr>
          <w:ilvl w:val="1"/>
          <w:numId w:val="1000"/>
        </w:numPr>
      </w:pPr>
      <w:r>
        <w:t xml:space="preserve">&lt;select_value_desc /&gt;</w:t>
      </w:r>
    </w:p>
    <w:p>
      <w:pPr>
        <w:numPr>
          <w:ilvl w:val="1"/>
          <w:numId w:val="1000"/>
        </w:numPr>
      </w:pPr>
      <w:r>
        <w:t xml:space="preserve">&lt;AssociativeFlag&gt;false&lt;/AssociativeFlag&gt;</w:t>
      </w:r>
    </w:p>
    <w:p>
      <w:pPr>
        <w:numPr>
          <w:ilvl w:val="1"/>
          <w:numId w:val="1000"/>
        </w:numPr>
      </w:pPr>
      <w:r>
        <w:t xml:space="preserve">&lt;select_value_color /&gt;</w:t>
      </w:r>
    </w:p>
    <w:p>
      <w:pPr>
        <w:numPr>
          <w:ilvl w:val="1"/>
          <w:numId w:val="1000"/>
        </w:numPr>
      </w:pPr>
      <w:r>
        <w:t xml:space="preserve">&lt;DefaultFlag&gt;false&lt;/DefaultFlag&gt;</w:t>
      </w:r>
    </w:p>
    <w:p>
      <w:pPr>
        <w:numPr>
          <w:ilvl w:val="0"/>
          <w:numId w:val="1000"/>
        </w:numPr>
      </w:pPr>
      <w:r>
        <w:t xml:space="preserve">&lt;/SelectDefValue&gt;</w:t>
      </w:r>
    </w:p>
    <w:p>
      <w:pPr>
        <w:numPr>
          <w:ilvl w:val="0"/>
          <w:numId w:val="1000"/>
        </w:numPr>
      </w:pPr>
      <w:r>
        <w:t xml:space="preserve">&lt;SelectDefValue&gt;</w:t>
      </w:r>
    </w:p>
    <w:p>
      <w:pPr>
        <w:numPr>
          <w:ilvl w:val="1"/>
          <w:numId w:val="1010"/>
        </w:numPr>
      </w:pPr>
      <w:r>
        <w:t xml:space="preserve">&lt;guid&gt;9d72c7a7-4620-448b-9f26-038f076d76a1&lt;/guid&gt;</w:t>
      </w:r>
    </w:p>
    <w:p>
      <w:pPr>
        <w:numPr>
          <w:ilvl w:val="1"/>
          <w:numId w:val="1000"/>
        </w:numPr>
      </w:pPr>
      <w:r>
        <w:t xml:space="preserve">&lt;Id&gt;3155&lt;/Id&gt;</w:t>
      </w:r>
    </w:p>
    <w:p>
      <w:pPr>
        <w:numPr>
          <w:ilvl w:val="1"/>
          <w:numId w:val="1000"/>
        </w:numPr>
      </w:pPr>
      <w:r>
        <w:t xml:space="preserve">&lt;Name&gt;True&lt;/Name&gt;</w:t>
      </w:r>
    </w:p>
    <w:p>
      <w:pPr>
        <w:numPr>
          <w:ilvl w:val="1"/>
          <w:numId w:val="1000"/>
        </w:numPr>
      </w:pPr>
      <w:r>
        <w:t xml:space="preserve">&lt;select_value_desc /&gt;</w:t>
      </w:r>
    </w:p>
    <w:p>
      <w:pPr>
        <w:numPr>
          <w:ilvl w:val="1"/>
          <w:numId w:val="1000"/>
        </w:numPr>
      </w:pPr>
      <w:r>
        <w:t xml:space="preserve">&lt;AssociativeFlag&gt;false&lt;/AssociativeFlag&gt;</w:t>
      </w:r>
    </w:p>
    <w:p>
      <w:pPr>
        <w:numPr>
          <w:ilvl w:val="1"/>
          <w:numId w:val="1000"/>
        </w:numPr>
      </w:pPr>
      <w:r>
        <w:t xml:space="preserve">&lt;select_value_color /&gt;</w:t>
      </w:r>
    </w:p>
    <w:p>
      <w:pPr>
        <w:numPr>
          <w:ilvl w:val="1"/>
          <w:numId w:val="1000"/>
        </w:numPr>
      </w:pPr>
      <w:r>
        <w:t xml:space="preserve">&lt;DefaultFlag&gt;false&lt;/DefaultFlag&gt;</w:t>
      </w:r>
    </w:p>
    <w:p>
      <w:pPr>
        <w:numPr>
          <w:ilvl w:val="0"/>
          <w:numId w:val="1000"/>
        </w:numPr>
      </w:pPr>
      <w:r>
        <w:t xml:space="preserve">&lt;/SelectDefValue&gt;</w:t>
      </w:r>
    </w:p>
    <w:p>
      <w:pPr>
        <w:pStyle w:val="FirstParagraph"/>
      </w:pPr>
      <w:r>
        <w:t xml:space="preserve">&lt;/SelectDefValues&gt;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reateusersession.htm" TargetMode="External" /><Relationship Type="http://schemas.openxmlformats.org/officeDocument/2006/relationships/hyperlink" Id="rId23" Target="determine_id_of_values_list.htm" TargetMode="External" /><Relationship Type="http://schemas.openxmlformats.org/officeDocument/2006/relationships/hyperlink" Id="rId20" Target="getvaluelistbyparent.htm" TargetMode="External" /><Relationship Type="http://schemas.openxmlformats.org/officeDocument/2006/relationships/hyperlink" Id="rId22" Target="getvaluelistforfiel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reateusersession.htm" TargetMode="External" /><Relationship Type="http://schemas.openxmlformats.org/officeDocument/2006/relationships/hyperlink" Id="rId23" Target="determine_id_of_values_list.htm" TargetMode="External" /><Relationship Type="http://schemas.openxmlformats.org/officeDocument/2006/relationships/hyperlink" Id="rId20" Target="getvaluelistbyparent.htm" TargetMode="External" /><Relationship Type="http://schemas.openxmlformats.org/officeDocument/2006/relationships/hyperlink" Id="rId22" Target="getvaluelistforfiel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2025-03-20T20:30:21Z</dcterms:created>
  <dcterms:modified xsi:type="dcterms:W3CDTF">2025-03-20T20:30:21Z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