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updaterecords-1"/>
    <w:p>
      <w:pPr>
        <w:pStyle w:val="Heading1"/>
      </w:pPr>
      <w:r>
        <w:t xml:space="preserve">UpdateRecords</w:t>
      </w:r>
    </w:p>
    <w:p>
      <w:pPr>
        <w:pStyle w:val="FirstParagraph"/>
      </w:pPr>
      <w:r>
        <w:t xml:space="preserve">O método UpdateRecords permite a atualização em massa de registros em um aplicativo.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UpdateRecords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Records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moduleId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de um aplicativo especificado no “Relatório de detalhes do aplicativo” do Gerador de aplicativos.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contentRecords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Estrutura XML dos registros para modificar.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Para obter detalhes sobre a construção dessa string, consulte as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Diretrizes de formatação XML para entrada do campo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 XML indicando os registros que não foram atualizados.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sResults = record.UpdateRecords(sSessionToken, 17, sXML);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último parâmetro está em XML: várias entradas &lt;Record&gt;&lt;/Record&gt; dentro de &lt;Records&gt;&lt;/Records&gt;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/Archer/ws/record.asmx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"http://archer-tech.com/webservices/UpdateRecords"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&lt;UpdateRecords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&lt;moduleId&gt;</w:t>
      </w:r>
      <w:r>
        <w:rPr>
          <w:b/>
          <w:bCs/>
        </w:rPr>
        <w:t xml:space="preserve">int</w:t>
      </w:r>
      <w:r>
        <w:t xml:space="preserve">&lt;/moduleId&gt;</w:t>
      </w:r>
    </w:p>
    <w:p>
      <w:pPr>
        <w:numPr>
          <w:ilvl w:val="2"/>
          <w:numId w:val="1000"/>
        </w:numPr>
      </w:pPr>
      <w:r>
        <w:t xml:space="preserve">&lt;contentRecords&gt;</w:t>
      </w:r>
      <w:r>
        <w:rPr>
          <w:b/>
          <w:bCs/>
        </w:rPr>
        <w:t xml:space="preserve">string</w:t>
      </w:r>
      <w:r>
        <w:t xml:space="preserve">&lt;/contentRecords&gt;</w:t>
      </w:r>
    </w:p>
    <w:p>
      <w:pPr>
        <w:numPr>
          <w:ilvl w:val="1"/>
          <w:numId w:val="1000"/>
        </w:numPr>
      </w:pPr>
      <w:r>
        <w:t xml:space="preserve">&lt;/UpdateRecords&gt;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&lt;UpdateRecordsResponse xmlns="http://archer-tech.com/webservices/"&gt;</w:t>
      </w:r>
    </w:p>
    <w:p>
      <w:pPr>
        <w:numPr>
          <w:ilvl w:val="2"/>
          <w:numId w:val="1007"/>
        </w:numPr>
      </w:pPr>
      <w:r>
        <w:t xml:space="preserve">&lt;UpdateRecordsResult&gt;</w:t>
      </w:r>
      <w:r>
        <w:rPr>
          <w:b/>
          <w:bCs/>
        </w:rPr>
        <w:t xml:space="preserve">string</w:t>
      </w:r>
      <w:r>
        <w:t xml:space="preserve">&lt;/UpdateRecordsResult&gt;</w:t>
      </w:r>
    </w:p>
    <w:p>
      <w:pPr>
        <w:numPr>
          <w:ilvl w:val="1"/>
          <w:numId w:val="1000"/>
        </w:numPr>
      </w:pPr>
      <w:r>
        <w:t xml:space="preserve">&lt;/UpdateRecordsResponse&gt;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xml_formatting_guidelines_for_field_inpu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xml_formatting_guidelines_for_field_inpu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2025-03-20T20:31:34Z</dcterms:created>
  <dcterms:modified xsi:type="dcterms:W3CDTF">2025-03-20T20:31:34Z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