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executequicksearchwithsolutionid-1"/>
    <w:p>
      <w:pPr>
        <w:pStyle w:val="Heading1"/>
      </w:pPr>
      <w:r>
        <w:t xml:space="preserve">ExecuteQuickSearchWithSolutionId</w:t>
      </w:r>
    </w:p>
    <w:p>
      <w:pPr>
        <w:pStyle w:val="FirstParagraph"/>
      </w:pPr>
      <w:r>
        <w:t xml:space="preserve">O método ExecuteQuickSearchWithSolutionId executa uma pesquisa por palavra-chave na solução especificada.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ExecuteQuickSearchWithSolutiond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ExecuteQuickSearchWithSolution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solutionId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solução que você deseja consultar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keywords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Palavras-chave da pesquisa especificadas da mesma forma que em uma pesquisa na 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pageNumber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da página (1.2.3..., n) dos resultados da pesquisa a retornar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pageSize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registros a serem exibidos por página de resultados da pesquisa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os campos dos registros da solução especificada correspondentes às palavras-chave específicas.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sSearchResults = search.ExecuteQuickSearchWithSolutionId(sSessionToken, 6, “keyword”, 1, 20);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"http://archer-tech.com/webservices/WithSolutionId"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&lt;ExecuteQuickSearchWithSolutiond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&lt;solutionId&gt;</w:t>
      </w:r>
      <w:r>
        <w:rPr>
          <w:b/>
          <w:bCs/>
        </w:rPr>
        <w:t xml:space="preserve">int</w:t>
      </w:r>
      <w:r>
        <w:t xml:space="preserve">&lt;/solutionId&gt;</w:t>
      </w:r>
    </w:p>
    <w:p>
      <w:pPr>
        <w:numPr>
          <w:ilvl w:val="2"/>
          <w:numId w:val="1000"/>
        </w:numPr>
      </w:pPr>
      <w:r>
        <w:t xml:space="preserve">&lt;keywords&gt;</w:t>
      </w:r>
      <w:r>
        <w:rPr>
          <w:b/>
          <w:bCs/>
        </w:rPr>
        <w:t xml:space="preserve">string</w:t>
      </w:r>
      <w:r>
        <w:t xml:space="preserve">&lt;/keywords&gt;</w:t>
      </w:r>
    </w:p>
    <w:p>
      <w:pPr>
        <w:numPr>
          <w:ilvl w:val="2"/>
          <w:numId w:val="1000"/>
        </w:numPr>
      </w:pPr>
      <w:r>
        <w:t xml:space="preserve">&lt;pageNumber&gt;</w:t>
      </w:r>
      <w:r>
        <w:rPr>
          <w:b/>
          <w:bCs/>
        </w:rPr>
        <w:t xml:space="preserve">int</w:t>
      </w:r>
      <w:r>
        <w:t xml:space="preserve">&lt;/pageNumber&gt;</w:t>
      </w:r>
    </w:p>
    <w:p>
      <w:pPr>
        <w:numPr>
          <w:ilvl w:val="2"/>
          <w:numId w:val="1000"/>
        </w:numPr>
      </w:pPr>
      <w:r>
        <w:t xml:space="preserve">&lt;pageSize&gt;</w:t>
      </w:r>
      <w:r>
        <w:rPr>
          <w:b/>
          <w:bCs/>
        </w:rPr>
        <w:t xml:space="preserve">int</w:t>
      </w:r>
      <w:r>
        <w:t xml:space="preserve">&lt;/pageSize&gt;</w:t>
      </w:r>
    </w:p>
    <w:p>
      <w:pPr>
        <w:numPr>
          <w:ilvl w:val="1"/>
          <w:numId w:val="1000"/>
        </w:numPr>
      </w:pPr>
      <w:r>
        <w:t xml:space="preserve">&lt;/ExecuteQuickSearchWithSolutiond&gt;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&lt;ExecuteQuickSearchWithSolutiondResponse</w:t>
      </w:r>
      <w:r>
        <w:br/>
      </w:r>
      <w:r>
        <w:t xml:space="preserve">xmlns="http://archer-tech.com/webservices/"&gt;</w:t>
      </w:r>
    </w:p>
    <w:p>
      <w:pPr>
        <w:numPr>
          <w:ilvl w:val="2"/>
          <w:numId w:val="1007"/>
        </w:numPr>
      </w:pPr>
      <w:r>
        <w:t xml:space="preserve">&lt;WithSolutionIdResult&gt;</w:t>
      </w:r>
      <w:r>
        <w:rPr>
          <w:b/>
          <w:bCs/>
        </w:rPr>
        <w:t xml:space="preserve">string</w:t>
      </w:r>
      <w:r>
        <w:t xml:space="preserve">&lt;/WithSolutionIdResult&gt;</w:t>
      </w:r>
    </w:p>
    <w:p>
      <w:pPr>
        <w:numPr>
          <w:ilvl w:val="1"/>
          <w:numId w:val="1000"/>
        </w:numPr>
      </w:pPr>
      <w:r>
        <w:t xml:space="preserve">&lt;/ExecuteQuickSearchWithSolutiondResponse&gt;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2025-03-20T20:31:39Z</dcterms:created>
  <dcterms:modified xsi:type="dcterms:W3CDTF">2025-03-20T20:31:39Z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