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pesquisar-um-filtro-1"/>
    <w:p>
      <w:pPr>
        <w:pStyle w:val="Heading1"/>
      </w:pPr>
      <w:r>
        <w:t xml:space="preserve">Pesquisar um filtro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esquisarcoment%C3%A1rios">
        <w:r>
          <w:rPr>
            <w:rStyle w:val="Hyperlink"/>
          </w:rPr>
          <w:t xml:space="preserve">Pesquisar comentários</w:t>
        </w:r>
      </w:hyperlink>
    </w:p>
    <w:p>
      <w:pPr>
        <w:pStyle w:val="Compact"/>
        <w:numPr>
          <w:ilvl w:val="0"/>
          <w:numId w:val="1001"/>
        </w:numPr>
      </w:pPr>
      <w:hyperlink w:anchor="Pesquisardatas">
        <w:r>
          <w:rPr>
            <w:rStyle w:val="Hyperlink"/>
          </w:rPr>
          <w:t xml:space="preserve">Pesquisar datas</w:t>
        </w:r>
      </w:hyperlink>
    </w:p>
    <w:bookmarkStart w:id="20" w:name="Pesquisarcomentários"/>
    <w:p>
      <w:pPr>
        <w:pStyle w:val="Heading2"/>
      </w:pPr>
      <w:r>
        <w:t xml:space="preserve">Pesquisar comentários</w:t>
      </w:r>
    </w:p>
    <w:p>
      <w:pPr>
        <w:pStyle w:val="FirstParagraph"/>
      </w:pPr>
      <w:r>
        <w:t xml:space="preserve">O código XML de amostra a seguir pesquisa os comentários nos relatórios disponíveis, conforme definido abaixo.</w:t>
      </w:r>
    </w:p>
    <w:p>
      <w:pPr>
        <w:pStyle w:val="BodyText"/>
      </w:pPr>
      <w:r>
        <w:t xml:space="preserve">&lt;?xml version="1.0" encoding="UTF-8" standalone="yes" ?&gt;</w:t>
      </w:r>
    </w:p>
    <w:p>
      <w:pPr>
        <w:pStyle w:val="BodyText"/>
      </w:pPr>
      <w:r>
        <w:t xml:space="preserve">&lt;SearchReport&gt;</w:t>
      </w:r>
    </w:p>
    <w:p>
      <w:pPr>
        <w:numPr>
          <w:ilvl w:val="0"/>
          <w:numId w:val="1002"/>
        </w:numPr>
      </w:pPr>
      <w:r>
        <w:t xml:space="preserve">&lt;PageSize&gt;100&lt;/PageSize&gt;</w:t>
      </w:r>
    </w:p>
    <w:p>
      <w:pPr>
        <w:numPr>
          <w:ilvl w:val="0"/>
          <w:numId w:val="1000"/>
        </w:numPr>
      </w:pPr>
      <w:r>
        <w:t xml:space="preserve">&lt;DisplayFields&gt;</w:t>
      </w:r>
    </w:p>
    <w:p>
      <w:pPr>
        <w:numPr>
          <w:ilvl w:val="1"/>
          <w:numId w:val="1003"/>
        </w:numPr>
      </w:pPr>
      <w:r>
        <w:t xml:space="preserve">&lt;DisplayField&gt;9399&lt;/DisplayField&gt;</w:t>
      </w:r>
    </w:p>
    <w:p>
      <w:pPr>
        <w:numPr>
          <w:ilvl w:val="1"/>
          <w:numId w:val="1000"/>
        </w:numPr>
      </w:pPr>
      <w:r>
        <w:t xml:space="preserve">&lt;DisplayField&gt;9402&lt;/DisplayField&gt;</w:t>
      </w:r>
    </w:p>
    <w:p>
      <w:pPr>
        <w:numPr>
          <w:ilvl w:val="1"/>
          <w:numId w:val="1000"/>
        </w:numPr>
      </w:pPr>
      <w:r>
        <w:t xml:space="preserve">&lt;DisplayField&gt;9403&lt;/DisplayField&gt;</w:t>
      </w:r>
    </w:p>
    <w:p>
      <w:pPr>
        <w:numPr>
          <w:ilvl w:val="1"/>
          <w:numId w:val="1000"/>
        </w:numPr>
      </w:pPr>
      <w:r>
        <w:t xml:space="preserve">&lt;DisplayField&gt;9405&lt;/DisplayField&gt;</w:t>
      </w:r>
    </w:p>
    <w:p>
      <w:pPr>
        <w:numPr>
          <w:ilvl w:val="1"/>
          <w:numId w:val="1000"/>
        </w:numPr>
      </w:pPr>
      <w:r>
        <w:t xml:space="preserve">&lt;DisplayField&gt;9411&lt;/DisplayField&gt;</w:t>
      </w:r>
    </w:p>
    <w:p>
      <w:pPr>
        <w:numPr>
          <w:ilvl w:val="1"/>
          <w:numId w:val="1000"/>
        </w:numPr>
      </w:pPr>
      <w:r>
        <w:t xml:space="preserve">&lt;DisplayField&gt;9413&lt;/DisplayField&gt;</w:t>
      </w:r>
    </w:p>
    <w:p>
      <w:pPr>
        <w:numPr>
          <w:ilvl w:val="0"/>
          <w:numId w:val="1000"/>
        </w:numPr>
      </w:pPr>
      <w:r>
        <w:t xml:space="preserve">&lt;/DisplayFields&gt;</w:t>
      </w:r>
    </w:p>
    <w:p>
      <w:pPr>
        <w:numPr>
          <w:ilvl w:val="0"/>
          <w:numId w:val="1000"/>
        </w:numPr>
      </w:pPr>
      <w:r>
        <w:t xml:space="preserve">&lt;Criteria&gt;</w:t>
      </w:r>
    </w:p>
    <w:p>
      <w:pPr>
        <w:numPr>
          <w:ilvl w:val="1"/>
          <w:numId w:val="1004"/>
        </w:numPr>
      </w:pPr>
      <w:r>
        <w:t xml:space="preserve">&lt;ModuleCriteria&gt;</w:t>
      </w:r>
    </w:p>
    <w:p>
      <w:pPr>
        <w:numPr>
          <w:ilvl w:val="2"/>
          <w:numId w:val="1005"/>
        </w:numPr>
      </w:pPr>
      <w:r>
        <w:t xml:space="preserve">&lt;Module&gt;331&lt;/Module&gt;</w:t>
      </w:r>
    </w:p>
    <w:p>
      <w:pPr>
        <w:numPr>
          <w:ilvl w:val="2"/>
          <w:numId w:val="1000"/>
        </w:numPr>
      </w:pPr>
      <w:r>
        <w:t xml:space="preserve">&lt;IsKeywordModule&gt;false&lt;/IsKeywordModule&gt;</w:t>
      </w:r>
    </w:p>
    <w:p>
      <w:pPr>
        <w:numPr>
          <w:ilvl w:val="2"/>
          <w:numId w:val="1000"/>
        </w:numPr>
      </w:pPr>
      <w:r>
        <w:t xml:space="preserve">&lt;SortFields&gt;</w:t>
      </w:r>
    </w:p>
    <w:p>
      <w:pPr>
        <w:numPr>
          <w:ilvl w:val="3"/>
          <w:numId w:val="1006"/>
        </w:numPr>
      </w:pPr>
      <w:r>
        <w:t xml:space="preserve">&lt;SortField&gt;</w:t>
      </w:r>
    </w:p>
    <w:p>
      <w:pPr>
        <w:numPr>
          <w:ilvl w:val="4"/>
          <w:numId w:val="1007"/>
        </w:numPr>
      </w:pPr>
      <w:r>
        <w:t xml:space="preserve">&lt;Field&gt;9399&lt;/Field&gt;</w:t>
      </w:r>
    </w:p>
    <w:p>
      <w:pPr>
        <w:numPr>
          <w:ilvl w:val="4"/>
          <w:numId w:val="1000"/>
        </w:numPr>
      </w:pPr>
      <w:r>
        <w:t xml:space="preserve">&lt;SortType&gt;Ascending&lt;/SortType&gt;</w:t>
      </w:r>
    </w:p>
    <w:p>
      <w:pPr>
        <w:numPr>
          <w:ilvl w:val="3"/>
          <w:numId w:val="1000"/>
        </w:numPr>
      </w:pPr>
      <w:r>
        <w:t xml:space="preserve">&lt;/SortField&gt;</w:t>
      </w:r>
    </w:p>
    <w:p>
      <w:pPr>
        <w:numPr>
          <w:ilvl w:val="2"/>
          <w:numId w:val="1000"/>
        </w:numPr>
      </w:pPr>
      <w:r>
        <w:t xml:space="preserve">&lt;/SortFields&gt;</w:t>
      </w:r>
    </w:p>
    <w:p>
      <w:pPr>
        <w:numPr>
          <w:ilvl w:val="1"/>
          <w:numId w:val="1000"/>
        </w:numPr>
      </w:pPr>
      <w:r>
        <w:t xml:space="preserve">&lt;/ModuleCriteria&gt;</w:t>
      </w:r>
    </w:p>
    <w:p>
      <w:pPr>
        <w:numPr>
          <w:ilvl w:val="1"/>
          <w:numId w:val="1000"/>
        </w:numPr>
      </w:pPr>
      <w:r>
        <w:t xml:space="preserve">&lt;Filter&gt;</w:t>
      </w:r>
    </w:p>
    <w:p>
      <w:pPr>
        <w:numPr>
          <w:ilvl w:val="2"/>
          <w:numId w:val="1008"/>
        </w:numPr>
      </w:pPr>
      <w:r>
        <w:t xml:space="preserve">&lt;Conditions&gt;</w:t>
      </w:r>
    </w:p>
    <w:p>
      <w:pPr>
        <w:numPr>
          <w:ilvl w:val="3"/>
          <w:numId w:val="1009"/>
        </w:numPr>
      </w:pPr>
      <w:r>
        <w:t xml:space="preserve">&lt;TextFilterCondition&gt;</w:t>
      </w:r>
    </w:p>
    <w:p>
      <w:pPr>
        <w:numPr>
          <w:ilvl w:val="4"/>
          <w:numId w:val="1010"/>
        </w:numPr>
      </w:pPr>
      <w:r>
        <w:t xml:space="preserve">&lt;Operator&gt;Contains&lt;/Operator&gt;</w:t>
      </w:r>
    </w:p>
    <w:p>
      <w:pPr>
        <w:numPr>
          <w:ilvl w:val="4"/>
          <w:numId w:val="1000"/>
        </w:numPr>
      </w:pPr>
      <w:r>
        <w:t xml:space="preserve">&lt;Field&gt;9402&lt;/Field&gt;</w:t>
      </w:r>
    </w:p>
    <w:p>
      <w:pPr>
        <w:numPr>
          <w:ilvl w:val="4"/>
          <w:numId w:val="1000"/>
        </w:numPr>
      </w:pPr>
      <w:r>
        <w:t xml:space="preserve">&lt;Value&gt;A comment&lt;/Value&gt;</w:t>
      </w:r>
    </w:p>
    <w:p>
      <w:pPr>
        <w:numPr>
          <w:ilvl w:val="3"/>
          <w:numId w:val="1000"/>
        </w:numPr>
      </w:pPr>
      <w:r>
        <w:t xml:space="preserve">&lt;/TextFilterCondition&gt;</w:t>
      </w:r>
    </w:p>
    <w:p>
      <w:pPr>
        <w:numPr>
          <w:ilvl w:val="3"/>
          <w:numId w:val="1000"/>
        </w:numPr>
      </w:pPr>
      <w:r>
        <w:t xml:space="preserve">&lt;TextFilterCondition&gt;</w:t>
      </w:r>
    </w:p>
    <w:p>
      <w:pPr>
        <w:numPr>
          <w:ilvl w:val="4"/>
          <w:numId w:val="1011"/>
        </w:numPr>
      </w:pPr>
      <w:r>
        <w:t xml:space="preserve">&lt;Operator&gt;Contains&lt;/Operator&gt;</w:t>
      </w:r>
    </w:p>
    <w:p>
      <w:pPr>
        <w:numPr>
          <w:ilvl w:val="4"/>
          <w:numId w:val="1000"/>
        </w:numPr>
      </w:pPr>
      <w:r>
        <w:t xml:space="preserve">&lt;Field&gt;9403&lt;/Field&gt;</w:t>
      </w:r>
    </w:p>
    <w:p>
      <w:pPr>
        <w:numPr>
          <w:ilvl w:val="4"/>
          <w:numId w:val="1000"/>
        </w:numPr>
      </w:pPr>
      <w:r>
        <w:t xml:space="preserve">&lt;Value&gt;123 Lotus&lt;/Value&gt;</w:t>
      </w:r>
    </w:p>
    <w:p>
      <w:pPr>
        <w:numPr>
          <w:ilvl w:val="3"/>
          <w:numId w:val="1000"/>
        </w:numPr>
      </w:pPr>
      <w:r>
        <w:t xml:space="preserve">&lt;/TextFilterCondition&gt;</w:t>
      </w:r>
    </w:p>
    <w:p>
      <w:pPr>
        <w:numPr>
          <w:ilvl w:val="2"/>
          <w:numId w:val="1000"/>
        </w:numPr>
      </w:pPr>
      <w:r>
        <w:t xml:space="preserve">&lt;/Conditions&gt;</w:t>
      </w:r>
    </w:p>
    <w:p>
      <w:pPr>
        <w:numPr>
          <w:ilvl w:val="2"/>
          <w:numId w:val="1000"/>
        </w:numPr>
      </w:pPr>
      <w:r>
        <w:t xml:space="preserve">&lt;OperatorLogic&gt;1 OR 2&lt;/OperatorLogic&gt;</w:t>
      </w:r>
    </w:p>
    <w:p>
      <w:pPr>
        <w:numPr>
          <w:ilvl w:val="1"/>
          <w:numId w:val="1000"/>
        </w:numPr>
      </w:pPr>
      <w:r>
        <w:t xml:space="preserve">&lt;/Filter&gt;</w:t>
      </w:r>
    </w:p>
    <w:p>
      <w:pPr>
        <w:numPr>
          <w:ilvl w:val="0"/>
          <w:numId w:val="1000"/>
        </w:numPr>
      </w:pPr>
      <w:r>
        <w:t xml:space="preserve">&lt;/Criteria&gt;</w:t>
      </w:r>
    </w:p>
    <w:p>
      <w:pPr>
        <w:pStyle w:val="FirstParagraph"/>
      </w:pPr>
      <w:r>
        <w:t xml:space="preserve">&lt;/SearchReport&gt;</w:t>
      </w:r>
    </w:p>
    <w:bookmarkEnd w:id="20"/>
    <w:bookmarkStart w:id="21" w:name="Pesquisardatas"/>
    <w:p>
      <w:pPr>
        <w:pStyle w:val="Heading2"/>
      </w:pPr>
      <w:r>
        <w:t xml:space="preserve">Pesquisar datas</w:t>
      </w:r>
    </w:p>
    <w:p>
      <w:pPr>
        <w:pStyle w:val="FirstParagraph"/>
      </w:pPr>
      <w:r>
        <w:t xml:space="preserve">O código XML de amostra a seguir pesquisa as datas nos relatórios disponíveis, conforme definido abaixo.</w:t>
      </w:r>
    </w:p>
    <w:p>
      <w:pPr>
        <w:pStyle w:val="BodyText"/>
      </w:pPr>
      <w:r>
        <w:t xml:space="preserve">&lt;?xml version="1.0" encoding="UTF-8" standalone="yes" ?&gt;</w:t>
      </w:r>
    </w:p>
    <w:p>
      <w:pPr>
        <w:pStyle w:val="BodyText"/>
      </w:pPr>
      <w:r>
        <w:t xml:space="preserve">&lt;SearchReport&gt;</w:t>
      </w:r>
    </w:p>
    <w:p>
      <w:pPr>
        <w:numPr>
          <w:ilvl w:val="0"/>
          <w:numId w:val="1012"/>
        </w:numPr>
      </w:pPr>
      <w:r>
        <w:t xml:space="preserve">&lt;PageSize&gt;100&lt;/PageSize&gt;</w:t>
      </w:r>
    </w:p>
    <w:p>
      <w:pPr>
        <w:numPr>
          <w:ilvl w:val="0"/>
          <w:numId w:val="1000"/>
        </w:numPr>
      </w:pPr>
      <w:r>
        <w:t xml:space="preserve">&lt;DisplayFields&gt;</w:t>
      </w:r>
    </w:p>
    <w:p>
      <w:pPr>
        <w:numPr>
          <w:ilvl w:val="1"/>
          <w:numId w:val="1013"/>
        </w:numPr>
      </w:pPr>
      <w:r>
        <w:t xml:space="preserve">&lt;DisplayField&gt;9399&lt;/DisplayField&gt;</w:t>
      </w:r>
    </w:p>
    <w:p>
      <w:pPr>
        <w:numPr>
          <w:ilvl w:val="1"/>
          <w:numId w:val="1000"/>
        </w:numPr>
      </w:pPr>
      <w:r>
        <w:t xml:space="preserve">&lt;DisplayField&gt;9411&lt;/DisplayField&gt;</w:t>
      </w:r>
    </w:p>
    <w:p>
      <w:pPr>
        <w:numPr>
          <w:ilvl w:val="1"/>
          <w:numId w:val="1000"/>
        </w:numPr>
      </w:pPr>
      <w:r>
        <w:t xml:space="preserve">&lt;DisplayField&gt;9412&lt;/DisplayField&gt;</w:t>
      </w:r>
    </w:p>
    <w:p>
      <w:pPr>
        <w:numPr>
          <w:ilvl w:val="0"/>
          <w:numId w:val="1000"/>
        </w:numPr>
      </w:pPr>
      <w:r>
        <w:t xml:space="preserve">&lt;/DisplayFields&gt;</w:t>
      </w:r>
    </w:p>
    <w:p>
      <w:pPr>
        <w:numPr>
          <w:ilvl w:val="0"/>
          <w:numId w:val="1000"/>
        </w:numPr>
      </w:pPr>
      <w:r>
        <w:t xml:space="preserve">&lt;Criteria&gt;</w:t>
      </w:r>
    </w:p>
    <w:p>
      <w:pPr>
        <w:numPr>
          <w:ilvl w:val="1"/>
          <w:numId w:val="1014"/>
        </w:numPr>
      </w:pPr>
      <w:r>
        <w:t xml:space="preserve">&lt;ModuleCriteria&gt;</w:t>
      </w:r>
    </w:p>
    <w:p>
      <w:pPr>
        <w:numPr>
          <w:ilvl w:val="2"/>
          <w:numId w:val="1015"/>
        </w:numPr>
      </w:pPr>
      <w:r>
        <w:t xml:space="preserve">&lt;Module&gt;331&lt;/Module&gt;</w:t>
      </w:r>
    </w:p>
    <w:p>
      <w:pPr>
        <w:numPr>
          <w:ilvl w:val="2"/>
          <w:numId w:val="1000"/>
        </w:numPr>
      </w:pPr>
      <w:r>
        <w:t xml:space="preserve">&lt;IsKeywordModule&gt;false&lt;/IsKeywordModule&gt;</w:t>
      </w:r>
    </w:p>
    <w:p>
      <w:pPr>
        <w:numPr>
          <w:ilvl w:val="2"/>
          <w:numId w:val="1000"/>
        </w:numPr>
      </w:pPr>
      <w:r>
        <w:t xml:space="preserve">&lt;SortFields&gt;</w:t>
      </w:r>
    </w:p>
    <w:p>
      <w:pPr>
        <w:numPr>
          <w:ilvl w:val="3"/>
          <w:numId w:val="1016"/>
        </w:numPr>
      </w:pPr>
      <w:r>
        <w:t xml:space="preserve">&lt;SortField&gt;</w:t>
      </w:r>
    </w:p>
    <w:p>
      <w:pPr>
        <w:numPr>
          <w:ilvl w:val="4"/>
          <w:numId w:val="1017"/>
        </w:numPr>
      </w:pPr>
      <w:r>
        <w:t xml:space="preserve">&lt;Field&gt;9399&lt;/Field&gt;</w:t>
      </w:r>
    </w:p>
    <w:p>
      <w:pPr>
        <w:numPr>
          <w:ilvl w:val="4"/>
          <w:numId w:val="1000"/>
        </w:numPr>
      </w:pPr>
      <w:r>
        <w:t xml:space="preserve">&lt;SortType&gt;Ascending&lt;/SortType&gt;</w:t>
      </w:r>
    </w:p>
    <w:p>
      <w:pPr>
        <w:numPr>
          <w:ilvl w:val="3"/>
          <w:numId w:val="1000"/>
        </w:numPr>
      </w:pPr>
      <w:r>
        <w:t xml:space="preserve">&lt;/SortField&gt;</w:t>
      </w:r>
    </w:p>
    <w:p>
      <w:pPr>
        <w:numPr>
          <w:ilvl w:val="2"/>
          <w:numId w:val="1000"/>
        </w:numPr>
      </w:pPr>
      <w:r>
        <w:t xml:space="preserve">&lt;/SortFields&gt;</w:t>
      </w:r>
    </w:p>
    <w:p>
      <w:pPr>
        <w:numPr>
          <w:ilvl w:val="1"/>
          <w:numId w:val="1000"/>
        </w:numPr>
      </w:pPr>
      <w:r>
        <w:t xml:space="preserve">&lt;/ModuleCriteria&gt;</w:t>
      </w:r>
    </w:p>
    <w:p>
      <w:pPr>
        <w:numPr>
          <w:ilvl w:val="1"/>
          <w:numId w:val="1000"/>
        </w:numPr>
      </w:pPr>
      <w:r>
        <w:t xml:space="preserve">&lt;Filter&gt;</w:t>
      </w:r>
    </w:p>
    <w:p>
      <w:pPr>
        <w:numPr>
          <w:ilvl w:val="2"/>
          <w:numId w:val="1018"/>
        </w:numPr>
      </w:pPr>
      <w:r>
        <w:t xml:space="preserve">&lt;Conditions&gt;</w:t>
      </w:r>
    </w:p>
    <w:p>
      <w:pPr>
        <w:numPr>
          <w:ilvl w:val="3"/>
          <w:numId w:val="1019"/>
        </w:numPr>
      </w:pPr>
      <w:r>
        <w:t xml:space="preserve">&lt;DateComparisonFilterCondition&gt;</w:t>
      </w:r>
    </w:p>
    <w:p>
      <w:pPr>
        <w:numPr>
          <w:ilvl w:val="4"/>
          <w:numId w:val="1020"/>
        </w:numPr>
      </w:pPr>
      <w:r>
        <w:t xml:space="preserve">&lt;Operator&gt;Equals&lt;/Operator&gt;</w:t>
      </w:r>
    </w:p>
    <w:p>
      <w:pPr>
        <w:numPr>
          <w:ilvl w:val="4"/>
          <w:numId w:val="1000"/>
        </w:numPr>
      </w:pPr>
      <w:r>
        <w:t xml:space="preserve">&lt;Field&gt;9411&lt;/Field&gt;</w:t>
      </w:r>
    </w:p>
    <w:p>
      <w:pPr>
        <w:numPr>
          <w:ilvl w:val="4"/>
          <w:numId w:val="1000"/>
        </w:numPr>
      </w:pPr>
      <w:r>
        <w:t xml:space="preserve">&lt;Value&gt;1/1/1980&lt;/Value&gt;</w:t>
      </w:r>
    </w:p>
    <w:p>
      <w:pPr>
        <w:numPr>
          <w:ilvl w:val="3"/>
          <w:numId w:val="1000"/>
        </w:numPr>
      </w:pPr>
      <w:r>
        <w:t xml:space="preserve">&lt;/DateComparisonFilterCondition&gt;</w:t>
      </w:r>
    </w:p>
    <w:p>
      <w:pPr>
        <w:numPr>
          <w:ilvl w:val="3"/>
          <w:numId w:val="1000"/>
        </w:numPr>
      </w:pPr>
      <w:r>
        <w:t xml:space="preserve">&lt;DateComparisonFilterCondition&gt;</w:t>
      </w:r>
    </w:p>
    <w:p>
      <w:pPr>
        <w:numPr>
          <w:ilvl w:val="4"/>
          <w:numId w:val="1021"/>
        </w:numPr>
      </w:pPr>
      <w:r>
        <w:t xml:space="preserve">&lt;Operator&gt;GreaterThan&lt;/Operator&gt;</w:t>
      </w:r>
    </w:p>
    <w:p>
      <w:pPr>
        <w:numPr>
          <w:ilvl w:val="4"/>
          <w:numId w:val="1000"/>
        </w:numPr>
      </w:pPr>
      <w:r>
        <w:t xml:space="preserve">&lt;Field&gt;9412&lt;/Field&gt;</w:t>
      </w:r>
    </w:p>
    <w:p>
      <w:pPr>
        <w:numPr>
          <w:ilvl w:val="4"/>
          <w:numId w:val="1000"/>
        </w:numPr>
      </w:pPr>
      <w:r>
        <w:t xml:space="preserve">&lt;Value&gt;01/01/2099&lt;/Value&gt;</w:t>
      </w:r>
    </w:p>
    <w:p>
      <w:pPr>
        <w:numPr>
          <w:ilvl w:val="3"/>
          <w:numId w:val="1000"/>
        </w:numPr>
      </w:pPr>
      <w:r>
        <w:t xml:space="preserve">&lt;/DateComparisonFilterCondition&gt;</w:t>
      </w:r>
    </w:p>
    <w:p>
      <w:pPr>
        <w:numPr>
          <w:ilvl w:val="2"/>
          <w:numId w:val="1000"/>
        </w:numPr>
      </w:pPr>
      <w:r>
        <w:t xml:space="preserve">&lt;/Conditions&gt;</w:t>
      </w:r>
    </w:p>
    <w:p>
      <w:pPr>
        <w:numPr>
          <w:ilvl w:val="2"/>
          <w:numId w:val="1000"/>
        </w:numPr>
      </w:pPr>
      <w:r>
        <w:t xml:space="preserve">&lt;OperatorLogic&gt;1 AND 2&lt;/OperatorLogic&gt;</w:t>
      </w:r>
    </w:p>
    <w:p>
      <w:pPr>
        <w:numPr>
          <w:ilvl w:val="1"/>
          <w:numId w:val="1000"/>
        </w:numPr>
      </w:pPr>
      <w:r>
        <w:t xml:space="preserve">&lt;/Filter&gt;</w:t>
      </w:r>
    </w:p>
    <w:p>
      <w:pPr>
        <w:numPr>
          <w:ilvl w:val="0"/>
          <w:numId w:val="1000"/>
        </w:numPr>
      </w:pPr>
      <w:r>
        <w:t xml:space="preserve">&lt;/Criteria&gt;</w:t>
      </w:r>
    </w:p>
    <w:p>
      <w:pPr>
        <w:pStyle w:val="FirstParagraph"/>
      </w:pPr>
      <w:r>
        <w:t xml:space="preserve">&lt;/SearchReport&gt;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2025-03-20T20:32:30Z</dcterms:created>
  <dcterms:modified xsi:type="dcterms:W3CDTF">2025-03-20T20:32:30Z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