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mc-main-content"/>
    <w:bookmarkStart w:id="41" w:name="segmento-função-1"/>
    <w:p>
      <w:pPr>
        <w:pStyle w:val="Heading1"/>
      </w:pPr>
      <w:r>
        <w:t xml:space="preserve">Segmento Função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URL base para chamadas API RESTful mudou na versão 6.5 de /RSAArcher/api/ para /RSAArcher/platformapi/. Se você atualizou de uma versão anterior à 6.5, atualize todas as suas chamadas de API RESTful imediatamente.</w:t>
      </w:r>
    </w:p>
    <w:p>
      <w:pPr>
        <w:pStyle w:val="BodyText"/>
      </w:pPr>
      <w:r>
        <w:t xml:space="preserve">O segmento Função é acessado por meio da controladora do sistema, que inclui os seguintes recursos: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riarfun%C3%A7%C3%A3o">
        <w:r>
          <w:rPr>
            <w:rStyle w:val="Hyperlink"/>
          </w:rPr>
          <w:t xml:space="preserve">Criar função</w:t>
        </w:r>
      </w:hyperlink>
    </w:p>
    <w:p>
      <w:pPr>
        <w:pStyle w:val="Compact"/>
        <w:numPr>
          <w:ilvl w:val="1"/>
          <w:numId w:val="1002"/>
        </w:numPr>
      </w:pPr>
      <w:hyperlink w:anchor="Solicita%C3%A7%C3%A3o">
        <w:r>
          <w:rPr>
            <w:rStyle w:val="Hyperlink"/>
          </w:rPr>
          <w:t xml:space="preserve">Solicitação</w:t>
        </w:r>
      </w:hyperlink>
    </w:p>
    <w:p>
      <w:pPr>
        <w:pStyle w:val="Compact"/>
        <w:numPr>
          <w:ilvl w:val="1"/>
          <w:numId w:val="1002"/>
        </w:numPr>
      </w:pPr>
      <w:hyperlink w:anchor="Cabe%C3%A7alhodasolicita%C3%A7%C3%A3o">
        <w:r>
          <w:rPr>
            <w:rStyle w:val="Hyperlink"/>
          </w:rPr>
          <w:t xml:space="preserve">Cabeçalho da solicitação</w:t>
        </w:r>
      </w:hyperlink>
    </w:p>
    <w:p>
      <w:pPr>
        <w:pStyle w:val="Compact"/>
        <w:numPr>
          <w:ilvl w:val="1"/>
          <w:numId w:val="1002"/>
        </w:numPr>
      </w:pPr>
      <w:hyperlink w:anchor="Corpodasolicita%C3%A7%C3%A3o">
        <w:r>
          <w:rPr>
            <w:rStyle w:val="Hyperlink"/>
          </w:rPr>
          <w:t xml:space="preserve">Corpo da solicitação</w:t>
        </w:r>
      </w:hyperlink>
    </w:p>
    <w:p>
      <w:pPr>
        <w:pStyle w:val="Compact"/>
        <w:numPr>
          <w:ilvl w:val="0"/>
          <w:numId w:val="1001"/>
        </w:numPr>
      </w:pPr>
      <w:hyperlink w:anchor="Excluirfun%C3%A7%C3%A3o">
        <w:r>
          <w:rPr>
            <w:rStyle w:val="Hyperlink"/>
          </w:rPr>
          <w:t xml:space="preserve">Excluir função</w:t>
        </w:r>
      </w:hyperlink>
    </w:p>
    <w:p>
      <w:pPr>
        <w:pStyle w:val="Compact"/>
        <w:numPr>
          <w:ilvl w:val="1"/>
          <w:numId w:val="1003"/>
        </w:numPr>
      </w:pPr>
      <w:hyperlink w:anchor="Solicita%C3%A7%C3%A3o1">
        <w:r>
          <w:rPr>
            <w:rStyle w:val="Hyperlink"/>
          </w:rPr>
          <w:t xml:space="preserve">Solicitação</w:t>
        </w:r>
      </w:hyperlink>
    </w:p>
    <w:p>
      <w:pPr>
        <w:pStyle w:val="Compact"/>
        <w:numPr>
          <w:ilvl w:val="1"/>
          <w:numId w:val="1003"/>
        </w:numPr>
      </w:pPr>
      <w:hyperlink w:anchor="Cabe%C3%A7alhodasolicita%C3%A7%C3%A3o1">
        <w:r>
          <w:rPr>
            <w:rStyle w:val="Hyperlink"/>
          </w:rPr>
          <w:t xml:space="preserve">Cabeçalho da solicitação</w:t>
        </w:r>
      </w:hyperlink>
    </w:p>
    <w:p>
      <w:pPr>
        <w:pStyle w:val="Compact"/>
        <w:numPr>
          <w:ilvl w:val="0"/>
          <w:numId w:val="1001"/>
        </w:numPr>
      </w:pPr>
      <w:hyperlink w:anchor="Obtertodososconjuntos">
        <w:r>
          <w:rPr>
            <w:rStyle w:val="Hyperlink"/>
          </w:rPr>
          <w:t xml:space="preserve">Obter todos os conjuntos</w:t>
        </w:r>
      </w:hyperlink>
    </w:p>
    <w:p>
      <w:pPr>
        <w:pStyle w:val="Compact"/>
        <w:numPr>
          <w:ilvl w:val="1"/>
          <w:numId w:val="1004"/>
        </w:numPr>
      </w:pPr>
      <w:hyperlink w:anchor="Solicita%C3%A7%C3%A3o2">
        <w:r>
          <w:rPr>
            <w:rStyle w:val="Hyperlink"/>
          </w:rPr>
          <w:t xml:space="preserve">Solicitação</w:t>
        </w:r>
      </w:hyperlink>
    </w:p>
    <w:p>
      <w:pPr>
        <w:pStyle w:val="Compact"/>
        <w:numPr>
          <w:ilvl w:val="1"/>
          <w:numId w:val="1004"/>
        </w:numPr>
      </w:pPr>
      <w:hyperlink w:anchor="Cabe%C3%A7alhodasolicita%C3%A7%C3%A3o2">
        <w:r>
          <w:rPr>
            <w:rStyle w:val="Hyperlink"/>
          </w:rPr>
          <w:t xml:space="preserve">Cabeçalho da solicitação</w:t>
        </w:r>
      </w:hyperlink>
    </w:p>
    <w:p>
      <w:pPr>
        <w:pStyle w:val="Compact"/>
        <w:numPr>
          <w:ilvl w:val="0"/>
          <w:numId w:val="1001"/>
        </w:numPr>
      </w:pPr>
      <w:hyperlink w:anchor="Xdee75fe3714cd4d48275fc4072c59e3bcdef948">
        <w:r>
          <w:rPr>
            <w:rStyle w:val="Hyperlink"/>
          </w:rPr>
          <w:t xml:space="preserve">Obter associações de funções</w:t>
        </w:r>
      </w:hyperlink>
    </w:p>
    <w:p>
      <w:pPr>
        <w:pStyle w:val="Compact"/>
        <w:numPr>
          <w:ilvl w:val="1"/>
          <w:numId w:val="1005"/>
        </w:numPr>
      </w:pPr>
      <w:hyperlink w:anchor="Solicita%C3%A7%C3%A3o3">
        <w:r>
          <w:rPr>
            <w:rStyle w:val="Hyperlink"/>
          </w:rPr>
          <w:t xml:space="preserve">Solicitação</w:t>
        </w:r>
      </w:hyperlink>
    </w:p>
    <w:p>
      <w:pPr>
        <w:pStyle w:val="Compact"/>
        <w:numPr>
          <w:ilvl w:val="1"/>
          <w:numId w:val="1005"/>
        </w:numPr>
      </w:pPr>
      <w:hyperlink w:anchor="Cabe%C3%A7alhodasolicita%C3%A7%C3%A3o3">
        <w:r>
          <w:rPr>
            <w:rStyle w:val="Hyperlink"/>
          </w:rPr>
          <w:t xml:space="preserve">Cabeçalho da solicitação</w:t>
        </w:r>
      </w:hyperlink>
    </w:p>
    <w:p>
      <w:pPr>
        <w:pStyle w:val="Compact"/>
        <w:numPr>
          <w:ilvl w:val="0"/>
          <w:numId w:val="1001"/>
        </w:numPr>
      </w:pPr>
      <w:hyperlink w:anchor="Obterfun%C3%A7%C3%A3oporIDdeusu%C3%A1rio">
        <w:r>
          <w:rPr>
            <w:rStyle w:val="Hyperlink"/>
          </w:rPr>
          <w:t xml:space="preserve">Obter função por ID de usuário</w:t>
        </w:r>
      </w:hyperlink>
    </w:p>
    <w:p>
      <w:pPr>
        <w:pStyle w:val="Compact"/>
        <w:numPr>
          <w:ilvl w:val="1"/>
          <w:numId w:val="1006"/>
        </w:numPr>
      </w:pPr>
      <w:hyperlink w:anchor="Solicita%C3%A7%C3%A3o4">
        <w:r>
          <w:rPr>
            <w:rStyle w:val="Hyperlink"/>
          </w:rPr>
          <w:t xml:space="preserve">Solicitação</w:t>
        </w:r>
      </w:hyperlink>
    </w:p>
    <w:p>
      <w:pPr>
        <w:pStyle w:val="Compact"/>
        <w:numPr>
          <w:ilvl w:val="1"/>
          <w:numId w:val="1006"/>
        </w:numPr>
      </w:pPr>
      <w:hyperlink w:anchor="Cabe%C3%A7alhodasolicita%C3%A7%C3%A3o4">
        <w:r>
          <w:rPr>
            <w:rStyle w:val="Hyperlink"/>
          </w:rPr>
          <w:t xml:space="preserve">Cabeçalho da solicitação</w:t>
        </w:r>
      </w:hyperlink>
    </w:p>
    <w:p>
      <w:pPr>
        <w:pStyle w:val="Compact"/>
        <w:numPr>
          <w:ilvl w:val="0"/>
          <w:numId w:val="1001"/>
        </w:numPr>
      </w:pPr>
      <w:hyperlink w:anchor="Atualizarfun%C3%A7%C3%A3o">
        <w:r>
          <w:rPr>
            <w:rStyle w:val="Hyperlink"/>
          </w:rPr>
          <w:t xml:space="preserve">Atualizar função</w:t>
        </w:r>
      </w:hyperlink>
    </w:p>
    <w:p>
      <w:pPr>
        <w:pStyle w:val="Compact"/>
        <w:numPr>
          <w:ilvl w:val="1"/>
          <w:numId w:val="1007"/>
        </w:numPr>
      </w:pPr>
      <w:hyperlink w:anchor="Solicita%C3%A7%C3%A3o5">
        <w:r>
          <w:rPr>
            <w:rStyle w:val="Hyperlink"/>
          </w:rPr>
          <w:t xml:space="preserve">Solicitação</w:t>
        </w:r>
      </w:hyperlink>
    </w:p>
    <w:p>
      <w:pPr>
        <w:pStyle w:val="Compact"/>
        <w:numPr>
          <w:ilvl w:val="1"/>
          <w:numId w:val="1007"/>
        </w:numPr>
      </w:pPr>
      <w:hyperlink w:anchor="Cabe%C3%A7alhodasolicita%C3%A7%C3%A3o5">
        <w:r>
          <w:rPr>
            <w:rStyle w:val="Hyperlink"/>
          </w:rPr>
          <w:t xml:space="preserve">Cabeçalho da solicitação</w:t>
        </w:r>
      </w:hyperlink>
    </w:p>
    <w:p>
      <w:pPr>
        <w:pStyle w:val="Compact"/>
        <w:numPr>
          <w:ilvl w:val="1"/>
          <w:numId w:val="1007"/>
        </w:numPr>
      </w:pPr>
      <w:hyperlink w:anchor="Corpodasolicita%C3%A7%C3%A3o1">
        <w:r>
          <w:rPr>
            <w:rStyle w:val="Hyperlink"/>
          </w:rPr>
          <w:t xml:space="preserve">Corpo da solicitação</w:t>
        </w:r>
      </w:hyperlink>
    </w:p>
    <w:p>
      <w:pPr>
        <w:pStyle w:val="Compact"/>
        <w:numPr>
          <w:ilvl w:val="1"/>
          <w:numId w:val="1007"/>
        </w:numPr>
      </w:pPr>
      <w:hyperlink w:anchor="Exemploderesposta">
        <w:r>
          <w:rPr>
            <w:rStyle w:val="Hyperlink"/>
          </w:rPr>
          <w:t xml:space="preserve">Exemplo de resposta</w:t>
        </w:r>
      </w:hyperlink>
    </w:p>
    <w:bookmarkStart w:id="23" w:name="Criarfunção"/>
    <w:p>
      <w:pPr>
        <w:pStyle w:val="Heading2"/>
      </w:pPr>
      <w:r>
        <w:t xml:space="preserve">Criar função</w:t>
      </w:r>
    </w:p>
    <w:p>
      <w:pPr>
        <w:pStyle w:val="FirstParagraph"/>
      </w:pPr>
      <w:r>
        <w:t xml:space="preserve">O recurso Criar função cria uma função de acesso. O campo de nome é obrigatório no corpo da solicitação.</w:t>
      </w:r>
    </w:p>
    <w:bookmarkStart w:id="20" w:name="Solicitação"/>
    <w:p>
      <w:pPr>
        <w:pStyle w:val="Heading3"/>
      </w:pPr>
      <w:r>
        <w:t xml:space="preserve">Solicitação</w:t>
      </w:r>
    </w:p>
    <w:p>
      <w:pPr>
        <w:pStyle w:val="FirstParagraph"/>
      </w:pPr>
      <w:r>
        <w:t xml:space="preserve">POST http://Archer/platformapi/core/system/role</w:t>
      </w:r>
    </w:p>
    <w:bookmarkEnd w:id="20"/>
    <w:bookmarkStart w:id="21" w:name="Cabeçalhodasolicitação"/>
    <w:p>
      <w:pPr>
        <w:pStyle w:val="Heading3"/>
      </w:pPr>
      <w:r>
        <w:t xml:space="preserve">Cabeçalho da solicitação</w:t>
      </w:r>
    </w:p>
    <w:p>
      <w:pPr>
        <w:pStyle w:val="FirstParagraph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bookmarkEnd w:id="21"/>
    <w:bookmarkStart w:id="22" w:name="Corpodasolicitação"/>
    <w:p>
      <w:pPr>
        <w:pStyle w:val="Heading3"/>
      </w:pPr>
      <w:r>
        <w:t xml:space="preserve">Corpo da solicitação</w:t>
      </w:r>
    </w:p>
    <w:p>
      <w:pPr>
        <w:pStyle w:val="FirstParagraph"/>
      </w:pPr>
      <w:r>
        <w:t xml:space="preserve">AcessRoleTasks(permssions) are supported in this phase {"AccessRole": {"Name":"RoleA","Description":"This is a testrole","IsDefault":false},"GroupIds":[1,2],"AccessRoleTasks":null}</w:t>
      </w:r>
    </w:p>
    <w:bookmarkEnd w:id="22"/>
    <w:bookmarkEnd w:id="23"/>
    <w:bookmarkStart w:id="26" w:name="Excluirfunção"/>
    <w:p>
      <w:pPr>
        <w:pStyle w:val="Heading2"/>
      </w:pPr>
      <w:r>
        <w:t xml:space="preserve">Excluir função</w:t>
      </w:r>
    </w:p>
    <w:p>
      <w:pPr>
        <w:pStyle w:val="FirstParagraph"/>
      </w:pPr>
      <w:r>
        <w:t xml:space="preserve">O recurso Excluir função exclui uma função de acesso.</w:t>
      </w:r>
    </w:p>
    <w:bookmarkStart w:id="24" w:name="Solicitação1"/>
    <w:p>
      <w:pPr>
        <w:pStyle w:val="Heading3"/>
      </w:pPr>
      <w:r>
        <w:t xml:space="preserve">Solicitação</w:t>
      </w:r>
    </w:p>
    <w:p>
      <w:pPr>
        <w:pStyle w:val="FirstParagraph"/>
      </w:pPr>
      <w:r>
        <w:t xml:space="preserve">DELETE http://Archer/platformapi/core/system/role/*roleid*</w:t>
      </w:r>
    </w:p>
    <w:bookmarkEnd w:id="24"/>
    <w:bookmarkStart w:id="25" w:name="Cabeçalhodasolicitação1"/>
    <w:p>
      <w:pPr>
        <w:pStyle w:val="Heading3"/>
      </w:pPr>
      <w:r>
        <w:t xml:space="preserve">Cabeçalho da solicitação</w:t>
      </w:r>
    </w:p>
    <w:p>
      <w:pPr>
        <w:pStyle w:val="FirstParagraph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bookmarkEnd w:id="25"/>
    <w:bookmarkEnd w:id="26"/>
    <w:bookmarkStart w:id="29" w:name="Obtertodososconjuntos"/>
    <w:p>
      <w:pPr>
        <w:pStyle w:val="Heading2"/>
      </w:pPr>
      <w:r>
        <w:t xml:space="preserve">Obter todos os conjuntos</w:t>
      </w:r>
    </w:p>
    <w:p>
      <w:pPr>
        <w:pStyle w:val="FirstParagraph"/>
      </w:pPr>
      <w:r>
        <w:t xml:space="preserve">O recurso Obter todas as funções recupera todas as funções de acesso.</w:t>
      </w:r>
    </w:p>
    <w:bookmarkStart w:id="27" w:name="Solicitação2"/>
    <w:p>
      <w:pPr>
        <w:pStyle w:val="Heading3"/>
      </w:pPr>
      <w:r>
        <w:t xml:space="preserve">Solicitação</w:t>
      </w:r>
    </w:p>
    <w:p>
      <w:pPr>
        <w:pStyle w:val="FirstParagraph"/>
      </w:pPr>
      <w:r>
        <w:t xml:space="preserve">GET http://Archer/platformapi/core/system/role</w:t>
      </w:r>
    </w:p>
    <w:bookmarkEnd w:id="27"/>
    <w:bookmarkStart w:id="28" w:name="Cabeçalhodasolicitação2"/>
    <w:p>
      <w:pPr>
        <w:pStyle w:val="Heading3"/>
      </w:pPr>
      <w:r>
        <w:t xml:space="preserve">Cabeçalho da solicitação</w:t>
      </w:r>
    </w:p>
    <w:p>
      <w:pPr>
        <w:pStyle w:val="FirstParagraph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bookmarkEnd w:id="28"/>
    <w:bookmarkEnd w:id="29"/>
    <w:bookmarkStart w:id="32" w:name="Obterassociaçõesdefunções"/>
    <w:p>
      <w:pPr>
        <w:pStyle w:val="Heading2"/>
      </w:pPr>
      <w:r>
        <w:t xml:space="preserve">Obter associações de funções</w:t>
      </w:r>
    </w:p>
    <w:p>
      <w:pPr>
        <w:pStyle w:val="FirstParagraph"/>
      </w:pPr>
      <w:r>
        <w:t xml:space="preserve">O recurso Obter associações de função recupera as associações de todas as funções. A associação inclui todos os usuários e todos os grupos de uma função.</w:t>
      </w:r>
    </w:p>
    <w:bookmarkStart w:id="30" w:name="Solicitação3"/>
    <w:p>
      <w:pPr>
        <w:pStyle w:val="Heading3"/>
      </w:pPr>
      <w:r>
        <w:t xml:space="preserve">Solicitação</w:t>
      </w:r>
    </w:p>
    <w:p>
      <w:pPr>
        <w:pStyle w:val="FirstParagraph"/>
      </w:pPr>
      <w:r>
        <w:t xml:space="preserve">GET http://Archer/platformapi/core/system/rolemembership</w:t>
      </w:r>
    </w:p>
    <w:bookmarkEnd w:id="30"/>
    <w:bookmarkStart w:id="31" w:name="Cabeçalhodasolicitação3"/>
    <w:p>
      <w:pPr>
        <w:pStyle w:val="Heading3"/>
      </w:pPr>
      <w:r>
        <w:t xml:space="preserve">Cabeçalho da solicitação</w:t>
      </w:r>
    </w:p>
    <w:p>
      <w:pPr>
        <w:pStyle w:val="FirstParagraph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bookmarkEnd w:id="31"/>
    <w:bookmarkEnd w:id="32"/>
    <w:bookmarkStart w:id="35" w:name="ObterfunçãoporIDdeusuário"/>
    <w:p>
      <w:pPr>
        <w:pStyle w:val="Heading2"/>
      </w:pPr>
      <w:r>
        <w:t xml:space="preserve">Obter função por ID de usuário</w:t>
      </w:r>
    </w:p>
    <w:p>
      <w:pPr>
        <w:pStyle w:val="FirstParagraph"/>
      </w:pPr>
      <w:r>
        <w:t xml:space="preserve">O recurso Obter função por ID do usuário recupera a função de um usuário na instância atual de</w:t>
      </w:r>
      <w:r>
        <w:t xml:space="preserve"> </w:t>
      </w:r>
      <w:r>
        <w:t xml:space="preserve">Archer</w:t>
      </w:r>
      <w:r>
        <w:t xml:space="preserve">.</w:t>
      </w:r>
    </w:p>
    <w:bookmarkStart w:id="33" w:name="Solicitação4"/>
    <w:p>
      <w:pPr>
        <w:pStyle w:val="Heading3"/>
      </w:pPr>
      <w:r>
        <w:t xml:space="preserve">Solicitação</w:t>
      </w:r>
    </w:p>
    <w:p>
      <w:pPr>
        <w:pStyle w:val="FirstParagraph"/>
      </w:pPr>
      <w:r>
        <w:t xml:space="preserve">GET http://localhost/Archer/platformapi/core/system/role/user/*userid*</w:t>
      </w:r>
    </w:p>
    <w:bookmarkEnd w:id="33"/>
    <w:bookmarkStart w:id="34" w:name="Cabeçalhodasolicitação4"/>
    <w:p>
      <w:pPr>
        <w:pStyle w:val="Heading3"/>
      </w:pPr>
      <w:r>
        <w:t xml:space="preserve">Cabeçalho da solicitação</w:t>
      </w:r>
    </w:p>
    <w:p>
      <w:pPr>
        <w:pStyle w:val="FirstParagraph"/>
      </w:pPr>
      <w:r>
        <w:t xml:space="preserve">Accept:application/json,text/html,application/xhtml+xml,application/xml;q=.9,*/*;q=0.8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bookmarkEnd w:id="34"/>
    <w:bookmarkEnd w:id="35"/>
    <w:bookmarkStart w:id="40" w:name="Atualizarfunção"/>
    <w:p>
      <w:pPr>
        <w:pStyle w:val="Heading2"/>
      </w:pPr>
      <w:r>
        <w:t xml:space="preserve">Atualizar função</w:t>
      </w:r>
    </w:p>
    <w:p>
      <w:pPr>
        <w:pStyle w:val="FirstParagraph"/>
      </w:pPr>
      <w:r>
        <w:t xml:space="preserve">O recurso Atualizar função atualiza uma função de acesso. Os campos ID, alias e nome são obrigatórios no corpo da solicitação.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solicitação de API exclui todos os detalhes do campo Home Page padrão para a função, como um painel de controle.</w:t>
      </w:r>
    </w:p>
    <w:p>
      <w:pPr>
        <w:pStyle w:val="TableCaption"/>
      </w:pPr>
      <w:r>
        <w:t xml:space="preserve">A tabela a seguir descreve os valores de parâmetro de solicitação necessários e os resultados da inclusão ou exclusão de valores específicos ao atualizar uma função de acesso.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valores de parâmetro de solicitação necessários e os resultados da inclusão ou exclusão de valores específicos ao atualizar uma função de acesso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  <w:tc>
          <w:tcPr/>
          <w:p>
            <w:pPr>
              <w:pStyle w:val="Compac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AccessRole</w:t>
            </w:r>
          </w:p>
        </w:tc>
        <w:tc>
          <w:tcPr/>
          <w:p>
            <w:pPr>
              <w:pStyle w:val="BodyText"/>
            </w:pPr>
            <w:r>
              <w:t xml:space="preserve">AccessRole não nulo.</w:t>
            </w:r>
          </w:p>
        </w:tc>
        <w:tc>
          <w:tcPr/>
          <w:p>
            <w:pPr>
              <w:pStyle w:val="BodyText"/>
            </w:pPr>
            <w:r>
              <w:t xml:space="preserve">Dependendo das propriedades fornecidas, a resposta é bem-sucedida ou falha.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ID</w:t>
            </w:r>
          </w:p>
        </w:tc>
        <w:tc>
          <w:tcPr/>
          <w:p>
            <w:pPr>
              <w:pStyle w:val="BodyText"/>
            </w:pPr>
            <w:r>
              <w:t xml:space="preserve">ID da função de acesso não nula.</w:t>
            </w:r>
          </w:p>
        </w:tc>
        <w:tc>
          <w:tcPr/>
          <w:p>
            <w:pPr>
              <w:pStyle w:val="BodyText"/>
            </w:pPr>
            <w:r>
              <w:t xml:space="preserve">Se o ID da função de acesso existir, a resposta será bem-sucedida.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ID</w:t>
            </w:r>
          </w:p>
        </w:tc>
        <w:tc>
          <w:tcPr/>
          <w:p>
            <w:pPr>
              <w:pStyle w:val="BodyText"/>
            </w:pPr>
            <w:r>
              <w:t xml:space="preserve">ID da função de acesso nulo.</w:t>
            </w:r>
          </w:p>
        </w:tc>
        <w:tc>
          <w:tcPr/>
          <w:p>
            <w:pPr>
              <w:pStyle w:val="BodyText"/>
            </w:pPr>
            <w:r>
              <w:t xml:space="preserve">A resposta falha com um erro de solicitação inválida.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Nome da função de acesso não nulo</w:t>
            </w:r>
          </w:p>
        </w:tc>
        <w:tc>
          <w:tcPr/>
          <w:p>
            <w:pPr>
              <w:pStyle w:val="BodyText"/>
            </w:pPr>
            <w:r>
              <w:t xml:space="preserve">A resposta é bem-sucedida e o nome da função de acesso é definido como o valor da solicitação.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Nome da função de acesso nulo.</w:t>
            </w:r>
          </w:p>
        </w:tc>
        <w:tc>
          <w:tcPr/>
          <w:p>
            <w:pPr>
              <w:pStyle w:val="BodyText"/>
            </w:pPr>
            <w:r>
              <w:t xml:space="preserve">A resposta falha com um erro devido a um valor de string inválido para o nome da função de acesso.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Alias</w:t>
            </w:r>
          </w:p>
        </w:tc>
        <w:tc>
          <w:tcPr/>
          <w:p>
            <w:pPr>
              <w:pStyle w:val="BodyText"/>
            </w:pPr>
            <w:r>
              <w:t xml:space="preserve">O Alias deve ser uma string válida.</w:t>
            </w:r>
          </w:p>
        </w:tc>
        <w:tc>
          <w:tcPr/>
          <w:p>
            <w:pPr>
              <w:pStyle w:val="BodyText"/>
            </w:pPr>
            <w:r>
              <w:t xml:space="preserve">A resposta é bem-sucedida e o alias é definido com o valor da solicitação.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Alias</w:t>
            </w:r>
          </w:p>
        </w:tc>
        <w:tc>
          <w:tcPr/>
          <w:p>
            <w:pPr>
              <w:pStyle w:val="BodyText"/>
            </w:pPr>
            <w:r>
              <w:t xml:space="preserve">Alias nulo.</w:t>
            </w:r>
          </w:p>
        </w:tc>
        <w:tc>
          <w:tcPr/>
          <w:p>
            <w:pPr>
              <w:pStyle w:val="BodyText"/>
            </w:pPr>
            <w:r>
              <w:t xml:space="preserve">A resposta falha devido a um valor de string inválido para o Alias.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GroupIds</w:t>
            </w:r>
          </w:p>
        </w:tc>
        <w:tc>
          <w:tcPr/>
          <w:p>
            <w:pPr>
              <w:pStyle w:val="BodyText"/>
            </w:pPr>
            <w:r>
              <w:t xml:space="preserve">GroupIds nulo ou contém um array vazio.</w:t>
            </w:r>
          </w:p>
        </w:tc>
        <w:tc>
          <w:tcPr/>
          <w:p>
            <w:pPr>
              <w:pStyle w:val="BodyText"/>
            </w:pPr>
            <w:r>
              <w:t xml:space="preserve">A resposta é bem-sucedida e todos os grupos não foram atribuídos à função.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GroupIds</w:t>
            </w:r>
          </w:p>
        </w:tc>
        <w:tc>
          <w:tcPr/>
          <w:p>
            <w:pPr>
              <w:pStyle w:val="BodyText"/>
            </w:pPr>
            <w:r>
              <w:t xml:space="preserve">GroupIds contém um array válido de inteiros.</w:t>
            </w:r>
          </w:p>
        </w:tc>
        <w:tc>
          <w:tcPr/>
          <w:p>
            <w:pPr>
              <w:pStyle w:val="BodyText"/>
            </w:pPr>
            <w:r>
              <w:t xml:space="preserve">A resposta é bem-sucedida e o GroupId é definido com o valor da solicitação.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GroupIds</w:t>
            </w:r>
          </w:p>
        </w:tc>
        <w:tc>
          <w:tcPr/>
          <w:p>
            <w:pPr>
              <w:pStyle w:val="BodyText"/>
            </w:pPr>
            <w:r>
              <w:t xml:space="preserve">GroupIds contém um array inválido de inteiros.</w:t>
            </w:r>
          </w:p>
        </w:tc>
        <w:tc>
          <w:tcPr/>
          <w:p>
            <w:pPr>
              <w:pStyle w:val="BodyText"/>
            </w:pPr>
            <w:r>
              <w:t xml:space="preserve">A resposta falha com um erro devido a valores GroupIds inválidos.</w:t>
            </w:r>
          </w:p>
        </w:tc>
      </w:tr>
    </w:tbl>
    <w:p/>
    <w:p>
      <w:pPr>
        <w:pStyle w:val="TableCaption"/>
      </w:pPr>
      <w:r>
        <w:t xml:space="preserve">A tabela a seguir descreve os valores de parâmetro de solicitação opcionais e os resultados da inclusão ou exclusão de valores específicos ao atualizar uma função de acesso.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valores de parâmetro de solicitação opcionais e os resultados da inclusão ou exclusão de valores específicos ao atualizar uma função de acesso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  <w:tc>
          <w:tcPr/>
          <w:p>
            <w:pPr>
              <w:pStyle w:val="Compac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Descrição</w:t>
            </w:r>
          </w:p>
        </w:tc>
        <w:tc>
          <w:tcPr/>
          <w:p>
            <w:pPr>
              <w:pStyle w:val="BodyText"/>
            </w:pPr>
            <w:r>
              <w:t xml:space="preserve">A descrição deve ser uma string válida.</w:t>
            </w:r>
          </w:p>
        </w:tc>
        <w:tc>
          <w:tcPr/>
          <w:p>
            <w:pPr>
              <w:pStyle w:val="BodyText"/>
            </w:pPr>
            <w:r>
              <w:t xml:space="preserve">A resposta é bem-sucedida e a descrição é definida com o valor da solicitação.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Descrição</w:t>
            </w:r>
          </w:p>
        </w:tc>
        <w:tc>
          <w:tcPr/>
          <w:p>
            <w:pPr>
              <w:pStyle w:val="BodyText"/>
            </w:pPr>
            <w:r>
              <w:t xml:space="preserve">Descrição nula.</w:t>
            </w:r>
          </w:p>
        </w:tc>
        <w:tc>
          <w:tcPr/>
          <w:p>
            <w:pPr>
              <w:pStyle w:val="BodyText"/>
            </w:pPr>
            <w:r>
              <w:t xml:space="preserve">A resposta é bem-sucedida e a descrição é definida como nula.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IsDefault</w:t>
            </w:r>
          </w:p>
        </w:tc>
        <w:tc>
          <w:tcPr/>
          <w:p>
            <w:pPr>
              <w:pStyle w:val="BodyText"/>
            </w:pPr>
            <w:r>
              <w:t xml:space="preserve">Verdadeiro</w:t>
            </w:r>
          </w:p>
          <w:p>
            <w:pPr>
              <w:pStyle w:val="BodyText"/>
            </w:pPr>
            <w:r>
              <w:t xml:space="preserve">Falso</w:t>
            </w:r>
          </w:p>
        </w:tc>
        <w:tc>
          <w:tcPr/>
          <w:p>
            <w:pPr>
              <w:pStyle w:val="BodyText"/>
            </w:pPr>
            <w:r>
              <w:t xml:space="preserve">A resposta é bem-sucedida e IsDefault é definido com o valor da solicitação.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IsDefault</w:t>
            </w:r>
          </w:p>
        </w:tc>
        <w:tc>
          <w:tcPr/>
          <w:p>
            <w:pPr>
              <w:pStyle w:val="BodyText"/>
            </w:pPr>
            <w:r>
              <w:t xml:space="preserve">IsDefault nulo.</w:t>
            </w:r>
          </w:p>
        </w:tc>
        <w:tc>
          <w:tcPr/>
          <w:p>
            <w:pPr>
              <w:pStyle w:val="BodyText"/>
            </w:pPr>
            <w:r>
              <w:t xml:space="preserve">A resposta é bem-sucedida e IsDefault é definido como Falso.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AccessRoleTasks</w:t>
            </w:r>
          </w:p>
        </w:tc>
        <w:tc>
          <w:tcPr/>
          <w:p>
            <w:pPr>
              <w:pStyle w:val="BodyText"/>
            </w:pPr>
            <w:r>
              <w:t xml:space="preserve">AccessRoleTasks nulo.</w:t>
            </w:r>
          </w:p>
        </w:tc>
        <w:tc>
          <w:tcPr/>
          <w:p>
            <w:pPr>
              <w:pStyle w:val="BodyText"/>
            </w:pPr>
            <w:r>
              <w:t xml:space="preserve">A resposta é bem-sucedida e as propriedades AccessRoleTasks não são atualizadas.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AccessRoleTasks</w:t>
            </w:r>
          </w:p>
        </w:tc>
        <w:tc>
          <w:tcPr/>
          <w:p>
            <w:pPr>
              <w:pStyle w:val="BodyText"/>
            </w:pPr>
            <w:r>
              <w:t xml:space="preserve">AccessRoleTasks não nulo.</w:t>
            </w:r>
          </w:p>
        </w:tc>
        <w:tc>
          <w:tcPr/>
          <w:p>
            <w:pPr>
              <w:pStyle w:val="BodyText"/>
            </w:pPr>
            <w:r>
              <w:t xml:space="preserve">A resposta é bem-sucedida e as propriedades AccessRoleTasks são atualizadas para os valores da solicitação.</w:t>
            </w:r>
          </w:p>
        </w:tc>
      </w:tr>
    </w:tbl>
    <w:bookmarkStart w:id="36" w:name="Solicitação5"/>
    <w:p>
      <w:pPr>
        <w:pStyle w:val="Heading3"/>
      </w:pPr>
      <w:r>
        <w:t xml:space="preserve">Solicitação</w:t>
      </w:r>
    </w:p>
    <w:p>
      <w:pPr>
        <w:pStyle w:val="FirstParagraph"/>
      </w:pPr>
      <w:r>
        <w:t xml:space="preserve">PUT http://Archer/platformapi/core/system/role</w:t>
      </w:r>
    </w:p>
    <w:bookmarkEnd w:id="36"/>
    <w:bookmarkStart w:id="37" w:name="Cabeçalhodasolicitação5"/>
    <w:p>
      <w:pPr>
        <w:pStyle w:val="Heading3"/>
      </w:pPr>
      <w:r>
        <w:t xml:space="preserve">Cabeçalho da solicitação</w:t>
      </w:r>
    </w:p>
    <w:p>
      <w:pPr>
        <w:pStyle w:val="FirstParagraph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session-id="*SessionToken"</w:t>
      </w:r>
    </w:p>
    <w:p>
      <w:pPr>
        <w:pStyle w:val="BodyText"/>
      </w:pPr>
      <w:r>
        <w:t xml:space="preserve">Content-Type: application/json</w:t>
      </w:r>
    </w:p>
    <w:bookmarkEnd w:id="37"/>
    <w:bookmarkStart w:id="38" w:name="Corpodasolicitação1"/>
    <w:p>
      <w:pPr>
        <w:pStyle w:val="Heading3"/>
      </w:pPr>
      <w:r>
        <w:t xml:space="preserve">Corpo da solicitação</w:t>
      </w:r>
    </w:p>
    <w:p>
      <w:pPr>
        <w:numPr>
          <w:ilvl w:val="0"/>
          <w:numId w:val="1008"/>
        </w:numPr>
      </w:pPr>
      <w:r>
        <w:t xml:space="preserve">{</w:t>
      </w:r>
    </w:p>
    <w:p>
      <w:pPr>
        <w:numPr>
          <w:ilvl w:val="1"/>
          <w:numId w:val="1009"/>
        </w:numPr>
      </w:pPr>
      <w:r>
        <w:t xml:space="preserve">"AccessRole":</w:t>
      </w:r>
    </w:p>
    <w:p>
      <w:pPr>
        <w:numPr>
          <w:ilvl w:val="2"/>
          <w:numId w:val="1010"/>
        </w:numPr>
      </w:pPr>
      <w:r>
        <w:t xml:space="preserve">{</w:t>
      </w:r>
    </w:p>
    <w:p>
      <w:pPr>
        <w:numPr>
          <w:ilvl w:val="3"/>
          <w:numId w:val="1011"/>
        </w:numPr>
      </w:pPr>
      <w:r>
        <w:t xml:space="preserve">"Id":55,</w:t>
      </w:r>
    </w:p>
    <w:p>
      <w:pPr>
        <w:numPr>
          <w:ilvl w:val="3"/>
          <w:numId w:val="1000"/>
        </w:numPr>
      </w:pPr>
      <w:r>
        <w:t xml:space="preserve">"Name":"Role A",</w:t>
      </w:r>
    </w:p>
    <w:p>
      <w:pPr>
        <w:numPr>
          <w:ilvl w:val="3"/>
          <w:numId w:val="1000"/>
        </w:numPr>
      </w:pPr>
      <w:r>
        <w:t xml:space="preserve">"Description": "This is a test role",</w:t>
      </w:r>
    </w:p>
    <w:p>
      <w:pPr>
        <w:numPr>
          <w:ilvl w:val="3"/>
          <w:numId w:val="1000"/>
        </w:numPr>
      </w:pPr>
      <w:r>
        <w:t xml:space="preserve">"IsDefault": false,</w:t>
      </w:r>
    </w:p>
    <w:p>
      <w:pPr>
        <w:numPr>
          <w:ilvl w:val="3"/>
          <w:numId w:val="1000"/>
        </w:numPr>
      </w:pPr>
      <w:r>
        <w:t xml:space="preserve">"Alias": "Role_A"</w:t>
      </w:r>
    </w:p>
    <w:p>
      <w:pPr>
        <w:numPr>
          <w:ilvl w:val="2"/>
          <w:numId w:val="1000"/>
        </w:numPr>
      </w:pPr>
      <w:r>
        <w:t xml:space="preserve">},</w:t>
      </w:r>
    </w:p>
    <w:p>
      <w:pPr>
        <w:numPr>
          <w:ilvl w:val="1"/>
          <w:numId w:val="1000"/>
        </w:numPr>
      </w:pPr>
      <w:r>
        <w:t xml:space="preserve">"GroupIds": [59],</w:t>
      </w:r>
    </w:p>
    <w:p>
      <w:pPr>
        <w:numPr>
          <w:ilvl w:val="1"/>
          <w:numId w:val="1000"/>
        </w:numPr>
      </w:pPr>
      <w:r>
        <w:t xml:space="preserve">"AccessRoleTasks": [</w:t>
      </w:r>
    </w:p>
    <w:p>
      <w:pPr>
        <w:numPr>
          <w:ilvl w:val="1"/>
          <w:numId w:val="1000"/>
        </w:numPr>
      </w:pPr>
      <w:r>
        <w:t xml:space="preserve">{</w:t>
      </w:r>
    </w:p>
    <w:p>
      <w:pPr>
        <w:numPr>
          <w:ilvl w:val="1"/>
          <w:numId w:val="1000"/>
        </w:numPr>
      </w:pPr>
      <w:r>
        <w:t xml:space="preserve">"TaskId": "16165",</w:t>
      </w:r>
    </w:p>
    <w:p>
      <w:pPr>
        <w:numPr>
          <w:ilvl w:val="1"/>
          <w:numId w:val="1000"/>
        </w:numPr>
      </w:pPr>
      <w:r>
        <w:t xml:space="preserve">"HasCreate": true,</w:t>
      </w:r>
    </w:p>
    <w:p>
      <w:pPr>
        <w:numPr>
          <w:ilvl w:val="1"/>
          <w:numId w:val="1000"/>
        </w:numPr>
      </w:pPr>
      <w:r>
        <w:t xml:space="preserve">"HasRead": true,</w:t>
      </w:r>
    </w:p>
    <w:p>
      <w:pPr>
        <w:numPr>
          <w:ilvl w:val="1"/>
          <w:numId w:val="1000"/>
        </w:numPr>
      </w:pPr>
      <w:r>
        <w:t xml:space="preserve">"HasUpdate": false,</w:t>
      </w:r>
    </w:p>
    <w:p>
      <w:pPr>
        <w:numPr>
          <w:ilvl w:val="1"/>
          <w:numId w:val="1000"/>
        </w:numPr>
      </w:pPr>
      <w:r>
        <w:t xml:space="preserve">"HasDelete": false</w:t>
      </w:r>
    </w:p>
    <w:p>
      <w:pPr>
        <w:numPr>
          <w:ilvl w:val="1"/>
          <w:numId w:val="1000"/>
        </w:numPr>
      </w:pPr>
      <w:r>
        <w:t xml:space="preserve">}</w:t>
      </w:r>
    </w:p>
    <w:p>
      <w:pPr>
        <w:numPr>
          <w:ilvl w:val="1"/>
          <w:numId w:val="1000"/>
        </w:numPr>
      </w:pPr>
      <w:r>
        <w:t xml:space="preserve">]</w:t>
      </w:r>
    </w:p>
    <w:p>
      <w:pPr>
        <w:numPr>
          <w:ilvl w:val="0"/>
          <w:numId w:val="1000"/>
        </w:numPr>
      </w:pPr>
      <w:r>
        <w:t xml:space="preserve">}</w:t>
      </w:r>
    </w:p>
    <w:bookmarkEnd w:id="38"/>
    <w:bookmarkStart w:id="39" w:name="Exemploderesposta"/>
    <w:p>
      <w:pPr>
        <w:pStyle w:val="Heading3"/>
      </w:pPr>
      <w:r>
        <w:t xml:space="preserve">Exemplo de resposta</w:t>
      </w:r>
    </w:p>
    <w:p>
      <w:pPr>
        <w:numPr>
          <w:ilvl w:val="0"/>
          <w:numId w:val="1012"/>
        </w:numPr>
      </w:pPr>
      <w:r>
        <w:t xml:space="preserve">{</w:t>
      </w:r>
    </w:p>
    <w:p>
      <w:pPr>
        <w:numPr>
          <w:ilvl w:val="1"/>
          <w:numId w:val="1013"/>
        </w:numPr>
      </w:pPr>
      <w:r>
        <w:t xml:space="preserve">"Links":[],</w:t>
      </w:r>
    </w:p>
    <w:p>
      <w:pPr>
        <w:numPr>
          <w:ilvl w:val="1"/>
          <w:numId w:val="1000"/>
        </w:numPr>
      </w:pPr>
      <w:r>
        <w:t xml:space="preserve">"RequestedObject":</w:t>
      </w:r>
    </w:p>
    <w:p>
      <w:pPr>
        <w:numPr>
          <w:ilvl w:val="2"/>
          <w:numId w:val="1014"/>
        </w:numPr>
      </w:pPr>
      <w:r>
        <w:t xml:space="preserve">{</w:t>
      </w:r>
    </w:p>
    <w:p>
      <w:pPr>
        <w:numPr>
          <w:ilvl w:val="3"/>
          <w:numId w:val="1015"/>
        </w:numPr>
      </w:pPr>
      <w:r>
        <w:t xml:space="preserve">"Id":1</w:t>
      </w:r>
    </w:p>
    <w:p>
      <w:pPr>
        <w:numPr>
          <w:ilvl w:val="2"/>
          <w:numId w:val="1000"/>
        </w:numPr>
      </w:pPr>
      <w:r>
        <w:t xml:space="preserve">},</w:t>
      </w:r>
    </w:p>
    <w:p>
      <w:pPr>
        <w:numPr>
          <w:ilvl w:val="1"/>
          <w:numId w:val="1000"/>
        </w:numPr>
      </w:pPr>
      <w:r>
        <w:t xml:space="preserve">"IsSuccessful":true,</w:t>
      </w:r>
    </w:p>
    <w:p>
      <w:pPr>
        <w:numPr>
          <w:ilvl w:val="1"/>
          <w:numId w:val="1000"/>
        </w:numPr>
      </w:pPr>
      <w:r>
        <w:t xml:space="preserve">"ValidationMessages":[]</w:t>
      </w:r>
    </w:p>
    <w:p>
      <w:pPr>
        <w:numPr>
          <w:ilvl w:val="0"/>
          <w:numId w:val="1000"/>
        </w:numPr>
      </w:pPr>
      <w:r>
        <w:t xml:space="preserve">}</w:t>
      </w:r>
    </w:p>
    <w:bookmarkEnd w:id="39"/>
    <w:bookmarkEnd w:id="40"/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2025-03-20T20:23:39Z</dcterms:created>
  <dcterms:modified xsi:type="dcterms:W3CDTF">2025-03-20T20:23:39Z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