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mc-main-content"/>
    <w:bookmarkStart w:id="23" w:name="createextendedsecurityparameter-1"/>
    <w:p>
      <w:pPr>
        <w:pStyle w:val="Heading1"/>
      </w:pPr>
      <w:r>
        <w:t xml:space="preserve">CreateExtendedSecurityParameter</w:t>
      </w:r>
    </w:p>
    <w:p>
      <w:pPr>
        <w:pStyle w:val="FirstParagraph"/>
      </w:pPr>
      <w:r>
        <w:t xml:space="preserve">O método CreateExtendedSecurityParameter permite que você crie um novo parâmetro de segurança no sistema. Esse método difere do método CreateSecurityParameter no sentido de que inclui os seguintes parâmetros:</w:t>
      </w:r>
    </w:p>
    <w:p>
      <w:pPr>
        <w:pStyle w:val="Compact"/>
        <w:numPr>
          <w:ilvl w:val="0"/>
          <w:numId w:val="1001"/>
        </w:numPr>
      </w:pPr>
      <w:r>
        <w:t xml:space="preserve">Caracteres em maiúsculas exigidos</w:t>
      </w:r>
    </w:p>
    <w:p>
      <w:pPr>
        <w:pStyle w:val="Compact"/>
        <w:numPr>
          <w:ilvl w:val="0"/>
          <w:numId w:val="1001"/>
        </w:numPr>
      </w:pPr>
      <w:r>
        <w:t xml:space="preserve">Caracteres em minúsculas exigidos</w:t>
      </w:r>
    </w:p>
    <w:p>
      <w:pPr>
        <w:pStyle w:val="Compact"/>
        <w:numPr>
          <w:ilvl w:val="0"/>
          <w:numId w:val="1001"/>
        </w:numPr>
      </w:pPr>
      <w:r>
        <w:t xml:space="preserve">Caracteres especiais exigidos</w:t>
      </w:r>
    </w:p>
    <w:p>
      <w:pPr>
        <w:pStyle w:val="FirstParagraph"/>
      </w:pPr>
      <w:r>
        <w:t xml:space="preserve">Nesta página</w:t>
      </w:r>
    </w:p>
    <w:p>
      <w:pPr>
        <w:pStyle w:val="Compact"/>
        <w:numPr>
          <w:ilvl w:val="0"/>
          <w:numId w:val="1002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2"/>
        </w:numPr>
      </w:pPr>
      <w:hyperlink w:anchor="Exemplos">
        <w:r>
          <w:rPr>
            <w:rStyle w:val="Hyperlink"/>
          </w:rPr>
          <w:t xml:space="preserve">Exemplos</w:t>
        </w:r>
      </w:hyperlink>
    </w:p>
    <w:bookmarkStart w:id="21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requer privilégios de criação.</w:t>
      </w:r>
    </w:p>
    <w:p>
      <w:pPr>
        <w:pStyle w:val="BodyText"/>
      </w:pPr>
      <w:r>
        <w:rPr>
          <w:b/>
          <w:bCs/>
        </w:rPr>
        <w:t xml:space="preserve">Parâmetros.</w:t>
      </w:r>
    </w:p>
    <w:p>
      <w:pPr>
        <w:pStyle w:val="TableCaption"/>
      </w:pPr>
      <w:r>
        <w:t xml:space="preserve">A tabela a seguir descreve os parâmetros do método CreateExtendedSecurityParameter.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parâmetros do método CreateExtendedSecurityParameter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sessionToken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sessionToken válido retornado pelo método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general.CreateUserSession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name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Nome do parâmetro de segurança.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descrição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Descrição do parâmetro de segurança.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minPasswordLength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O número mínimo de caracteres necessários para senhas de usuário.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minPasswordCharacters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Número mínimo de caracteres alfabéticos necessários para senhas de usuário.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passwordLifetime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Número de dias antes que um usuário seja solicitado a alterar sua senha.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graceLogins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Número máximo de tolerâncias de logon permitidas após a expiração de uma senha.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maxRetries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Número máximo de vezes que um usuário pode tentar fazer log-on sem sucesso no sistema antes de a conta ser bloqueada.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lockDuration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Tempo pelo qual a conta de um usuário permanece bloqueada após ultrapassar o número máximo de tentativas de log-on. A unidade de medida é definida no parâmetro lockIntervalType.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lockIntervalType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Tipo de duração do bloqueio (1 = horas, 2 = minutos e 3 = dias).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sessionTimeout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Período limite de inatividade para uma sessão de usuário. A unidade de medida é definida no parâmetro timeoutIntervalType.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passwordHistoryCheckDepth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Número de senhas anteriores a rastrear. Os usuários não têm permissão para reutilizar essas senhas rastreadas.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expirationNotice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Número de dias para exibição de um aviso antes da expiração da senha.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accountTimeout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Número de dias após o qual o status de uma conta é automaticamente alterado para inativo caso o usuário não tenha feito log-on (0 = nenhum ou nunca desativa automaticamente).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timeoutIntervalType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Unidade de medida de sessionTimeout (1 = horas, 2 = minutos e 3 = dias).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minUppercaseCharacters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Número de caracteres maiúsculos que a senha de um usuário deve conter.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minLowercaseCharacters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Número de caracteres minúsculos que a senha de um usuário deve conter.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minSpecialCharacters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Número de caracteres especiais que a senha de um usuário precisa conter. Caracteres especiais podem incluir:</w:t>
            </w:r>
            <w:r>
              <w:br/>
            </w:r>
            <w:r>
              <w:br/>
            </w:r>
            <w:r>
              <w:t xml:space="preserve">` ~ ! @ # $ % ^ &amp; * ( ) _ + - = { } | : " &lt; &gt; ? [ ] \ ; ’ , . /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pinTimeout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Período máximo de tempo que um PIN permanece ativo antes de o PIN expirar.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pinTimeoutType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Tipo de tempo limite do PIN (1 = horas, 2 = minutos e 3 = dias).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pinMaxResendAttempts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Número de vezes que os usuários podem solicitar um PIN antes que o sistema os impeçam de solicitar PINs adicionais.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pinResendLockTimeout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Período de bloqueio antes que os usuários possam solicitar um PIN após excederem o limite máximo de solicitação de PIN.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pinResendLockTimeoutType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Tipo de tempo limite de bloqueio de reenvio de PIN (1 = horas, 2 = minutos e 3 = dias).</w:t>
            </w:r>
          </w:p>
        </w:tc>
      </w:tr>
    </w:tbl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Este método retorna um número inteiro. Se o método for bem-sucedido, o valor será o ID do parâmetro de segurança recém-criado. Se houver uma falha, a API emitirá uma exceção.</w:t>
      </w:r>
    </w:p>
    <w:bookmarkEnd w:id="21"/>
    <w:bookmarkStart w:id="22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Exemplo de chamada C#</w:t>
      </w:r>
    </w:p>
    <w:p>
      <w:pPr>
        <w:pStyle w:val="BodyText"/>
      </w:pPr>
      <w:r>
        <w:t xml:space="preserve">iSecParmID = accesscontrol.CreateExtendedSecurityParameter(sSessionToken, “secparmname”, “description”, 6, 2, 2, 10, 13, 7, 1, 1, 51, 11, 3, 41, 1, 1, 2, 3);</w:t>
      </w:r>
    </w:p>
    <w:p>
      <w:pPr>
        <w:pStyle w:val="BodyText"/>
      </w:pPr>
      <w:r>
        <w:t xml:space="preserve">Exemplo de solicitação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SOAP 1.2 também é compatível.</w:t>
      </w:r>
    </w:p>
    <w:p>
      <w:pPr>
        <w:pStyle w:val="BodyText"/>
      </w:pPr>
      <w:r>
        <w:t xml:space="preserve">POST /archer/ws/accesscontrol.asmx HTTP/1.1</w:t>
      </w:r>
    </w:p>
    <w:p>
      <w:pPr>
        <w:pStyle w:val="BodyText"/>
      </w:pPr>
      <w:r>
        <w:t xml:space="preserve">Host: 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t xml:space="preserve">length</w:t>
      </w:r>
    </w:p>
    <w:p>
      <w:pPr>
        <w:pStyle w:val="BodyText"/>
      </w:pPr>
      <w:r>
        <w:t xml:space="preserve">SOAPAction: "http://archer-tech.com/webservices/CreateExtendedSecurity Parameter"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3"/>
        </w:numPr>
      </w:pPr>
      <w:r>
        <w:t xml:space="preserve">&lt;soap:Body&gt;</w:t>
      </w:r>
    </w:p>
    <w:p>
      <w:pPr>
        <w:numPr>
          <w:ilvl w:val="1"/>
          <w:numId w:val="1004"/>
        </w:numPr>
      </w:pPr>
      <w:r>
        <w:t xml:space="preserve">&lt;CreateExtendedSecurityParameter xmlns="http://archer-tech.com/webservices/"&gt;</w:t>
      </w:r>
    </w:p>
    <w:p>
      <w:pPr>
        <w:numPr>
          <w:ilvl w:val="2"/>
          <w:numId w:val="1005"/>
        </w:numPr>
      </w:pPr>
      <w:r>
        <w:t xml:space="preserve">&lt;sessionToken&gt;</w:t>
      </w:r>
      <w:r>
        <w:t xml:space="preserve">string</w:t>
      </w:r>
      <w:r>
        <w:t xml:space="preserve">&lt;/sessionToken&gt;</w:t>
      </w:r>
    </w:p>
    <w:p>
      <w:pPr>
        <w:numPr>
          <w:ilvl w:val="2"/>
          <w:numId w:val="1000"/>
        </w:numPr>
      </w:pPr>
      <w:r>
        <w:t xml:space="preserve">&lt;name&gt;</w:t>
      </w:r>
      <w:r>
        <w:t xml:space="preserve">string</w:t>
      </w:r>
      <w:r>
        <w:t xml:space="preserve">&lt;/name&gt;</w:t>
      </w:r>
    </w:p>
    <w:p>
      <w:pPr>
        <w:numPr>
          <w:ilvl w:val="2"/>
          <w:numId w:val="1000"/>
        </w:numPr>
      </w:pPr>
      <w:r>
        <w:t xml:space="preserve">&lt;description&gt;</w:t>
      </w:r>
      <w:r>
        <w:t xml:space="preserve">string</w:t>
      </w:r>
      <w:r>
        <w:t xml:space="preserve">&lt;/description&gt;</w:t>
      </w:r>
    </w:p>
    <w:p>
      <w:pPr>
        <w:numPr>
          <w:ilvl w:val="2"/>
          <w:numId w:val="1000"/>
        </w:numPr>
      </w:pPr>
      <w:r>
        <w:t xml:space="preserve">&lt;minPasswordLength&gt;</w:t>
      </w:r>
      <w:r>
        <w:t xml:space="preserve">int</w:t>
      </w:r>
      <w:r>
        <w:t xml:space="preserve">&lt;/minPasswordLength&gt;</w:t>
      </w:r>
    </w:p>
    <w:p>
      <w:pPr>
        <w:numPr>
          <w:ilvl w:val="2"/>
          <w:numId w:val="1000"/>
        </w:numPr>
      </w:pPr>
      <w:r>
        <w:t xml:space="preserve">&lt;minPasswordCharacters&gt;</w:t>
      </w:r>
      <w:r>
        <w:t xml:space="preserve">int</w:t>
      </w:r>
      <w:r>
        <w:t xml:space="preserve">&lt;/minPasswordCharacters&gt;</w:t>
      </w:r>
    </w:p>
    <w:p>
      <w:pPr>
        <w:numPr>
          <w:ilvl w:val="2"/>
          <w:numId w:val="1000"/>
        </w:numPr>
      </w:pPr>
      <w:r>
        <w:t xml:space="preserve">&lt;minPasswordNumerals&gt;</w:t>
      </w:r>
      <w:r>
        <w:t xml:space="preserve">int</w:t>
      </w:r>
      <w:r>
        <w:t xml:space="preserve">&lt;/minPasswordNumerals&gt;</w:t>
      </w:r>
    </w:p>
    <w:p>
      <w:pPr>
        <w:numPr>
          <w:ilvl w:val="2"/>
          <w:numId w:val="1000"/>
        </w:numPr>
      </w:pPr>
      <w:r>
        <w:t xml:space="preserve">&lt;passwordLifetime&gt;</w:t>
      </w:r>
      <w:r>
        <w:rPr>
          <w:b/>
          <w:bCs/>
        </w:rPr>
        <w:t xml:space="preserve">int</w:t>
      </w:r>
      <w:r>
        <w:t xml:space="preserve">&lt;/passwordLifetime&gt;</w:t>
      </w:r>
    </w:p>
    <w:p>
      <w:pPr>
        <w:numPr>
          <w:ilvl w:val="2"/>
          <w:numId w:val="1000"/>
        </w:numPr>
      </w:pPr>
      <w:r>
        <w:t xml:space="preserve">&lt;graceLogins&gt;</w:t>
      </w:r>
      <w:r>
        <w:t xml:space="preserve">int</w:t>
      </w:r>
      <w:r>
        <w:t xml:space="preserve">&lt;/graceLogins&gt;</w:t>
      </w:r>
    </w:p>
    <w:p>
      <w:pPr>
        <w:numPr>
          <w:ilvl w:val="2"/>
          <w:numId w:val="1000"/>
        </w:numPr>
      </w:pPr>
      <w:r>
        <w:t xml:space="preserve">&lt;maxRetries&gt;</w:t>
      </w:r>
      <w:r>
        <w:t xml:space="preserve">int</w:t>
      </w:r>
      <w:r>
        <w:t xml:space="preserve">&lt;/maxRetries&gt;</w:t>
      </w:r>
    </w:p>
    <w:p>
      <w:pPr>
        <w:numPr>
          <w:ilvl w:val="2"/>
          <w:numId w:val="1000"/>
        </w:numPr>
      </w:pPr>
      <w:r>
        <w:t xml:space="preserve">&lt;lockDuration&gt;</w:t>
      </w:r>
      <w:r>
        <w:t xml:space="preserve">int</w:t>
      </w:r>
      <w:r>
        <w:t xml:space="preserve">&lt;/lockDuration&gt;</w:t>
      </w:r>
    </w:p>
    <w:p>
      <w:pPr>
        <w:numPr>
          <w:ilvl w:val="2"/>
          <w:numId w:val="1000"/>
        </w:numPr>
      </w:pPr>
      <w:r>
        <w:t xml:space="preserve">&lt;lockIntervalType&gt;</w:t>
      </w:r>
      <w:r>
        <w:t xml:space="preserve">int</w:t>
      </w:r>
      <w:r>
        <w:t xml:space="preserve">&lt;/lockIntervalType&gt;</w:t>
      </w:r>
    </w:p>
    <w:p>
      <w:pPr>
        <w:numPr>
          <w:ilvl w:val="2"/>
          <w:numId w:val="1000"/>
        </w:numPr>
      </w:pPr>
      <w:r>
        <w:t xml:space="preserve">&lt;sessionTimeout&gt;</w:t>
      </w:r>
      <w:r>
        <w:t xml:space="preserve">int</w:t>
      </w:r>
      <w:r>
        <w:t xml:space="preserve">&lt;/sessionTimeout&gt;</w:t>
      </w:r>
    </w:p>
    <w:p>
      <w:pPr>
        <w:numPr>
          <w:ilvl w:val="2"/>
          <w:numId w:val="1000"/>
        </w:numPr>
      </w:pPr>
      <w:r>
        <w:t xml:space="preserve">&lt;passwordHistoryCheckDepth&gt;</w:t>
      </w:r>
      <w:r>
        <w:rPr>
          <w:b/>
          <w:bCs/>
        </w:rPr>
        <w:t xml:space="preserve">int</w:t>
      </w:r>
      <w:r>
        <w:t xml:space="preserve">&lt;/passwordHistoryCheckDepth&gt;</w:t>
      </w:r>
    </w:p>
    <w:p>
      <w:pPr>
        <w:numPr>
          <w:ilvl w:val="2"/>
          <w:numId w:val="1000"/>
        </w:numPr>
      </w:pPr>
      <w:r>
        <w:t xml:space="preserve">&lt;expirationNotice&gt;</w:t>
      </w:r>
      <w:r>
        <w:rPr>
          <w:b/>
          <w:bCs/>
        </w:rPr>
        <w:t xml:space="preserve">int</w:t>
      </w:r>
      <w:r>
        <w:t xml:space="preserve">&lt;/expirationNotice&gt;</w:t>
      </w:r>
    </w:p>
    <w:p>
      <w:pPr>
        <w:numPr>
          <w:ilvl w:val="2"/>
          <w:numId w:val="1000"/>
        </w:numPr>
      </w:pPr>
      <w:r>
        <w:t xml:space="preserve">&lt;accountTimeout&gt;</w:t>
      </w:r>
      <w:r>
        <w:rPr>
          <w:b/>
          <w:bCs/>
        </w:rPr>
        <w:t xml:space="preserve">int</w:t>
      </w:r>
      <w:r>
        <w:t xml:space="preserve">&lt;/accountTimeout&gt;</w:t>
      </w:r>
    </w:p>
    <w:p>
      <w:pPr>
        <w:numPr>
          <w:ilvl w:val="2"/>
          <w:numId w:val="1000"/>
        </w:numPr>
      </w:pPr>
      <w:r>
        <w:t xml:space="preserve">&lt;timeoutIntervalType&gt;</w:t>
      </w:r>
      <w:r>
        <w:rPr>
          <w:b/>
          <w:bCs/>
        </w:rPr>
        <w:t xml:space="preserve">int</w:t>
      </w:r>
      <w:r>
        <w:t xml:space="preserve">&lt;/timeoutIntervalType&gt;</w:t>
      </w:r>
    </w:p>
    <w:p>
      <w:pPr>
        <w:numPr>
          <w:ilvl w:val="2"/>
          <w:numId w:val="1000"/>
        </w:numPr>
      </w:pPr>
      <w:r>
        <w:t xml:space="preserve">&lt;minUppercaseCharacters&gt;</w:t>
      </w:r>
      <w:r>
        <w:rPr>
          <w:b/>
          <w:bCs/>
        </w:rPr>
        <w:t xml:space="preserve">int</w:t>
      </w:r>
      <w:r>
        <w:t xml:space="preserve">&lt;/minUppercaseCharacters&gt;</w:t>
      </w:r>
    </w:p>
    <w:p>
      <w:pPr>
        <w:numPr>
          <w:ilvl w:val="2"/>
          <w:numId w:val="1000"/>
        </w:numPr>
      </w:pPr>
      <w:r>
        <w:t xml:space="preserve">&lt;minLowercaseCharacters&gt;</w:t>
      </w:r>
      <w:r>
        <w:rPr>
          <w:b/>
          <w:bCs/>
        </w:rPr>
        <w:t xml:space="preserve">int</w:t>
      </w:r>
      <w:r>
        <w:t xml:space="preserve">&lt;/minLowercaseCharacters&gt;</w:t>
      </w:r>
    </w:p>
    <w:p>
      <w:pPr>
        <w:numPr>
          <w:ilvl w:val="2"/>
          <w:numId w:val="1000"/>
        </w:numPr>
      </w:pPr>
      <w:r>
        <w:t xml:space="preserve">&lt;minSpecialCharacters&gt;</w:t>
      </w:r>
      <w:r>
        <w:rPr>
          <w:b/>
          <w:bCs/>
        </w:rPr>
        <w:t xml:space="preserve">int</w:t>
      </w:r>
      <w:r>
        <w:t xml:space="preserve">&lt;/minSpecialCharacters&gt;</w:t>
      </w:r>
    </w:p>
    <w:p>
      <w:pPr>
        <w:numPr>
          <w:ilvl w:val="2"/>
          <w:numId w:val="1000"/>
        </w:numPr>
      </w:pPr>
      <w:r>
        <w:t xml:space="preserve">&lt;pinTimeout&gt;</w:t>
      </w:r>
      <w:r>
        <w:rPr>
          <w:b/>
          <w:bCs/>
        </w:rPr>
        <w:t xml:space="preserve">int</w:t>
      </w:r>
      <w:r>
        <w:t xml:space="preserve">&lt;/pinTimeout&gt;</w:t>
      </w:r>
    </w:p>
    <w:p>
      <w:pPr>
        <w:numPr>
          <w:ilvl w:val="2"/>
          <w:numId w:val="1000"/>
        </w:numPr>
      </w:pPr>
      <w:r>
        <w:t xml:space="preserve">&lt;pinTimeoutType&gt;</w:t>
      </w:r>
      <w:r>
        <w:rPr>
          <w:b/>
          <w:bCs/>
        </w:rPr>
        <w:t xml:space="preserve">int</w:t>
      </w:r>
      <w:r>
        <w:t xml:space="preserve">&lt;/pinTimeoutType&gt;</w:t>
      </w:r>
    </w:p>
    <w:p>
      <w:pPr>
        <w:numPr>
          <w:ilvl w:val="2"/>
          <w:numId w:val="1000"/>
        </w:numPr>
      </w:pPr>
      <w:r>
        <w:t xml:space="preserve">&lt;pinMaxResendAttempts&gt;</w:t>
      </w:r>
      <w:r>
        <w:rPr>
          <w:b/>
          <w:bCs/>
        </w:rPr>
        <w:t xml:space="preserve">int</w:t>
      </w:r>
      <w:r>
        <w:t xml:space="preserve">&lt;/pinMaxResendAttempts&gt;</w:t>
      </w:r>
    </w:p>
    <w:p>
      <w:pPr>
        <w:numPr>
          <w:ilvl w:val="2"/>
          <w:numId w:val="1000"/>
        </w:numPr>
      </w:pPr>
      <w:r>
        <w:t xml:space="preserve">&lt;pinResendLockTimeout&gt;</w:t>
      </w:r>
      <w:r>
        <w:rPr>
          <w:b/>
          <w:bCs/>
        </w:rPr>
        <w:t xml:space="preserve">int</w:t>
      </w:r>
      <w:r>
        <w:t xml:space="preserve">&lt;/pinResendLockTimeout&gt;</w:t>
      </w:r>
    </w:p>
    <w:p>
      <w:pPr>
        <w:numPr>
          <w:ilvl w:val="2"/>
          <w:numId w:val="1000"/>
        </w:numPr>
      </w:pPr>
      <w:r>
        <w:t xml:space="preserve">&lt;pinResendLockTimeoutType&gt;</w:t>
      </w:r>
      <w:r>
        <w:rPr>
          <w:b/>
          <w:bCs/>
        </w:rPr>
        <w:t xml:space="preserve">int</w:t>
      </w:r>
      <w:r>
        <w:t xml:space="preserve">&lt;/pinResendLockTimeoutType&gt;</w:t>
      </w:r>
    </w:p>
    <w:p>
      <w:pPr>
        <w:numPr>
          <w:ilvl w:val="1"/>
          <w:numId w:val="1000"/>
        </w:numPr>
      </w:pPr>
      <w:r>
        <w:t xml:space="preserve">&lt;/CreateExtendedSecurityParameter&gt;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Exemplo de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6"/>
        </w:numPr>
      </w:pPr>
      <w:r>
        <w:t xml:space="preserve">&lt;soap:Body&gt;</w:t>
      </w:r>
    </w:p>
    <w:p>
      <w:pPr>
        <w:numPr>
          <w:ilvl w:val="1"/>
          <w:numId w:val="1007"/>
        </w:numPr>
      </w:pPr>
      <w:r>
        <w:t xml:space="preserve">&lt;CreateExtendedSecurityParameterResponse xmlns="http://archer-tech.com/webservices/"&gt;</w:t>
      </w:r>
    </w:p>
    <w:p>
      <w:pPr>
        <w:numPr>
          <w:ilvl w:val="2"/>
          <w:numId w:val="1008"/>
        </w:numPr>
      </w:pPr>
      <w:r>
        <w:t xml:space="preserve">&lt;CreateExtendedSecurityParameterResult&gt;</w:t>
      </w:r>
      <w:r>
        <w:rPr>
          <w:b/>
          <w:bCs/>
        </w:rPr>
        <w:t xml:space="preserve">int</w:t>
      </w:r>
      <w:r>
        <w:t xml:space="preserve">&lt;/CreateExtendedSecurityParameterResult&gt;</w:t>
      </w:r>
    </w:p>
    <w:p>
      <w:pPr>
        <w:numPr>
          <w:ilvl w:val="1"/>
          <w:numId w:val="1000"/>
        </w:numPr>
      </w:pPr>
      <w:r>
        <w:t xml:space="preserve">&lt;/CreateExtendedSecurityParameterResponse&gt;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bookmarkEnd w:id="22"/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reateusersess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reateusersess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2025-03-20T20:27:35Z</dcterms:created>
  <dcterms:modified xsi:type="dcterms:W3CDTF">2025-03-20T20:27:35Z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