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mc-main-content"/>
    <w:bookmarkStart w:id="23" w:name="doesuserexist-1"/>
    <w:p>
      <w:pPr>
        <w:pStyle w:val="Heading1"/>
      </w:pPr>
      <w:r>
        <w:t xml:space="preserve">DoesUserExist</w:t>
      </w:r>
    </w:p>
    <w:p>
      <w:pPr>
        <w:pStyle w:val="FirstParagraph"/>
      </w:pPr>
      <w:r>
        <w:t xml:space="preserve">O método DoesUserExist retorna um valor booleano que indica se o usuário especificado existe.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Uso">
        <w:r>
          <w:rPr>
            <w:rStyle w:val="Hyperlink"/>
          </w:rPr>
          <w:t xml:space="preserve">Uso</w:t>
        </w:r>
      </w:hyperlink>
    </w:p>
    <w:p>
      <w:pPr>
        <w:pStyle w:val="Compact"/>
        <w:numPr>
          <w:ilvl w:val="0"/>
          <w:numId w:val="1001"/>
        </w:numPr>
      </w:pPr>
      <w:hyperlink w:anchor="Exemplos">
        <w:r>
          <w:rPr>
            <w:rStyle w:val="Hyperlink"/>
          </w:rPr>
          <w:t xml:space="preserve">Exemplos</w:t>
        </w:r>
      </w:hyperlink>
    </w:p>
    <w:bookmarkStart w:id="21" w:name="Uso"/>
    <w:p>
      <w:pPr>
        <w:pStyle w:val="Heading2"/>
      </w:pPr>
      <w:r>
        <w:t xml:space="preserve">Uso</w:t>
      </w:r>
    </w:p>
    <w:p>
      <w:pPr>
        <w:pStyle w:val="FirstParagraph"/>
      </w:pPr>
      <w:r>
        <w:rPr>
          <w:b/>
          <w:bCs/>
        </w:rPr>
        <w:t xml:space="preserve">Privilégios.</w:t>
      </w:r>
      <w:r>
        <w:t xml:space="preserve"> </w:t>
      </w:r>
      <w:r>
        <w:t xml:space="preserve">Este método requer privilégios de leitura.</w:t>
      </w:r>
    </w:p>
    <w:p>
      <w:pPr>
        <w:pStyle w:val="BodyText"/>
      </w:pPr>
      <w:r>
        <w:rPr>
          <w:b/>
          <w:bCs/>
        </w:rPr>
        <w:t xml:space="preserve">Parâmetros.</w:t>
      </w:r>
    </w:p>
    <w:p>
      <w:pPr>
        <w:pStyle w:val="TableCaption"/>
      </w:pPr>
      <w:r>
        <w:t xml:space="preserve">A tabela a seguir descreve os parâmetros do método DoesUserExist.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s parâmetros do método DoesUserExist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Tipo de dados</w:t>
            </w:r>
          </w:p>
        </w:tc>
        <w:tc>
          <w:tcPr/>
          <w:p>
            <w:pPr>
              <w:pStyle w:val="BodyTex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sessionToken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sessionToken válido retornado pelo método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general.CreateUserSession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userName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Nome de usuário a pesquisar</w:t>
            </w:r>
          </w:p>
        </w:tc>
      </w:tr>
    </w:tbl>
    <w:p>
      <w:pPr>
        <w:pStyle w:val="BodyText"/>
      </w:pPr>
      <w:r>
        <w:rPr>
          <w:b/>
          <w:bCs/>
        </w:rPr>
        <w:t xml:space="preserve">Saída.</w:t>
      </w:r>
      <w:r>
        <w:t xml:space="preserve"> </w:t>
      </w:r>
      <w:r>
        <w:t xml:space="preserve">Este método retorna um valor booleano. Se o usuário existir, ele será definido como verdadeiro; se não existir, será definido como falso. Se houver uma falha, a API emitirá uma exceção.</w:t>
      </w:r>
    </w:p>
    <w:bookmarkEnd w:id="21"/>
    <w:bookmarkStart w:id="22" w:name="Exemplos"/>
    <w:p>
      <w:pPr>
        <w:pStyle w:val="Heading2"/>
      </w:pPr>
      <w:r>
        <w:t xml:space="preserve">Exemplos</w:t>
      </w:r>
    </w:p>
    <w:p>
      <w:pPr>
        <w:pStyle w:val="FirstParagraph"/>
      </w:pPr>
      <w:r>
        <w:t xml:space="preserve">Exemplo de código C#</w:t>
      </w:r>
    </w:p>
    <w:p>
      <w:pPr>
        <w:pStyle w:val="BodyText"/>
      </w:pPr>
      <w:r>
        <w:t xml:space="preserve">bFoundFlag = accesscontrol.DoesUserExist(sSessionToken, “username”);</w:t>
      </w:r>
    </w:p>
    <w:p>
      <w:pPr>
        <w:pStyle w:val="BodyText"/>
      </w:pPr>
      <w:r>
        <w:t xml:space="preserve">Exemplo de solicitação</w:t>
      </w:r>
    </w:p>
    <w:p>
      <w:pPr>
        <w:pStyle w:val="BodyText"/>
      </w:pPr>
      <w:r>
        <w:t xml:space="preserve">Veja a seguir um exemplo de solicitação e resposta SOAP 1.1. Os espaços reservados mostrados seriam substituídos por valores reais. SOAP 1.2 também é compatível.</w:t>
      </w:r>
    </w:p>
    <w:p>
      <w:pPr>
        <w:pStyle w:val="BodyText"/>
      </w:pPr>
      <w:r>
        <w:t xml:space="preserve">POST /archer/ws/accesscontrol.asmx HTTP/1.1</w:t>
      </w:r>
    </w:p>
    <w:p>
      <w:pPr>
        <w:pStyle w:val="BodyText"/>
      </w:pPr>
      <w:r>
        <w:t xml:space="preserve">Host: staging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</w:p>
    <w:p>
      <w:pPr>
        <w:pStyle w:val="BodyText"/>
      </w:pPr>
      <w:r>
        <w:t xml:space="preserve">SOAPAction: "http://archer-tech.com/webservices/DoesUserExist"</w:t>
      </w:r>
      <w:r>
        <w:br/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2"/>
        </w:numPr>
      </w:pPr>
      <w:r>
        <w:t xml:space="preserve">&lt;soap:Body&gt;</w:t>
      </w:r>
    </w:p>
    <w:p>
      <w:pPr>
        <w:numPr>
          <w:ilvl w:val="1"/>
          <w:numId w:val="1003"/>
        </w:numPr>
      </w:pPr>
      <w:r>
        <w:t xml:space="preserve">&lt;DoesUserExist xmlns="http://archer-tech.com/webservices/"&gt;</w:t>
      </w:r>
    </w:p>
    <w:p>
      <w:pPr>
        <w:numPr>
          <w:ilvl w:val="2"/>
          <w:numId w:val="1004"/>
        </w:numPr>
      </w:pPr>
      <w:r>
        <w:t xml:space="preserve">&lt;sessionToken&gt;</w:t>
      </w:r>
      <w:r>
        <w:rPr>
          <w:b/>
          <w:bCs/>
        </w:rPr>
        <w:t xml:space="preserve">string</w:t>
      </w:r>
      <w:r>
        <w:t xml:space="preserve">&lt;/sessionToken&gt;</w:t>
      </w:r>
    </w:p>
    <w:p>
      <w:pPr>
        <w:numPr>
          <w:ilvl w:val="2"/>
          <w:numId w:val="1000"/>
        </w:numPr>
      </w:pPr>
      <w:r>
        <w:t xml:space="preserve">&lt;userName&gt;string&lt;/userName&gt;</w:t>
      </w:r>
    </w:p>
    <w:p>
      <w:pPr>
        <w:numPr>
          <w:ilvl w:val="1"/>
          <w:numId w:val="1000"/>
        </w:numPr>
      </w:pPr>
      <w:r>
        <w:t xml:space="preserve">&lt;/DoesUserExist&gt;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p>
      <w:pPr>
        <w:pStyle w:val="BodyText"/>
      </w:pPr>
      <w:r>
        <w:t xml:space="preserve">Exemplo de resposta</w:t>
      </w:r>
    </w:p>
    <w:p>
      <w:pPr>
        <w:pStyle w:val="BodyText"/>
      </w:pPr>
      <w:r>
        <w:t xml:space="preserve">HTTP/1.1 200 OK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  <w:r>
        <w:br/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5"/>
        </w:numPr>
      </w:pPr>
      <w:r>
        <w:t xml:space="preserve">&lt;soap:Body&gt;</w:t>
      </w:r>
    </w:p>
    <w:p>
      <w:pPr>
        <w:numPr>
          <w:ilvl w:val="1"/>
          <w:numId w:val="1006"/>
        </w:numPr>
      </w:pPr>
      <w:r>
        <w:t xml:space="preserve">&lt;DoesUserExistResponse xmlns="http://archer-tech.com/webservices/"&gt;</w:t>
      </w:r>
    </w:p>
    <w:p>
      <w:pPr>
        <w:numPr>
          <w:ilvl w:val="2"/>
          <w:numId w:val="1007"/>
        </w:numPr>
      </w:pPr>
      <w:r>
        <w:t xml:space="preserve">&lt;DoesUserExistResult&gt;boolean&lt;/DoesUserExistResult&gt;</w:t>
      </w:r>
    </w:p>
    <w:p>
      <w:pPr>
        <w:numPr>
          <w:ilvl w:val="1"/>
          <w:numId w:val="1000"/>
        </w:numPr>
      </w:pPr>
      <w:r>
        <w:t xml:space="preserve">&lt;/DoesUserExistResponse&gt;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bookmarkEnd w:id="22"/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createusersession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reateusersession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2025-03-20T20:28:00Z</dcterms:created>
  <dcterms:modified xsi:type="dcterms:W3CDTF">2025-03-20T20:28:00Z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