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getcontacttypes-1"/>
    <w:p>
      <w:pPr>
        <w:pStyle w:val="Heading1"/>
      </w:pPr>
      <w:r>
        <w:t xml:space="preserve">GetContactTypes</w:t>
      </w:r>
    </w:p>
    <w:p>
      <w:pPr>
        <w:pStyle w:val="FirstParagraph"/>
      </w:pPr>
      <w:r>
        <w:t xml:space="preserve">O método GetContactTypes retorna IDs de tipo de contato para os tipos de contato de e-mail e telefone. Esses IDs podem ser usados para adicionar informações de contato a uma conta de usuário por meio do método</w:t>
      </w:r>
      <w:r>
        <w:t xml:space="preserve"> </w:t>
      </w:r>
      <w:hyperlink r:id="rId20">
        <w:r>
          <w:rPr>
            <w:rStyle w:val="Hyperlink"/>
          </w:rPr>
          <w:t xml:space="preserve">accesscontrol.AddContactInfo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Parâmetro.</w:t>
      </w:r>
    </w:p>
    <w:p>
      <w:pPr>
        <w:pStyle w:val="TableCaption"/>
      </w:pPr>
      <w:r>
        <w:t xml:space="preserve">O parâmetro do método GetContactTypes é descrito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 parâmetro do método GetContactTypes é descrito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Se o método for bem-sucedido, o valor será o ID dos tipos de contato e-mail e telefone.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sContactTypes = accesscontrol.GetContactTypes(sSessionToken);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"http://archer-tech.com/webservices/GetContactTypes"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&lt;GetContactTypes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1"/>
          <w:numId w:val="1000"/>
        </w:numPr>
      </w:pPr>
      <w:r>
        <w:t xml:space="preserve">&lt;/GetContactTypes&gt;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&lt;GetContactTypesResponse xmlns="http://archer-tech.com/webservices/"&gt;</w:t>
      </w:r>
    </w:p>
    <w:p>
      <w:pPr>
        <w:numPr>
          <w:ilvl w:val="2"/>
          <w:numId w:val="1007"/>
        </w:numPr>
      </w:pPr>
      <w:r>
        <w:t xml:space="preserve">&lt;GetContactTypesResult&gt;</w:t>
      </w:r>
      <w:r>
        <w:rPr>
          <w:b/>
          <w:bCs/>
        </w:rPr>
        <w:t xml:space="preserve">string</w:t>
      </w:r>
      <w:r>
        <w:t xml:space="preserve">&lt;/GetContactTypesResult&gt;</w:t>
      </w:r>
    </w:p>
    <w:p>
      <w:pPr>
        <w:numPr>
          <w:ilvl w:val="1"/>
          <w:numId w:val="1000"/>
        </w:numPr>
      </w:pPr>
      <w:r>
        <w:t xml:space="preserve">&lt;/GetContactTypesResponse&gt;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String de amostra na resposta</w:t>
      </w:r>
    </w:p>
    <w:p>
      <w:pPr>
        <w:pStyle w:val="BodyText"/>
      </w:pPr>
      <w:r>
        <w:t xml:space="preserve">&lt;ContactTypes&gt;</w:t>
      </w:r>
    </w:p>
    <w:p>
      <w:pPr>
        <w:numPr>
          <w:ilvl w:val="0"/>
          <w:numId w:val="1008"/>
        </w:numPr>
      </w:pPr>
      <w:r>
        <w:t xml:space="preserve">&lt;ContactType&gt;</w:t>
      </w:r>
    </w:p>
    <w:p>
      <w:pPr>
        <w:numPr>
          <w:ilvl w:val="1"/>
          <w:numId w:val="1009"/>
        </w:numPr>
      </w:pPr>
      <w:r>
        <w:t xml:space="preserve">&lt;ContactTypeId&gt;1&lt;/ContactTypeId&gt;</w:t>
      </w:r>
    </w:p>
    <w:p>
      <w:pPr>
        <w:numPr>
          <w:ilvl w:val="1"/>
          <w:numId w:val="1000"/>
        </w:numPr>
      </w:pPr>
      <w:r>
        <w:t xml:space="preserve">&lt;ContactTypeDescription&gt;Work&lt;/ContactTypeDescription&gt;</w:t>
      </w:r>
    </w:p>
    <w:p>
      <w:pPr>
        <w:numPr>
          <w:ilvl w:val="0"/>
          <w:numId w:val="1000"/>
        </w:numPr>
      </w:pPr>
      <w:r>
        <w:t xml:space="preserve">&lt;/ContactType&gt;</w:t>
      </w:r>
    </w:p>
    <w:p>
      <w:pPr>
        <w:numPr>
          <w:ilvl w:val="0"/>
          <w:numId w:val="1000"/>
        </w:numPr>
      </w:pPr>
      <w:r>
        <w:t xml:space="preserve">&lt;ContactType&gt;</w:t>
      </w:r>
    </w:p>
    <w:p>
      <w:pPr>
        <w:numPr>
          <w:ilvl w:val="1"/>
          <w:numId w:val="1010"/>
        </w:numPr>
      </w:pPr>
      <w:r>
        <w:t xml:space="preserve">&lt;ContactTypeId&gt;2&lt;/ContactTypeId&gt;</w:t>
      </w:r>
    </w:p>
    <w:p>
      <w:pPr>
        <w:numPr>
          <w:ilvl w:val="1"/>
          <w:numId w:val="1000"/>
        </w:numPr>
      </w:pPr>
      <w:r>
        <w:t xml:space="preserve">&lt;ContactTypeDescription&gt;Home&lt;/ContactTypeDescription&gt;</w:t>
      </w:r>
    </w:p>
    <w:p>
      <w:pPr>
        <w:numPr>
          <w:ilvl w:val="0"/>
          <w:numId w:val="1000"/>
        </w:numPr>
      </w:pPr>
      <w:r>
        <w:t xml:space="preserve">&lt;/ContactType&gt;</w:t>
      </w:r>
    </w:p>
    <w:p>
      <w:pPr>
        <w:numPr>
          <w:ilvl w:val="0"/>
          <w:numId w:val="1000"/>
        </w:numPr>
      </w:pPr>
      <w:r>
        <w:t xml:space="preserve">&lt;ContactType&gt;</w:t>
      </w:r>
    </w:p>
    <w:p>
      <w:pPr>
        <w:numPr>
          <w:ilvl w:val="1"/>
          <w:numId w:val="1011"/>
        </w:numPr>
      </w:pPr>
      <w:r>
        <w:t xml:space="preserve">&lt;ContactTypeId&gt;3&lt;/ContactTypeId&gt;</w:t>
      </w:r>
    </w:p>
    <w:p>
      <w:pPr>
        <w:numPr>
          <w:ilvl w:val="1"/>
          <w:numId w:val="1000"/>
        </w:numPr>
      </w:pPr>
      <w:r>
        <w:t xml:space="preserve">&lt;ContactTypeDescription&gt;Cell&lt;/ContactTypeDescription&gt;</w:t>
      </w:r>
    </w:p>
    <w:p>
      <w:pPr>
        <w:numPr>
          <w:ilvl w:val="0"/>
          <w:numId w:val="1000"/>
        </w:numPr>
      </w:pPr>
      <w:r>
        <w:t xml:space="preserve">&lt;/ContactType&gt;</w:t>
      </w:r>
    </w:p>
    <w:p>
      <w:pPr>
        <w:numPr>
          <w:ilvl w:val="0"/>
          <w:numId w:val="1000"/>
        </w:numPr>
      </w:pPr>
      <w:r>
        <w:t xml:space="preserve">&lt;ContactType&gt;</w:t>
      </w:r>
    </w:p>
    <w:p>
      <w:pPr>
        <w:numPr>
          <w:ilvl w:val="1"/>
          <w:numId w:val="1012"/>
        </w:numPr>
      </w:pPr>
      <w:r>
        <w:t xml:space="preserve">&lt;ContactTypeId&gt;7&lt;/ContactTypeId&gt;</w:t>
      </w:r>
    </w:p>
    <w:p>
      <w:pPr>
        <w:numPr>
          <w:ilvl w:val="1"/>
          <w:numId w:val="1000"/>
        </w:numPr>
      </w:pPr>
      <w:r>
        <w:t xml:space="preserve">&lt;ContactTypeDescription&gt;E-mail&lt;/ContactTypeDescription&gt;</w:t>
      </w:r>
    </w:p>
    <w:p>
      <w:pPr>
        <w:numPr>
          <w:ilvl w:val="0"/>
          <w:numId w:val="1000"/>
        </w:numPr>
      </w:pPr>
      <w:r>
        <w:t xml:space="preserve">&lt;/ContactType&gt;</w:t>
      </w:r>
    </w:p>
    <w:p>
      <w:pPr>
        <w:numPr>
          <w:ilvl w:val="0"/>
          <w:numId w:val="1000"/>
        </w:numPr>
      </w:pPr>
      <w:r>
        <w:t xml:space="preserve">&lt;ContactType&gt;</w:t>
      </w:r>
    </w:p>
    <w:p>
      <w:pPr>
        <w:numPr>
          <w:ilvl w:val="1"/>
          <w:numId w:val="1013"/>
        </w:numPr>
      </w:pPr>
      <w:r>
        <w:t xml:space="preserve">&lt;ContactTypeId&gt;9&lt;/ContactTypeId&gt;</w:t>
      </w:r>
    </w:p>
    <w:p>
      <w:pPr>
        <w:numPr>
          <w:ilvl w:val="1"/>
          <w:numId w:val="1000"/>
        </w:numPr>
      </w:pPr>
      <w:r>
        <w:t xml:space="preserve">&lt;ContactTypeDescription&gt;Phone&lt;/ContactTypeDescription&gt;</w:t>
      </w:r>
    </w:p>
    <w:p>
      <w:pPr>
        <w:numPr>
          <w:ilvl w:val="0"/>
          <w:numId w:val="1000"/>
        </w:numPr>
      </w:pPr>
      <w:r>
        <w:t xml:space="preserve">&lt;/ContactType&gt;</w:t>
      </w:r>
    </w:p>
    <w:p>
      <w:pPr>
        <w:pStyle w:val="FirstParagraph"/>
      </w:pPr>
      <w:r>
        <w:t xml:space="preserve">&lt;/ContactTypes&gt;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ddcontactinfo.htm" TargetMode="External" /><Relationship Type="http://schemas.openxmlformats.org/officeDocument/2006/relationships/hyperlink" Id="rId21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ddcontactinfo.htm" TargetMode="External" /><Relationship Type="http://schemas.openxmlformats.org/officeDocument/2006/relationships/hyperlink" Id="rId21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2025-03-20T20:28:08Z</dcterms:created>
  <dcterms:modified xsi:type="dcterms:W3CDTF">2025-03-20T20:28:08Z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