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mc-main-content"/>
    <w:bookmarkStart w:id="72" w:name="Xc340204d363f5072594d0ac030e5de09e43a101"/>
    <w:p>
      <w:pPr>
        <w:pStyle w:val="Heading1"/>
      </w:pPr>
      <w:r>
        <w:t xml:space="preserve">Archer Exchange Announcement - May 2024</w:t>
      </w:r>
    </w:p>
    <w:p>
      <w:pPr>
        <w:pStyle w:val="FirstParagraph"/>
      </w:pPr>
      <w:r>
        <w:t xml:space="preserve">Archer Announces Availability of Archer Exchange Release for May 2024.</w:t>
      </w:r>
    </w:p>
    <w:p>
      <w:pPr>
        <w:pStyle w:val="BodyText"/>
      </w:pPr>
      <w:r>
        <w:t xml:space="preserve">Join the</w:t>
      </w:r>
      <w:r>
        <w:t xml:space="preserve"> </w:t>
      </w:r>
      <w:hyperlink r:id="rId20">
        <w:r>
          <w:rPr>
            <w:rStyle w:val="Hyperlink"/>
          </w:rPr>
          <w:t xml:space="preserve">Archer Exchange Announcements</w:t>
        </w:r>
      </w:hyperlink>
      <w:r>
        <w:t xml:space="preserve"> </w:t>
      </w:r>
      <w:r>
        <w:t xml:space="preserve">group in the Archer Community to stay up to date with the latest information about the Archer Exchange.</w:t>
      </w:r>
    </w:p>
    <w:p>
      <w:pPr>
        <w:pStyle w:val="BodyText"/>
      </w:pPr>
      <w:r>
        <w:t xml:space="preserve">On this page</w:t>
      </w:r>
    </w:p>
    <w:p>
      <w:pPr>
        <w:pStyle w:val="Compact"/>
        <w:numPr>
          <w:ilvl w:val="0"/>
          <w:numId w:val="1001"/>
        </w:numPr>
      </w:pPr>
      <w:hyperlink w:anchor="Summary">
        <w:r>
          <w:rPr>
            <w:rStyle w:val="Hyperlink"/>
          </w:rPr>
          <w:t xml:space="preserve">Summary</w:t>
        </w:r>
      </w:hyperlink>
    </w:p>
    <w:p>
      <w:pPr>
        <w:pStyle w:val="Compact"/>
        <w:numPr>
          <w:ilvl w:val="0"/>
          <w:numId w:val="1001"/>
        </w:numPr>
      </w:pPr>
      <w:hyperlink w:anchor="Offerings">
        <w:r>
          <w:rPr>
            <w:rStyle w:val="Hyperlink"/>
          </w:rPr>
          <w:t xml:space="preserve">Offerings</w:t>
        </w:r>
      </w:hyperlink>
    </w:p>
    <w:p>
      <w:pPr>
        <w:pStyle w:val="Compact"/>
        <w:numPr>
          <w:ilvl w:val="1"/>
          <w:numId w:val="1002"/>
        </w:numPr>
      </w:pPr>
      <w:hyperlink w:anchor="Accelerators">
        <w:r>
          <w:rPr>
            <w:rStyle w:val="Hyperlink"/>
          </w:rPr>
          <w:t xml:space="preserve">Accelerators</w:t>
        </w:r>
      </w:hyperlink>
    </w:p>
    <w:p>
      <w:pPr>
        <w:pStyle w:val="Compact"/>
        <w:numPr>
          <w:ilvl w:val="1"/>
          <w:numId w:val="1002"/>
        </w:numPr>
      </w:pPr>
      <w:hyperlink w:anchor="AppPacks">
        <w:r>
          <w:rPr>
            <w:rStyle w:val="Hyperlink"/>
          </w:rPr>
          <w:t xml:space="preserve">App-Packs</w:t>
        </w:r>
      </w:hyperlink>
    </w:p>
    <w:p>
      <w:pPr>
        <w:pStyle w:val="Compact"/>
        <w:numPr>
          <w:ilvl w:val="1"/>
          <w:numId w:val="1002"/>
        </w:numPr>
      </w:pPr>
      <w:hyperlink w:anchor="Content">
        <w:r>
          <w:rPr>
            <w:rStyle w:val="Hyperlink"/>
          </w:rPr>
          <w:t xml:space="preserve">Content</w:t>
        </w:r>
      </w:hyperlink>
    </w:p>
    <w:p>
      <w:pPr>
        <w:pStyle w:val="Compact"/>
        <w:numPr>
          <w:ilvl w:val="1"/>
          <w:numId w:val="1002"/>
        </w:numPr>
      </w:pPr>
      <w:hyperlink w:anchor="Integrations">
        <w:r>
          <w:rPr>
            <w:rStyle w:val="Hyperlink"/>
          </w:rPr>
          <w:t xml:space="preserve">Integrations</w:t>
        </w:r>
      </w:hyperlink>
    </w:p>
    <w:p>
      <w:pPr>
        <w:pStyle w:val="Compact"/>
        <w:numPr>
          <w:ilvl w:val="1"/>
          <w:numId w:val="1002"/>
        </w:numPr>
      </w:pPr>
      <w:hyperlink w:anchor="ToolsUtilities">
        <w:r>
          <w:rPr>
            <w:rStyle w:val="Hyperlink"/>
          </w:rPr>
          <w:t xml:space="preserve">Tools &amp; Utilities</w:t>
        </w:r>
      </w:hyperlink>
    </w:p>
    <w:p>
      <w:pPr>
        <w:pStyle w:val="Compact"/>
        <w:numPr>
          <w:ilvl w:val="0"/>
          <w:numId w:val="1001"/>
        </w:numPr>
      </w:pPr>
      <w:hyperlink w:anchor="EndofProductSupportPolicy">
        <w:r>
          <w:rPr>
            <w:rStyle w:val="Hyperlink"/>
          </w:rPr>
          <w:t xml:space="preserve">End of Product Support Policy</w:t>
        </w:r>
      </w:hyperlink>
    </w:p>
    <w:p>
      <w:pPr>
        <w:pStyle w:val="Compact"/>
        <w:numPr>
          <w:ilvl w:val="0"/>
          <w:numId w:val="1001"/>
        </w:numPr>
      </w:pPr>
      <w:hyperlink w:anchor="Blogs">
        <w:r>
          <w:rPr>
            <w:rStyle w:val="Hyperlink"/>
          </w:rPr>
          <w:t xml:space="preserve">Blogs</w:t>
        </w:r>
      </w:hyperlink>
    </w:p>
    <w:p>
      <w:pPr>
        <w:pStyle w:val="Compact"/>
        <w:numPr>
          <w:ilvl w:val="0"/>
          <w:numId w:val="1001"/>
        </w:numPr>
      </w:pPr>
      <w:hyperlink w:anchor="FreeFridayTechHuddles">
        <w:r>
          <w:rPr>
            <w:rStyle w:val="Hyperlink"/>
          </w:rPr>
          <w:t xml:space="preserve">Free Friday Tech Huddles</w:t>
        </w:r>
      </w:hyperlink>
    </w:p>
    <w:p>
      <w:pPr>
        <w:pStyle w:val="Compact"/>
        <w:numPr>
          <w:ilvl w:val="0"/>
          <w:numId w:val="1001"/>
        </w:numPr>
      </w:pPr>
      <w:hyperlink w:anchor="Resources">
        <w:r>
          <w:rPr>
            <w:rStyle w:val="Hyperlink"/>
          </w:rPr>
          <w:t xml:space="preserve">Resources</w:t>
        </w:r>
      </w:hyperlink>
    </w:p>
    <w:bookmarkStart w:id="22" w:name="Summary"/>
    <w:p>
      <w:pPr>
        <w:pStyle w:val="Heading2"/>
      </w:pPr>
      <w:r>
        <w:t xml:space="preserve">Summary</w:t>
      </w:r>
    </w:p>
    <w:p>
      <w:pPr>
        <w:pStyle w:val="FirstParagraph"/>
      </w:pPr>
      <w:r>
        <w:t xml:space="preserve">Archer Announces availability of Archer Exchange Release for May 2024. This update contains the following new and updated offerings via the</w:t>
      </w:r>
      <w:r>
        <w:t xml:space="preserve"> </w:t>
      </w:r>
      <w:hyperlink r:id="rId21">
        <w:r>
          <w:rPr>
            <w:rStyle w:val="Hyperlink"/>
          </w:rPr>
          <w:t xml:space="preserve">Archer Exchange</w:t>
        </w:r>
      </w:hyperlink>
      <w:r>
        <w:t xml:space="preserve">.</w:t>
      </w:r>
    </w:p>
    <w:bookmarkEnd w:id="22"/>
    <w:bookmarkStart w:id="52" w:name="Offerings"/>
    <w:p>
      <w:pPr>
        <w:pStyle w:val="Heading2"/>
      </w:pPr>
      <w:r>
        <w:t xml:space="preserve">Offerings</w:t>
      </w:r>
    </w:p>
    <w:bookmarkStart w:id="24" w:name="Accelerators"/>
    <w:p>
      <w:pPr>
        <w:pStyle w:val="Heading3"/>
      </w:pPr>
      <w:r>
        <w:t xml:space="preserve">Accelerators</w:t>
      </w:r>
    </w:p>
    <w:p>
      <w:pPr>
        <w:numPr>
          <w:ilvl w:val="0"/>
          <w:numId w:val="1003"/>
        </w:numPr>
      </w:pPr>
      <w:hyperlink r:id="rId23">
        <w:r>
          <w:rPr>
            <w:rStyle w:val="Hyperlink"/>
          </w:rPr>
          <w:t xml:space="preserve">Archer OMB A-123-Aligned Accelerator</w:t>
        </w:r>
      </w:hyperlink>
      <w:r>
        <w:t xml:space="preserve"> </w:t>
      </w:r>
      <w:r>
        <w:t xml:space="preserve">enables U.S. government entities comply with OMB A-123 requirements for risk management and internal control testing.</w:t>
      </w:r>
    </w:p>
    <w:bookmarkEnd w:id="24"/>
    <w:bookmarkStart w:id="26" w:name="AppPacks"/>
    <w:p>
      <w:pPr>
        <w:pStyle w:val="Heading3"/>
      </w:pPr>
      <w:r>
        <w:t xml:space="preserve">App-Packs</w:t>
      </w:r>
    </w:p>
    <w:p>
      <w:pPr>
        <w:numPr>
          <w:ilvl w:val="0"/>
          <w:numId w:val="1004"/>
        </w:numPr>
      </w:pPr>
      <w:hyperlink r:id="rId25">
        <w:r>
          <w:rPr>
            <w:rStyle w:val="Hyperlink"/>
          </w:rPr>
          <w:t xml:space="preserve">Archer NIST-Aligned Cybersecurity Framework</w:t>
        </w:r>
      </w:hyperlink>
      <w:r>
        <w:t xml:space="preserve"> </w:t>
      </w:r>
      <w:r>
        <w:t xml:space="preserve">was updated support NIST CSF 2.0.</w:t>
      </w:r>
    </w:p>
    <w:bookmarkEnd w:id="26"/>
    <w:bookmarkStart w:id="38" w:name="Content"/>
    <w:p>
      <w:pPr>
        <w:pStyle w:val="Heading3"/>
      </w:pPr>
      <w:r>
        <w:t xml:space="preserve">Content</w:t>
      </w:r>
    </w:p>
    <w:p>
      <w:pPr>
        <w:numPr>
          <w:ilvl w:val="0"/>
          <w:numId w:val="1005"/>
        </w:numPr>
      </w:pPr>
      <w:hyperlink r:id="rId27">
        <w:r>
          <w:rPr>
            <w:rStyle w:val="Hyperlink"/>
          </w:rPr>
          <w:t xml:space="preserve">Australian ISM</w:t>
        </w:r>
      </w:hyperlink>
      <w:r>
        <w:t xml:space="preserve"> </w:t>
      </w:r>
      <w:r>
        <w:t xml:space="preserve">was updated with the December 2023 version.</w:t>
      </w:r>
    </w:p>
    <w:p>
      <w:pPr>
        <w:numPr>
          <w:ilvl w:val="0"/>
          <w:numId w:val="1005"/>
        </w:numPr>
      </w:pPr>
      <w:hyperlink r:id="rId28">
        <w:r>
          <w:rPr>
            <w:rStyle w:val="Hyperlink"/>
          </w:rPr>
          <w:t xml:space="preserve">capAI Procedure Question Pack</w:t>
        </w:r>
      </w:hyperlink>
      <w:r>
        <w:t xml:space="preserve"> </w:t>
      </w:r>
      <w:r>
        <w:t xml:space="preserve">is a new assessment for conducting conformity assessments for AI systems and is based on guidelines provided within the EU Artificial Intelligence Act.</w:t>
      </w:r>
    </w:p>
    <w:p>
      <w:pPr>
        <w:numPr>
          <w:ilvl w:val="0"/>
          <w:numId w:val="1005"/>
        </w:numPr>
      </w:pPr>
      <w:hyperlink r:id="rId29">
        <w:r>
          <w:rPr>
            <w:rStyle w:val="Hyperlink"/>
          </w:rPr>
          <w:t xml:space="preserve">CMS Acceptable Risk Safeguards (ARS) 5.1</w:t>
        </w:r>
      </w:hyperlink>
      <w:r>
        <w:t xml:space="preserve"> </w:t>
      </w:r>
      <w:r>
        <w:t xml:space="preserve">provides guidelines regarding the minimum acceptable level of required security and privacy controls. This content offering includes an Assessment Objectives and Control Catalog import for the Public Sector Assessment and Authorization use case.</w:t>
      </w:r>
    </w:p>
    <w:p>
      <w:pPr>
        <w:numPr>
          <w:ilvl w:val="0"/>
          <w:numId w:val="1005"/>
        </w:numPr>
      </w:pPr>
      <w:hyperlink r:id="rId30">
        <w:r>
          <w:rPr>
            <w:rStyle w:val="Hyperlink"/>
          </w:rPr>
          <w:t xml:space="preserve">CMS Minimum Acceptable Risk Safeguards (MARS-E) 2.2</w:t>
        </w:r>
      </w:hyperlink>
      <w:r>
        <w:t xml:space="preserve"> </w:t>
      </w:r>
      <w:r>
        <w:t xml:space="preserve">control standard and assessment objectives provide guidance to Administering Entities and their contractors regarding the minimum-level security controls and privacy controls required to protect information and information systems.</w:t>
      </w:r>
    </w:p>
    <w:p>
      <w:pPr>
        <w:numPr>
          <w:ilvl w:val="0"/>
          <w:numId w:val="1005"/>
        </w:numPr>
      </w:pPr>
      <w:hyperlink r:id="rId31">
        <w:r>
          <w:rPr>
            <w:rStyle w:val="Hyperlink"/>
          </w:rPr>
          <w:t xml:space="preserve">Data Security Law of the People's Republic of China</w:t>
        </w:r>
      </w:hyperlink>
      <w:r>
        <w:t xml:space="preserve"> </w:t>
      </w:r>
      <w:r>
        <w:t xml:space="preserve">is a new authoritative source for China’s data security regulations.</w:t>
      </w:r>
    </w:p>
    <w:p>
      <w:pPr>
        <w:numPr>
          <w:ilvl w:val="0"/>
          <w:numId w:val="1005"/>
        </w:numPr>
      </w:pPr>
      <w:hyperlink r:id="rId32">
        <w:r>
          <w:rPr>
            <w:rStyle w:val="Hyperlink"/>
          </w:rPr>
          <w:t xml:space="preserve">Fedramp Rev 5</w:t>
        </w:r>
      </w:hyperlink>
      <w:r>
        <w:t xml:space="preserve"> </w:t>
      </w:r>
      <w:r>
        <w:t xml:space="preserve">control standards for the Public Sector Assessment and Authorization use case provides a standardized approach to security assessment, authorization, and continuous monitoring for cloud products and services.</w:t>
      </w:r>
    </w:p>
    <w:p>
      <w:pPr>
        <w:numPr>
          <w:ilvl w:val="0"/>
          <w:numId w:val="1005"/>
        </w:numPr>
      </w:pPr>
      <w:hyperlink r:id="rId33">
        <w:r>
          <w:rPr>
            <w:rStyle w:val="Hyperlink"/>
          </w:rPr>
          <w:t xml:space="preserve">New York State Cybersecurity Requirements for Financial Services Companies</w:t>
        </w:r>
      </w:hyperlink>
      <w:r>
        <w:t xml:space="preserve"> </w:t>
      </w:r>
      <w:r>
        <w:t xml:space="preserve">authoritative source (formerly U.S. State Cyber Laws) has been updated with the November version.</w:t>
      </w:r>
    </w:p>
    <w:p>
      <w:pPr>
        <w:numPr>
          <w:ilvl w:val="0"/>
          <w:numId w:val="1005"/>
        </w:numPr>
      </w:pPr>
      <w:hyperlink r:id="rId34">
        <w:r>
          <w:rPr>
            <w:rStyle w:val="Hyperlink"/>
          </w:rPr>
          <w:t xml:space="preserve">NIST 800-172</w:t>
        </w:r>
      </w:hyperlink>
      <w:r>
        <w:t xml:space="preserve"> </w:t>
      </w:r>
      <w:r>
        <w:t xml:space="preserve">authoritative source was updated with the February 2021 version.</w:t>
      </w:r>
    </w:p>
    <w:p>
      <w:pPr>
        <w:numPr>
          <w:ilvl w:val="0"/>
          <w:numId w:val="1005"/>
        </w:numPr>
      </w:pPr>
      <w:hyperlink r:id="rId35">
        <w:r>
          <w:rPr>
            <w:rStyle w:val="Hyperlink"/>
          </w:rPr>
          <w:t xml:space="preserve">NIST CSF Guidelines</w:t>
        </w:r>
      </w:hyperlink>
      <w:r>
        <w:t xml:space="preserve"> </w:t>
      </w:r>
      <w:r>
        <w:t xml:space="preserve">authoritative source has been updated NIST CSF version 2.0.</w:t>
      </w:r>
    </w:p>
    <w:p>
      <w:pPr>
        <w:numPr>
          <w:ilvl w:val="0"/>
          <w:numId w:val="1005"/>
        </w:numPr>
      </w:pPr>
      <w:hyperlink r:id="rId36">
        <w:r>
          <w:rPr>
            <w:rStyle w:val="Hyperlink"/>
          </w:rPr>
          <w:t xml:space="preserve">Personal Information Protection Law of the People's Republic of China</w:t>
        </w:r>
      </w:hyperlink>
      <w:r>
        <w:t xml:space="preserve"> </w:t>
      </w:r>
      <w:r>
        <w:t xml:space="preserve">is a new authoritative source for China’s personal information protection law.</w:t>
      </w:r>
    </w:p>
    <w:p>
      <w:pPr>
        <w:numPr>
          <w:ilvl w:val="0"/>
          <w:numId w:val="1005"/>
        </w:numPr>
      </w:pPr>
      <w:hyperlink r:id="rId37">
        <w:r>
          <w:rPr>
            <w:rStyle w:val="Hyperlink"/>
          </w:rPr>
          <w:t xml:space="preserve">Shared Assessment SIG Template</w:t>
        </w:r>
      </w:hyperlink>
      <w:r>
        <w:t xml:space="preserve"> </w:t>
      </w:r>
      <w:r>
        <w:t xml:space="preserve">questionnaire library has been updated with the March 2024 updates.</w:t>
      </w:r>
    </w:p>
    <w:bookmarkEnd w:id="38"/>
    <w:bookmarkStart w:id="44" w:name="Integrations"/>
    <w:p>
      <w:pPr>
        <w:pStyle w:val="Heading3"/>
      </w:pPr>
      <w:r>
        <w:t xml:space="preserve">Integrations</w:t>
      </w:r>
    </w:p>
    <w:p>
      <w:pPr>
        <w:numPr>
          <w:ilvl w:val="0"/>
          <w:numId w:val="1006"/>
        </w:numPr>
      </w:pPr>
      <w:hyperlink r:id="rId39">
        <w:r>
          <w:rPr>
            <w:rStyle w:val="Hyperlink"/>
          </w:rPr>
          <w:t xml:space="preserve">Archer Carbon Management</w:t>
        </w:r>
      </w:hyperlink>
      <w:r>
        <w:t xml:space="preserve"> </w:t>
      </w:r>
      <w:r>
        <w:t xml:space="preserve">powered by Compare Your Footprint (CYF) enables clients to calculate their carbon emissions footprint.</w:t>
      </w:r>
    </w:p>
    <w:p>
      <w:pPr>
        <w:numPr>
          <w:ilvl w:val="0"/>
          <w:numId w:val="1006"/>
        </w:numPr>
      </w:pPr>
      <w:hyperlink r:id="rId40">
        <w:r>
          <w:rPr>
            <w:rStyle w:val="Hyperlink"/>
          </w:rPr>
          <w:t xml:space="preserve">Compliance.ai</w:t>
        </w:r>
      </w:hyperlink>
      <w:r>
        <w:t xml:space="preserve"> </w:t>
      </w:r>
      <w:r>
        <w:t xml:space="preserve">has been recertified on Archer platform release 2024.03.</w:t>
      </w:r>
    </w:p>
    <w:p>
      <w:pPr>
        <w:numPr>
          <w:ilvl w:val="0"/>
          <w:numId w:val="1006"/>
        </w:numPr>
      </w:pPr>
      <w:hyperlink r:id="rId41">
        <w:r>
          <w:rPr>
            <w:rStyle w:val="Hyperlink"/>
          </w:rPr>
          <w:t xml:space="preserve">Rapid7 InsightVM</w:t>
        </w:r>
      </w:hyperlink>
      <w:r>
        <w:t xml:space="preserve"> </w:t>
      </w:r>
      <w:r>
        <w:t xml:space="preserve">enables IT security risk teams to manage vulnerability risk by discovering devices and cataloging network devices with vulnerability information.</w:t>
      </w:r>
    </w:p>
    <w:p>
      <w:pPr>
        <w:numPr>
          <w:ilvl w:val="0"/>
          <w:numId w:val="1006"/>
        </w:numPr>
      </w:pPr>
      <w:hyperlink r:id="rId42">
        <w:r>
          <w:rPr>
            <w:rStyle w:val="Hyperlink"/>
          </w:rPr>
          <w:t xml:space="preserve">RiskRecon Own Enterprise Monitoring</w:t>
        </w:r>
      </w:hyperlink>
      <w:r>
        <w:t xml:space="preserve"> </w:t>
      </w:r>
      <w:r>
        <w:t xml:space="preserve">has been recertified on Archer platform release 2024.03.</w:t>
      </w:r>
    </w:p>
    <w:p>
      <w:pPr>
        <w:numPr>
          <w:ilvl w:val="0"/>
          <w:numId w:val="1006"/>
        </w:numPr>
      </w:pPr>
      <w:hyperlink r:id="rId43">
        <w:r>
          <w:rPr>
            <w:rStyle w:val="Hyperlink"/>
          </w:rPr>
          <w:t xml:space="preserve">RiskRecon Third Party Risk Monitoring</w:t>
        </w:r>
      </w:hyperlink>
      <w:r>
        <w:t xml:space="preserve"> </w:t>
      </w:r>
      <w:r>
        <w:t xml:space="preserve">has been recertified on Archer platform release 2024.03.</w:t>
      </w:r>
    </w:p>
    <w:bookmarkEnd w:id="44"/>
    <w:bookmarkStart w:id="51" w:name="ToolsUtilities"/>
    <w:p>
      <w:pPr>
        <w:pStyle w:val="Heading3"/>
      </w:pPr>
      <w:r>
        <w:t xml:space="preserve">Tools &amp; Utilities</w:t>
      </w:r>
    </w:p>
    <w:p>
      <w:pPr>
        <w:numPr>
          <w:ilvl w:val="0"/>
          <w:numId w:val="1007"/>
        </w:numPr>
      </w:pPr>
      <w:hyperlink r:id="rId45">
        <w:r>
          <w:rPr>
            <w:rStyle w:val="Hyperlink"/>
          </w:rPr>
          <w:t xml:space="preserve">Archer BI Connector</w:t>
        </w:r>
      </w:hyperlink>
      <w:r>
        <w:t xml:space="preserve"> </w:t>
      </w:r>
      <w:r>
        <w:t xml:space="preserve">allows organizations to connect data directly from the Archer platform to Microsoft Power BI.</w:t>
      </w:r>
    </w:p>
    <w:p>
      <w:pPr>
        <w:numPr>
          <w:ilvl w:val="0"/>
          <w:numId w:val="1007"/>
        </w:numPr>
      </w:pPr>
      <w:hyperlink r:id="rId46">
        <w:r>
          <w:rPr>
            <w:rStyle w:val="Hyperlink"/>
          </w:rPr>
          <w:t xml:space="preserve">Archer Enhanced User Experience</w:t>
        </w:r>
      </w:hyperlink>
      <w:r>
        <w:t xml:space="preserve"> </w:t>
      </w:r>
      <w:r>
        <w:t xml:space="preserve">was updated to address issues with the user experience.</w:t>
      </w:r>
    </w:p>
    <w:p>
      <w:pPr>
        <w:numPr>
          <w:ilvl w:val="0"/>
          <w:numId w:val="1007"/>
        </w:numPr>
      </w:pPr>
      <w:hyperlink r:id="rId47">
        <w:r>
          <w:rPr>
            <w:rStyle w:val="Hyperlink"/>
          </w:rPr>
          <w:t xml:space="preserve">Archer Questionnaire Assistant</w:t>
        </w:r>
      </w:hyperlink>
      <w:r>
        <w:t xml:space="preserve"> </w:t>
      </w:r>
      <w:r>
        <w:t xml:space="preserve">was recertified on Archer platform release 6.14 P2.</w:t>
      </w:r>
    </w:p>
    <w:p>
      <w:pPr>
        <w:numPr>
          <w:ilvl w:val="0"/>
          <w:numId w:val="1007"/>
        </w:numPr>
      </w:pPr>
      <w:hyperlink r:id="rId48">
        <w:r>
          <w:rPr>
            <w:rStyle w:val="Hyperlink"/>
          </w:rPr>
          <w:t xml:space="preserve">Archer Scripts Date Validator</w:t>
        </w:r>
      </w:hyperlink>
      <w:r>
        <w:t xml:space="preserve"> </w:t>
      </w:r>
      <w:r>
        <w:t xml:space="preserve">provides Archer Administrators tools to validate and compare dates to ensure date fields are accurate.</w:t>
      </w:r>
    </w:p>
    <w:p>
      <w:pPr>
        <w:numPr>
          <w:ilvl w:val="0"/>
          <w:numId w:val="1007"/>
        </w:numPr>
      </w:pPr>
      <w:hyperlink r:id="rId49">
        <w:r>
          <w:rPr>
            <w:rStyle w:val="Hyperlink"/>
          </w:rPr>
          <w:t xml:space="preserve">Archer Web.config Editor</w:t>
        </w:r>
      </w:hyperlink>
      <w:r>
        <w:t xml:space="preserve"> </w:t>
      </w:r>
      <w:r>
        <w:t xml:space="preserve">helps Archer Administrators generate and modify both website and API config files for on premises clients.</w:t>
      </w:r>
    </w:p>
    <w:p>
      <w:pPr>
        <w:numPr>
          <w:ilvl w:val="0"/>
          <w:numId w:val="1007"/>
        </w:numPr>
      </w:pPr>
      <w:hyperlink r:id="rId50">
        <w:r>
          <w:rPr>
            <w:rStyle w:val="Hyperlink"/>
          </w:rPr>
          <w:t xml:space="preserve">Castlehill Software Estrelica.Core .NET Integration Library</w:t>
        </w:r>
      </w:hyperlink>
      <w:r>
        <w:t xml:space="preserve"> </w:t>
      </w:r>
      <w:r>
        <w:t xml:space="preserve">was recertified on Archer platform release 6.14 P2.</w:t>
      </w:r>
    </w:p>
    <w:bookmarkEnd w:id="51"/>
    <w:bookmarkEnd w:id="52"/>
    <w:bookmarkStart w:id="54" w:name="EndofProductSupportPolicy"/>
    <w:p>
      <w:pPr>
        <w:pStyle w:val="Heading2"/>
      </w:pPr>
      <w:r>
        <w:t xml:space="preserve">End of Product Support Policy</w:t>
      </w:r>
    </w:p>
    <w:p>
      <w:pPr>
        <w:pStyle w:val="FirstParagraph"/>
      </w:pPr>
      <w:r>
        <w:t xml:space="preserve">Archer has a defined End of Primary Support policy associated with all major versions. For additional details, refer to the</w:t>
      </w:r>
      <w:r>
        <w:t xml:space="preserve"> </w:t>
      </w:r>
      <w:hyperlink r:id="rId53">
        <w:r>
          <w:rPr>
            <w:rStyle w:val="Hyperlink"/>
          </w:rPr>
          <w:t xml:space="preserve">Product Version Life Cycle</w:t>
        </w:r>
      </w:hyperlink>
      <w:r>
        <w:t xml:space="preserve">.</w:t>
      </w:r>
    </w:p>
    <w:bookmarkEnd w:id="54"/>
    <w:bookmarkStart w:id="62" w:name="Blogs"/>
    <w:p>
      <w:pPr>
        <w:pStyle w:val="Heading2"/>
      </w:pPr>
      <w:r>
        <w:t xml:space="preserve">Blogs</w:t>
      </w:r>
    </w:p>
    <w:p>
      <w:pPr>
        <w:numPr>
          <w:ilvl w:val="0"/>
          <w:numId w:val="1008"/>
        </w:numPr>
      </w:pPr>
      <w:hyperlink r:id="rId55">
        <w:r>
          <w:rPr>
            <w:rStyle w:val="Hyperlink"/>
          </w:rPr>
          <w:t xml:space="preserve">Archer Exchange introduces Rapid7, OMB-123, and Archer BI Connector offerings for May 2024</w:t>
        </w:r>
      </w:hyperlink>
    </w:p>
    <w:p>
      <w:pPr>
        <w:numPr>
          <w:ilvl w:val="0"/>
          <w:numId w:val="1008"/>
        </w:numPr>
      </w:pPr>
      <w:hyperlink r:id="rId56">
        <w:r>
          <w:rPr>
            <w:rStyle w:val="Hyperlink"/>
          </w:rPr>
          <w:t xml:space="preserve">Introducing Archer Carbon Management</w:t>
        </w:r>
      </w:hyperlink>
    </w:p>
    <w:p>
      <w:pPr>
        <w:numPr>
          <w:ilvl w:val="0"/>
          <w:numId w:val="1008"/>
        </w:numPr>
      </w:pPr>
      <w:hyperlink r:id="rId57">
        <w:r>
          <w:rPr>
            <w:rStyle w:val="Hyperlink"/>
          </w:rPr>
          <w:t xml:space="preserve">Enhancing Data Accuracy with the Archer Scripts Date Validator Tool &amp; Utility</w:t>
        </w:r>
      </w:hyperlink>
    </w:p>
    <w:p>
      <w:pPr>
        <w:numPr>
          <w:ilvl w:val="0"/>
          <w:numId w:val="1008"/>
        </w:numPr>
      </w:pPr>
      <w:hyperlink r:id="rId58">
        <w:r>
          <w:rPr>
            <w:rStyle w:val="Hyperlink"/>
          </w:rPr>
          <w:t xml:space="preserve">Simplify Web.config Management with the Web.config Editor for Archer Administrators</w:t>
        </w:r>
      </w:hyperlink>
    </w:p>
    <w:p>
      <w:pPr>
        <w:numPr>
          <w:ilvl w:val="0"/>
          <w:numId w:val="1008"/>
        </w:numPr>
      </w:pPr>
      <w:hyperlink r:id="rId59">
        <w:r>
          <w:rPr>
            <w:rStyle w:val="Hyperlink"/>
          </w:rPr>
          <w:t xml:space="preserve">Unlocking Insights with Archer BI Connector: Revolutionizing Data Analysis</w:t>
        </w:r>
      </w:hyperlink>
    </w:p>
    <w:p>
      <w:pPr>
        <w:numPr>
          <w:ilvl w:val="0"/>
          <w:numId w:val="1008"/>
        </w:numPr>
      </w:pPr>
      <w:hyperlink r:id="rId60">
        <w:r>
          <w:rPr>
            <w:rStyle w:val="Hyperlink"/>
          </w:rPr>
          <w:t xml:space="preserve">Enhancing Cybersecurity with Rapid7: A Deep Dive into InsightVM</w:t>
        </w:r>
      </w:hyperlink>
    </w:p>
    <w:p>
      <w:pPr>
        <w:numPr>
          <w:ilvl w:val="0"/>
          <w:numId w:val="1008"/>
        </w:numPr>
      </w:pPr>
      <w:hyperlink r:id="rId61">
        <w:r>
          <w:rPr>
            <w:rStyle w:val="Hyperlink"/>
          </w:rPr>
          <w:t xml:space="preserve">Navigating Federal Compliance Challenges with Archer OMB A-123-Aligned Accelerator</w:t>
        </w:r>
      </w:hyperlink>
    </w:p>
    <w:bookmarkEnd w:id="62"/>
    <w:bookmarkStart w:id="66" w:name="FreeFridayTechHuddles"/>
    <w:p>
      <w:pPr>
        <w:pStyle w:val="Heading2"/>
      </w:pPr>
      <w:r>
        <w:t xml:space="preserve">Free Friday Tech Huddles</w:t>
      </w:r>
    </w:p>
    <w:p>
      <w:pPr>
        <w:numPr>
          <w:ilvl w:val="0"/>
          <w:numId w:val="1009"/>
        </w:numPr>
      </w:pPr>
      <w:r>
        <w:rPr>
          <w:b/>
          <w:bCs/>
        </w:rPr>
        <w:t xml:space="preserve">June 21, 2024:</w:t>
      </w:r>
      <w:r>
        <w:t xml:space="preserve"> </w:t>
      </w:r>
      <w:hyperlink r:id="rId63">
        <w:r>
          <w:rPr>
            <w:rStyle w:val="Hyperlink"/>
          </w:rPr>
          <w:t xml:space="preserve">FFTH Archer Exchange - May Release Highlights: Archer OMB A-123-Aligned Accelerator</w:t>
        </w:r>
      </w:hyperlink>
    </w:p>
    <w:p>
      <w:pPr>
        <w:numPr>
          <w:ilvl w:val="0"/>
          <w:numId w:val="1009"/>
        </w:numPr>
      </w:pPr>
      <w:r>
        <w:rPr>
          <w:b/>
          <w:bCs/>
        </w:rPr>
        <w:t xml:space="preserve">Replay:</w:t>
      </w:r>
      <w:hyperlink r:id="rId64">
        <w:r>
          <w:rPr>
            <w:rStyle w:val="Hyperlink"/>
          </w:rPr>
          <w:t xml:space="preserve">FFTH Archer ESG Solution - Introducing Archer Carbon Management</w:t>
        </w:r>
      </w:hyperlink>
    </w:p>
    <w:p>
      <w:pPr>
        <w:numPr>
          <w:ilvl w:val="0"/>
          <w:numId w:val="1009"/>
        </w:numPr>
      </w:pPr>
      <w:r>
        <w:rPr>
          <w:b/>
          <w:bCs/>
        </w:rPr>
        <w:t xml:space="preserve">Replay:</w:t>
      </w:r>
      <w:r>
        <w:t xml:space="preserve"> </w:t>
      </w:r>
      <w:hyperlink r:id="rId64">
        <w:r>
          <w:rPr>
            <w:rStyle w:val="Hyperlink"/>
          </w:rPr>
          <w:t xml:space="preserve">FFTH Archer Exchange - May Release Highlights &amp; Archer WebConfig Editor</w:t>
        </w:r>
      </w:hyperlink>
    </w:p>
    <w:p>
      <w:pPr>
        <w:numPr>
          <w:ilvl w:val="0"/>
          <w:numId w:val="1009"/>
        </w:numPr>
      </w:pPr>
      <w:r>
        <w:rPr>
          <w:b/>
          <w:bCs/>
        </w:rPr>
        <w:t xml:space="preserve">Replay:</w:t>
      </w:r>
      <w:r>
        <w:t xml:space="preserve"> </w:t>
      </w:r>
      <w:hyperlink r:id="rId65">
        <w:r>
          <w:rPr>
            <w:rStyle w:val="Hyperlink"/>
          </w:rPr>
          <w:t xml:space="preserve">FFTH Archer Exchange - Rapid7 Insight VM Integration &amp; Archer BI Connector Tool &amp; Utility</w:t>
        </w:r>
      </w:hyperlink>
    </w:p>
    <w:bookmarkEnd w:id="66"/>
    <w:bookmarkStart w:id="71" w:name="Resources"/>
    <w:p>
      <w:pPr>
        <w:pStyle w:val="Heading2"/>
      </w:pPr>
      <w:r>
        <w:t xml:space="preserve">Resources</w:t>
      </w:r>
    </w:p>
    <w:p>
      <w:pPr>
        <w:pStyle w:val="FirstParagraph"/>
      </w:pPr>
      <w:hyperlink r:id="rId67">
        <w:r>
          <w:rPr>
            <w:rStyle w:val="Hyperlink"/>
          </w:rPr>
          <w:t xml:space="preserve">Archer Exchange</w:t>
        </w:r>
      </w:hyperlink>
    </w:p>
    <w:p>
      <w:pPr>
        <w:pStyle w:val="BodyText"/>
      </w:pPr>
      <w:hyperlink r:id="rId68">
        <w:r>
          <w:rPr>
            <w:rStyle w:val="Hyperlink"/>
          </w:rPr>
          <w:t xml:space="preserve">Archer Exchange Downloads</w:t>
        </w:r>
      </w:hyperlink>
    </w:p>
    <w:p>
      <w:pPr>
        <w:pStyle w:val="BodyText"/>
      </w:pPr>
      <w:hyperlink r:id="rId21">
        <w:r>
          <w:rPr>
            <w:rStyle w:val="Hyperlink"/>
          </w:rPr>
          <w:t xml:space="preserve">Archer Exchange Help Center</w:t>
        </w:r>
      </w:hyperlink>
    </w:p>
    <w:p>
      <w:pPr>
        <w:pStyle w:val="BodyText"/>
      </w:pPr>
      <w:hyperlink r:id="rId69">
        <w:r>
          <w:rPr>
            <w:rStyle w:val="Hyperlink"/>
          </w:rPr>
          <w:t xml:space="preserve">Archer Exchange FAQ</w:t>
        </w:r>
      </w:hyperlink>
    </w:p>
    <w:p>
      <w:pPr>
        <w:pStyle w:val="BodyText"/>
      </w:pPr>
      <w:hyperlink r:id="rId70">
        <w:r>
          <w:rPr>
            <w:rStyle w:val="Hyperlink"/>
          </w:rPr>
          <w:t xml:space="preserve">Archer Exchange Partner Program Overview</w:t>
        </w:r>
      </w:hyperlink>
    </w:p>
    <w:bookmarkEnd w:id="71"/>
    <w:bookmarkEnd w:id="72"/>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archerirm.exchange/en-US/apps/420449/nist-csf-guidelines-authoritative-source" TargetMode="External" /><Relationship Type="http://schemas.openxmlformats.org/officeDocument/2006/relationships/hyperlink" Id="rId34" Target="http://archerirm.exchange/en-US/apps/420469/nist-sp-800-172-authoritative-source" TargetMode="External" /><Relationship Type="http://schemas.openxmlformats.org/officeDocument/2006/relationships/hyperlink" Id="rId33" Target="http://archerirm.exchange/en-US/apps/421002/new-york-state-cybersecurity-requirements-for-financial-services-companies-authoritative-source/features" TargetMode="External" /><Relationship Type="http://schemas.openxmlformats.org/officeDocument/2006/relationships/hyperlink" Id="rId41" Target="https://archerirm.exchange/apps/440616" TargetMode="External" /><Relationship Type="http://schemas.openxmlformats.org/officeDocument/2006/relationships/hyperlink" Id="rId42" Target="https://archerirm.exchange/en-US/apps/420322/riskrecon-own-enterprise-monitoring" TargetMode="External" /><Relationship Type="http://schemas.openxmlformats.org/officeDocument/2006/relationships/hyperlink" Id="rId43" Target="https://archerirm.exchange/en-US/apps/420326/riskrecon-third-party-security-risk-monitoring" TargetMode="External" /><Relationship Type="http://schemas.openxmlformats.org/officeDocument/2006/relationships/hyperlink" Id="rId50" Target="https://archerirm.exchange/en-US/apps/420352/castlehill-software-estrelicacore-net-integration-library" TargetMode="External" /><Relationship Type="http://schemas.openxmlformats.org/officeDocument/2006/relationships/hyperlink" Id="rId27" Target="https://archerirm.exchange/en-US/apps/420632/australian-government-ism-authoritative-source" TargetMode="External" /><Relationship Type="http://schemas.openxmlformats.org/officeDocument/2006/relationships/hyperlink" Id="rId40" Target="https://archerirm.exchange/en-US/apps/420667/complianceai-service-connector" TargetMode="External" /><Relationship Type="http://schemas.openxmlformats.org/officeDocument/2006/relationships/hyperlink" Id="rId37" Target="https://archerirm.exchange/en-US/apps/421581/shared-assessments-sig-template-questionnaire" TargetMode="External" /><Relationship Type="http://schemas.openxmlformats.org/officeDocument/2006/relationships/hyperlink" Id="rId25" Target="https://archerirm.exchange/en-US/apps/421622/archer-nist-aligned-cybersecurity-framework" TargetMode="External" /><Relationship Type="http://schemas.openxmlformats.org/officeDocument/2006/relationships/hyperlink" Id="rId46" Target="https://archerirm.exchange/en-US/apps/421626/archer-enhanced-user-experience" TargetMode="External" /><Relationship Type="http://schemas.openxmlformats.org/officeDocument/2006/relationships/hyperlink" Id="rId47" Target="https://archerirm.exchange/en-US/apps/422963/archer-questionnaire-assistant" TargetMode="External" /><Relationship Type="http://schemas.openxmlformats.org/officeDocument/2006/relationships/hyperlink" Id="rId36" Target="https://archerirm.exchange/en-US/apps/429318/personal-information-protection-law-of-the-peoples-republic-of-china-authoritative-source" TargetMode="External" /><Relationship Type="http://schemas.openxmlformats.org/officeDocument/2006/relationships/hyperlink" Id="rId31" Target="https://archerirm.exchange/en-US/apps/429340/data-security-law-of-the-peoples-republic-of-china-authoritative-source" TargetMode="External" /><Relationship Type="http://schemas.openxmlformats.org/officeDocument/2006/relationships/hyperlink" Id="rId28" Target="https://archerirm.exchange/en-US/apps/433068/capai-procedure-questionnaire/overview" TargetMode="External" /><Relationship Type="http://schemas.openxmlformats.org/officeDocument/2006/relationships/hyperlink" Id="rId29" Target="https://archerirm.exchange/en-US/apps/433077" TargetMode="External" /><Relationship Type="http://schemas.openxmlformats.org/officeDocument/2006/relationships/hyperlink" Id="rId30" Target="https://archerirm.exchange/en-US/apps/439083" TargetMode="External" /><Relationship Type="http://schemas.openxmlformats.org/officeDocument/2006/relationships/hyperlink" Id="rId32" Target="https://archerirm.exchange/en-US/apps/439086" TargetMode="External" /><Relationship Type="http://schemas.openxmlformats.org/officeDocument/2006/relationships/hyperlink" Id="rId45" Target="https://archerirm.exchange/en-US/apps/440296/archer-bi-connector" TargetMode="External" /><Relationship Type="http://schemas.openxmlformats.org/officeDocument/2006/relationships/hyperlink" Id="rId49" Target="https://archerirm.exchange/en-US/apps/440298/archer-webconfig-editor" TargetMode="External" /><Relationship Type="http://schemas.openxmlformats.org/officeDocument/2006/relationships/hyperlink" Id="rId48" Target="https://archerirm.exchange/en-US/apps/440300/archer-scripts-date-validator" TargetMode="External" /><Relationship Type="http://schemas.openxmlformats.org/officeDocument/2006/relationships/hyperlink" Id="rId23" Target="https://archerirm.exchange/en-US/apps/440608/archer-omb-a-123-aligned-accelerator" TargetMode="External" /><Relationship Type="http://schemas.openxmlformats.org/officeDocument/2006/relationships/hyperlink" Id="rId39" Target="https://archerirm.exchange/en-US/apps/440615" TargetMode="External" /><Relationship Type="http://schemas.openxmlformats.org/officeDocument/2006/relationships/hyperlink" Id="rId69" Target="https://archerirm.exchange/en-US/help" TargetMode="External" /><Relationship Type="http://schemas.openxmlformats.org/officeDocument/2006/relationships/hyperlink" Id="rId67" Target="https://archerirm.exchange/en-US/home" TargetMode="External" /><Relationship Type="http://schemas.openxmlformats.org/officeDocument/2006/relationships/hyperlink" Id="rId21" Target="https://help.archerirm.cloud/exchange/content/exchange/exchange_welcome.htm" TargetMode="External" /><Relationship Type="http://schemas.openxmlformats.org/officeDocument/2006/relationships/hyperlink" Id="rId68" Target="https://www.archerirm.community/s/archer-exchange-downloads" TargetMode="External" /><Relationship Type="http://schemas.openxmlformats.org/officeDocument/2006/relationships/hyperlink" Id="rId55" Target="https://www.archerirm.community/s/blogs/archer-exchange-introduces-rapid7-omb-123-and-archer-bi-connector-offerings-for-MC4XAWZ3GFJRBFBIFSSPE6I6SOQA" TargetMode="External" /><Relationship Type="http://schemas.openxmlformats.org/officeDocument/2006/relationships/hyperlink" Id="rId60" Target="https://www.archerirm.community/s/blogs/enhancing-cybersecurity-with-rapid7-a-deep-dive-into-insightvm-MCMBK5NUN7D5EQTFRBSKK3BS2O54" TargetMode="External" /><Relationship Type="http://schemas.openxmlformats.org/officeDocument/2006/relationships/hyperlink" Id="rId57" Target="https://www.archerirm.community/s/blogs/enhancing-data-accuracy-with-the-archer-scripts-date-validator-tool-utility-MCPAS5AENQNJBQBJB7WDNCGOA5YU" TargetMode="External" /><Relationship Type="http://schemas.openxmlformats.org/officeDocument/2006/relationships/hyperlink" Id="rId56" Target="https://www.archerirm.community/s/blogs/introducing-archer-carbon-management-MC36F2GXMIIVHBTLDCSMLVINTMA4" TargetMode="External" /><Relationship Type="http://schemas.openxmlformats.org/officeDocument/2006/relationships/hyperlink" Id="rId61" Target="https://www.archerirm.community/s/blogs/navigating-federal-compliance-challenges-with-archer-omb-a-123-aligned-accelerat-MCPFFXOSCXWVEYBMJOMQ52H2F3HI" TargetMode="External" /><Relationship Type="http://schemas.openxmlformats.org/officeDocument/2006/relationships/hyperlink" Id="rId58" Target="https://www.archerirm.community/s/blogs/simplify-web-config-management-with-the-web-config-editor-for-archer-administrat-MCTFMD5FMRMFCQJB4RHASU33FIJM" TargetMode="External" /><Relationship Type="http://schemas.openxmlformats.org/officeDocument/2006/relationships/hyperlink" Id="rId59" Target="https://www.archerirm.community/s/blogs/unlocking-insights-with-archer-bi-connector-revolutionizing-data-analysis-MCU7C53QGTZZGJTOHTNRIKKISZGQ" TargetMode="External" /><Relationship Type="http://schemas.openxmlformats.org/officeDocument/2006/relationships/hyperlink" Id="rId70" Target="https://www.archerirm.community/s/exchange-partner-program-overview" TargetMode="External" /><Relationship Type="http://schemas.openxmlformats.org/officeDocument/2006/relationships/hyperlink" Id="rId64" Target="https://www.archerirm.community/s/friday-tech-huddle-replays" TargetMode="External" /><Relationship Type="http://schemas.openxmlformats.org/officeDocument/2006/relationships/hyperlink" Id="rId20" Target="https://www.archerirm.community/s/group/0F9VM0000000Dq50AE/exchange-announcements" TargetMode="External" /><Relationship Type="http://schemas.openxmlformats.org/officeDocument/2006/relationships/hyperlink" Id="rId65" Target="https://www.archerirm.community/t5/free-friday-tech-huddle-replays/ffth-archer-exchange-rapid7-insight-vm-integration-amp-archer-bi/ba-p/736950" TargetMode="External" /><Relationship Type="http://schemas.openxmlformats.org/officeDocument/2006/relationships/hyperlink" Id="rId63" Target="https://www.archerirm.community/t5/free-friday-tech-huddle-schedule/ffth-archer-exchange-may-release-highlights-archer-omb-a-123/ev-p/721509" TargetMode="External" /><Relationship Type="http://schemas.openxmlformats.org/officeDocument/2006/relationships/hyperlink" Id="rId53" Target="https://www.archerirm.community/t5/product-life-cycle/product-version-life-cycle-for-the-archer-suite/ta-p/573322" TargetMode="External" /></Relationships>
</file>

<file path=word/_rels/footnotes.xml.rels><?xml version="1.0" encoding="UTF-8"?><Relationships xmlns="http://schemas.openxmlformats.org/package/2006/relationships"><Relationship Type="http://schemas.openxmlformats.org/officeDocument/2006/relationships/hyperlink" Id="rId35" Target="http://archerirm.exchange/en-US/apps/420449/nist-csf-guidelines-authoritative-source" TargetMode="External" /><Relationship Type="http://schemas.openxmlformats.org/officeDocument/2006/relationships/hyperlink" Id="rId34" Target="http://archerirm.exchange/en-US/apps/420469/nist-sp-800-172-authoritative-source" TargetMode="External" /><Relationship Type="http://schemas.openxmlformats.org/officeDocument/2006/relationships/hyperlink" Id="rId33" Target="http://archerirm.exchange/en-US/apps/421002/new-york-state-cybersecurity-requirements-for-financial-services-companies-authoritative-source/features" TargetMode="External" /><Relationship Type="http://schemas.openxmlformats.org/officeDocument/2006/relationships/hyperlink" Id="rId41" Target="https://archerirm.exchange/apps/440616" TargetMode="External" /><Relationship Type="http://schemas.openxmlformats.org/officeDocument/2006/relationships/hyperlink" Id="rId42" Target="https://archerirm.exchange/en-US/apps/420322/riskrecon-own-enterprise-monitoring" TargetMode="External" /><Relationship Type="http://schemas.openxmlformats.org/officeDocument/2006/relationships/hyperlink" Id="rId43" Target="https://archerirm.exchange/en-US/apps/420326/riskrecon-third-party-security-risk-monitoring" TargetMode="External" /><Relationship Type="http://schemas.openxmlformats.org/officeDocument/2006/relationships/hyperlink" Id="rId50" Target="https://archerirm.exchange/en-US/apps/420352/castlehill-software-estrelicacore-net-integration-library" TargetMode="External" /><Relationship Type="http://schemas.openxmlformats.org/officeDocument/2006/relationships/hyperlink" Id="rId27" Target="https://archerirm.exchange/en-US/apps/420632/australian-government-ism-authoritative-source" TargetMode="External" /><Relationship Type="http://schemas.openxmlformats.org/officeDocument/2006/relationships/hyperlink" Id="rId40" Target="https://archerirm.exchange/en-US/apps/420667/complianceai-service-connector" TargetMode="External" /><Relationship Type="http://schemas.openxmlformats.org/officeDocument/2006/relationships/hyperlink" Id="rId37" Target="https://archerirm.exchange/en-US/apps/421581/shared-assessments-sig-template-questionnaire" TargetMode="External" /><Relationship Type="http://schemas.openxmlformats.org/officeDocument/2006/relationships/hyperlink" Id="rId25" Target="https://archerirm.exchange/en-US/apps/421622/archer-nist-aligned-cybersecurity-framework" TargetMode="External" /><Relationship Type="http://schemas.openxmlformats.org/officeDocument/2006/relationships/hyperlink" Id="rId46" Target="https://archerirm.exchange/en-US/apps/421626/archer-enhanced-user-experience" TargetMode="External" /><Relationship Type="http://schemas.openxmlformats.org/officeDocument/2006/relationships/hyperlink" Id="rId47" Target="https://archerirm.exchange/en-US/apps/422963/archer-questionnaire-assistant" TargetMode="External" /><Relationship Type="http://schemas.openxmlformats.org/officeDocument/2006/relationships/hyperlink" Id="rId36" Target="https://archerirm.exchange/en-US/apps/429318/personal-information-protection-law-of-the-peoples-republic-of-china-authoritative-source" TargetMode="External" /><Relationship Type="http://schemas.openxmlformats.org/officeDocument/2006/relationships/hyperlink" Id="rId31" Target="https://archerirm.exchange/en-US/apps/429340/data-security-law-of-the-peoples-republic-of-china-authoritative-source" TargetMode="External" /><Relationship Type="http://schemas.openxmlformats.org/officeDocument/2006/relationships/hyperlink" Id="rId28" Target="https://archerirm.exchange/en-US/apps/433068/capai-procedure-questionnaire/overview" TargetMode="External" /><Relationship Type="http://schemas.openxmlformats.org/officeDocument/2006/relationships/hyperlink" Id="rId29" Target="https://archerirm.exchange/en-US/apps/433077" TargetMode="External" /><Relationship Type="http://schemas.openxmlformats.org/officeDocument/2006/relationships/hyperlink" Id="rId30" Target="https://archerirm.exchange/en-US/apps/439083" TargetMode="External" /><Relationship Type="http://schemas.openxmlformats.org/officeDocument/2006/relationships/hyperlink" Id="rId32" Target="https://archerirm.exchange/en-US/apps/439086" TargetMode="External" /><Relationship Type="http://schemas.openxmlformats.org/officeDocument/2006/relationships/hyperlink" Id="rId45" Target="https://archerirm.exchange/en-US/apps/440296/archer-bi-connector" TargetMode="External" /><Relationship Type="http://schemas.openxmlformats.org/officeDocument/2006/relationships/hyperlink" Id="rId49" Target="https://archerirm.exchange/en-US/apps/440298/archer-webconfig-editor" TargetMode="External" /><Relationship Type="http://schemas.openxmlformats.org/officeDocument/2006/relationships/hyperlink" Id="rId48" Target="https://archerirm.exchange/en-US/apps/440300/archer-scripts-date-validator" TargetMode="External" /><Relationship Type="http://schemas.openxmlformats.org/officeDocument/2006/relationships/hyperlink" Id="rId23" Target="https://archerirm.exchange/en-US/apps/440608/archer-omb-a-123-aligned-accelerator" TargetMode="External" /><Relationship Type="http://schemas.openxmlformats.org/officeDocument/2006/relationships/hyperlink" Id="rId39" Target="https://archerirm.exchange/en-US/apps/440615" TargetMode="External" /><Relationship Type="http://schemas.openxmlformats.org/officeDocument/2006/relationships/hyperlink" Id="rId69" Target="https://archerirm.exchange/en-US/help" TargetMode="External" /><Relationship Type="http://schemas.openxmlformats.org/officeDocument/2006/relationships/hyperlink" Id="rId67" Target="https://archerirm.exchange/en-US/home" TargetMode="External" /><Relationship Type="http://schemas.openxmlformats.org/officeDocument/2006/relationships/hyperlink" Id="rId21" Target="https://help.archerirm.cloud/exchange/content/exchange/exchange_welcome.htm" TargetMode="External" /><Relationship Type="http://schemas.openxmlformats.org/officeDocument/2006/relationships/hyperlink" Id="rId68" Target="https://www.archerirm.community/s/archer-exchange-downloads" TargetMode="External" /><Relationship Type="http://schemas.openxmlformats.org/officeDocument/2006/relationships/hyperlink" Id="rId55" Target="https://www.archerirm.community/s/blogs/archer-exchange-introduces-rapid7-omb-123-and-archer-bi-connector-offerings-for-MC4XAWZ3GFJRBFBIFSSPE6I6SOQA" TargetMode="External" /><Relationship Type="http://schemas.openxmlformats.org/officeDocument/2006/relationships/hyperlink" Id="rId60" Target="https://www.archerirm.community/s/blogs/enhancing-cybersecurity-with-rapid7-a-deep-dive-into-insightvm-MCMBK5NUN7D5EQTFRBSKK3BS2O54" TargetMode="External" /><Relationship Type="http://schemas.openxmlformats.org/officeDocument/2006/relationships/hyperlink" Id="rId57" Target="https://www.archerirm.community/s/blogs/enhancing-data-accuracy-with-the-archer-scripts-date-validator-tool-utility-MCPAS5AENQNJBQBJB7WDNCGOA5YU" TargetMode="External" /><Relationship Type="http://schemas.openxmlformats.org/officeDocument/2006/relationships/hyperlink" Id="rId56" Target="https://www.archerirm.community/s/blogs/introducing-archer-carbon-management-MC36F2GXMIIVHBTLDCSMLVINTMA4" TargetMode="External" /><Relationship Type="http://schemas.openxmlformats.org/officeDocument/2006/relationships/hyperlink" Id="rId61" Target="https://www.archerirm.community/s/blogs/navigating-federal-compliance-challenges-with-archer-omb-a-123-aligned-accelerat-MCPFFXOSCXWVEYBMJOMQ52H2F3HI" TargetMode="External" /><Relationship Type="http://schemas.openxmlformats.org/officeDocument/2006/relationships/hyperlink" Id="rId58" Target="https://www.archerirm.community/s/blogs/simplify-web-config-management-with-the-web-config-editor-for-archer-administrat-MCTFMD5FMRMFCQJB4RHASU33FIJM" TargetMode="External" /><Relationship Type="http://schemas.openxmlformats.org/officeDocument/2006/relationships/hyperlink" Id="rId59" Target="https://www.archerirm.community/s/blogs/unlocking-insights-with-archer-bi-connector-revolutionizing-data-analysis-MCU7C53QGTZZGJTOHTNRIKKISZGQ" TargetMode="External" /><Relationship Type="http://schemas.openxmlformats.org/officeDocument/2006/relationships/hyperlink" Id="rId70" Target="https://www.archerirm.community/s/exchange-partner-program-overview" TargetMode="External" /><Relationship Type="http://schemas.openxmlformats.org/officeDocument/2006/relationships/hyperlink" Id="rId64" Target="https://www.archerirm.community/s/friday-tech-huddle-replays" TargetMode="External" /><Relationship Type="http://schemas.openxmlformats.org/officeDocument/2006/relationships/hyperlink" Id="rId20" Target="https://www.archerirm.community/s/group/0F9VM0000000Dq50AE/exchange-announcements" TargetMode="External" /><Relationship Type="http://schemas.openxmlformats.org/officeDocument/2006/relationships/hyperlink" Id="rId65" Target="https://www.archerirm.community/t5/free-friday-tech-huddle-replays/ffth-archer-exchange-rapid7-insight-vm-integration-amp-archer-bi/ba-p/736950" TargetMode="External" /><Relationship Type="http://schemas.openxmlformats.org/officeDocument/2006/relationships/hyperlink" Id="rId63" Target="https://www.archerirm.community/t5/free-friday-tech-huddle-schedule/ffth-archer-exchange-may-release-highlights-archer-omb-a-123/ev-p/721509" TargetMode="External" /><Relationship Type="http://schemas.openxmlformats.org/officeDocument/2006/relationships/hyperlink" Id="rId53" Target="https://www.archerirm.community/t5/product-life-cycle/product-version-life-cycle-for-the-archer-suite/ta-p/5733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2025-03-24T15:34:50Z</dcterms:created>
  <dcterms:modified xsi:type="dcterms:W3CDTF">2025-03-24T15:34:50Z</dcterms:modified>
</cp:coreProperties>
</file>

<file path=docProps/custom.xml><?xml version="1.0" encoding="utf-8"?>
<Properties xmlns="http://schemas.openxmlformats.org/officeDocument/2006/custom-properties" xmlns:vt="http://schemas.openxmlformats.org/officeDocument/2006/docPropsVTypes"/>
</file>