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rcher-content-tip-import-sheets-1"/>
    <w:p>
      <w:pPr>
        <w:pStyle w:val="Heading1"/>
      </w:pPr>
      <w:r>
        <w:t xml:space="preserve">Archer Content Tip Import Sheets</w:t>
      </w:r>
    </w:p>
    <w:p>
      <w:pPr>
        <w:pStyle w:val="FirstParagraph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AuthoritativeSourceContentImport">
        <w:r>
          <w:rPr>
            <w:rStyle w:val="Hyperlink"/>
          </w:rPr>
          <w:t xml:space="preserve">Authoritative Source Content Import</w:t>
        </w:r>
      </w:hyperlink>
    </w:p>
    <w:p>
      <w:pPr>
        <w:pStyle w:val="Compact"/>
        <w:numPr>
          <w:ilvl w:val="0"/>
          <w:numId w:val="1001"/>
        </w:numPr>
      </w:pPr>
      <w:hyperlink w:anchor="ControlProceduresContentImport">
        <w:r>
          <w:rPr>
            <w:rStyle w:val="Hyperlink"/>
          </w:rPr>
          <w:t xml:space="preserve">Control Procedures Content Import</w:t>
        </w:r>
      </w:hyperlink>
    </w:p>
    <w:p>
      <w:pPr>
        <w:pStyle w:val="Compact"/>
        <w:numPr>
          <w:ilvl w:val="0"/>
          <w:numId w:val="1001"/>
        </w:numPr>
      </w:pPr>
      <w:hyperlink w:anchor="QuestionLibraryContentImport">
        <w:r>
          <w:rPr>
            <w:rStyle w:val="Hyperlink"/>
          </w:rPr>
          <w:t xml:space="preserve">Question Library Content Import</w:t>
        </w:r>
      </w:hyperlink>
    </w:p>
    <w:bookmarkStart w:id="22" w:name="AuthoritativeSourceContentImport"/>
    <w:p>
      <w:pPr>
        <w:pStyle w:val="Heading2"/>
      </w:pPr>
      <w:r>
        <w:t xml:space="preserve">Authoritative Source Content Import</w:t>
      </w:r>
    </w:p>
    <w:p>
      <w:pPr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Tip Sheet</w:t>
        </w:r>
      </w:hyperlink>
    </w:p>
    <w:p>
      <w:pPr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Video Demonstration</w:t>
        </w:r>
      </w:hyperlink>
    </w:p>
    <w:bookmarkEnd w:id="22"/>
    <w:bookmarkStart w:id="25" w:name="ControlProceduresContentImport"/>
    <w:p>
      <w:pPr>
        <w:pStyle w:val="Heading2"/>
      </w:pPr>
      <w:r>
        <w:t xml:space="preserve">Control Procedures Content Import</w:t>
      </w:r>
    </w:p>
    <w:p>
      <w:pPr>
        <w:numPr>
          <w:ilvl w:val="0"/>
          <w:numId w:val="1003"/>
        </w:numPr>
      </w:pPr>
      <w:hyperlink r:id="rId23"/>
      <w:hyperlink r:id="rId23">
        <w:r>
          <w:rPr>
            <w:rStyle w:val="Hyperlink"/>
          </w:rPr>
          <w:t xml:space="preserve">Tip Sheet</w:t>
        </w:r>
      </w:hyperlink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Video Demonstration</w:t>
        </w:r>
      </w:hyperlink>
    </w:p>
    <w:bookmarkEnd w:id="25"/>
    <w:bookmarkStart w:id="28" w:name="QuestionLibraryContentImport"/>
    <w:p>
      <w:pPr>
        <w:pStyle w:val="Heading2"/>
      </w:pPr>
      <w:r>
        <w:t xml:space="preserve">Question Library Content Import</w:t>
      </w:r>
    </w:p>
    <w:p>
      <w:pPr>
        <w:numPr>
          <w:ilvl w:val="0"/>
          <w:numId w:val="1004"/>
        </w:numPr>
      </w:pPr>
      <w:hyperlink r:id="rId26"/>
      <w:hyperlink r:id="rId26">
        <w:r>
          <w:rPr>
            <w:rStyle w:val="Hyperlink"/>
          </w:rPr>
          <w:t xml:space="preserve">Tip Sheet</w:t>
        </w:r>
      </w:hyperlink>
    </w:p>
    <w:p>
      <w:pPr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Video Demonstration</w:t>
        </w:r>
      </w:hyperlink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rcher%20control%20procedures%20content%20import.htm" TargetMode="External" /><Relationship Type="http://schemas.openxmlformats.org/officeDocument/2006/relationships/hyperlink" Id="rId20" Target="authoritative%20source%20content%20import%20tip%20sheet.htm" TargetMode="External" /><Relationship Type="http://schemas.openxmlformats.org/officeDocument/2006/relationships/hyperlink" Id="rId21" Target="https://www.archerirm.community/t5/free-friday-tech-huddle-replays/ffth-tips-importing-authoritative-source-content-using-the/ba-p/703180" TargetMode="External" /><Relationship Type="http://schemas.openxmlformats.org/officeDocument/2006/relationships/hyperlink" Id="rId24" Target="https://www.archerirm.community/t5/free-friday-tech-huddle-replays/ffth-tips-importing-control-procedure-content-using-the-archer/ba-p/703184#M708" TargetMode="External" /><Relationship Type="http://schemas.openxmlformats.org/officeDocument/2006/relationships/hyperlink" Id="rId27" Target="https://www.archerirm.community/t5/free-friday-tech-huddle-replays/ffth-tips-importing-question-library-content-using-the-archer/ba-p/703181" TargetMode="External" /><Relationship Type="http://schemas.openxmlformats.org/officeDocument/2006/relationships/hyperlink" Id="rId26" Target="question_library_conten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rcher%20control%20procedures%20content%20import.htm" TargetMode="External" /><Relationship Type="http://schemas.openxmlformats.org/officeDocument/2006/relationships/hyperlink" Id="rId20" Target="authoritative%20source%20content%20import%20tip%20sheet.htm" TargetMode="External" /><Relationship Type="http://schemas.openxmlformats.org/officeDocument/2006/relationships/hyperlink" Id="rId21" Target="https://www.archerirm.community/t5/free-friday-tech-huddle-replays/ffth-tips-importing-authoritative-source-content-using-the/ba-p/703180" TargetMode="External" /><Relationship Type="http://schemas.openxmlformats.org/officeDocument/2006/relationships/hyperlink" Id="rId24" Target="https://www.archerirm.community/t5/free-friday-tech-huddle-replays/ffth-tips-importing-control-procedure-content-using-the-archer/ba-p/703184#M708" TargetMode="External" /><Relationship Type="http://schemas.openxmlformats.org/officeDocument/2006/relationships/hyperlink" Id="rId27" Target="https://www.archerirm.community/t5/free-friday-tech-huddle-replays/ffth-tips-importing-question-library-content-using-the-archer/ba-p/703181" TargetMode="External" /><Relationship Type="http://schemas.openxmlformats.org/officeDocument/2006/relationships/hyperlink" Id="rId26" Target="question_library_conten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2025-03-24T15:35:49Z</dcterms:created>
  <dcterms:modified xsi:type="dcterms:W3CDTF">2025-03-24T15:35:49Z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