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0" w:name="mc-main-content"/>
    <w:bookmarkStart w:id="49" w:name="X1a45a61a139a012ae1240cc40e8827ded62f909"/>
    <w:p>
      <w:pPr>
        <w:pStyle w:val="Heading1"/>
      </w:pPr>
      <w:r>
        <w:t xml:space="preserve">Gerenciando valores em listas de valores</w:t>
      </w:r>
    </w:p>
    <w:p>
      <w:pPr>
        <w:pStyle w:val="FirstParagraph"/>
      </w:pPr>
      <w:r>
        <w:t xml:space="preserve">A página Lista de Valores é o seu ponto de partida para todas as tarefas de</w:t>
      </w:r>
      <w:r>
        <w:t xml:space="preserve"> </w:t>
      </w:r>
      <w:hyperlink r:id="rId20">
        <w:r>
          <w:rPr>
            <w:rStyle w:val="Hyperlink"/>
          </w:rPr>
          <w:t xml:space="preserve">Listas de Valores</w:t>
        </w:r>
      </w:hyperlink>
      <w:r>
        <w:t xml:space="preserve">. Você pode</w:t>
      </w:r>
      <w:r>
        <w:t xml:space="preserve"> </w:t>
      </w:r>
      <w:hyperlink r:id="rId21">
        <w:r>
          <w:rPr>
            <w:rStyle w:val="Hyperlink"/>
          </w:rPr>
          <w:t xml:space="preserve">adicionar valores às Listas de Valores</w:t>
        </w:r>
      </w:hyperlink>
      <w:r>
        <w:t xml:space="preserve">, organizar valores, exportar valores, converter listas de valores específicos de campo em listas de valores globais, excluir valores de Listas de Valores e</w:t>
      </w:r>
      <w:r>
        <w:t xml:space="preserve"> </w:t>
      </w:r>
      <w:hyperlink r:id="rId22">
        <w:r>
          <w:rPr>
            <w:rStyle w:val="Hyperlink"/>
          </w:rPr>
          <w:t xml:space="preserve">definir valores específicos de campo para campos de matriz</w:t>
        </w:r>
      </w:hyperlink>
      <w:r>
        <w:t xml:space="preserve">.</w:t>
      </w:r>
    </w:p>
    <w:p>
      <w:pPr>
        <w:pStyle w:val="BodyText"/>
      </w:pPr>
      <w:r>
        <w:t xml:space="preserve">Nesta página</w:t>
      </w:r>
    </w:p>
    <w:p>
      <w:pPr>
        <w:pStyle w:val="Compact"/>
        <w:numPr>
          <w:ilvl w:val="0"/>
          <w:numId w:val="1001"/>
        </w:numPr>
      </w:pPr>
      <w:hyperlink w:anchor="Organizandovalores">
        <w:r>
          <w:rPr>
            <w:rStyle w:val="Hyperlink"/>
          </w:rPr>
          <w:t xml:space="preserve">Organizando valores</w:t>
        </w:r>
      </w:hyperlink>
    </w:p>
    <w:p>
      <w:pPr>
        <w:pStyle w:val="Compact"/>
        <w:numPr>
          <w:ilvl w:val="1"/>
          <w:numId w:val="1002"/>
        </w:numPr>
      </w:pPr>
      <w:hyperlink w:anchor="Valoresaninhados">
        <w:r>
          <w:rPr>
            <w:rStyle w:val="Hyperlink"/>
          </w:rPr>
          <w:t xml:space="preserve">Valores aninhados</w:t>
        </w:r>
      </w:hyperlink>
    </w:p>
    <w:p>
      <w:pPr>
        <w:pStyle w:val="Compact"/>
        <w:numPr>
          <w:ilvl w:val="1"/>
          <w:numId w:val="1002"/>
        </w:numPr>
      </w:pPr>
      <w:hyperlink w:anchor="Classificarvalores">
        <w:r>
          <w:rPr>
            <w:rStyle w:val="Hyperlink"/>
          </w:rPr>
          <w:t xml:space="preserve">Classificar valores</w:t>
        </w:r>
      </w:hyperlink>
    </w:p>
    <w:p>
      <w:pPr>
        <w:pStyle w:val="Compact"/>
        <w:numPr>
          <w:ilvl w:val="0"/>
          <w:numId w:val="1001"/>
        </w:numPr>
      </w:pPr>
      <w:hyperlink w:anchor="Exportandovalores">
        <w:r>
          <w:rPr>
            <w:rStyle w:val="Hyperlink"/>
          </w:rPr>
          <w:t xml:space="preserve">Exportando valores</w:t>
        </w:r>
      </w:hyperlink>
    </w:p>
    <w:p>
      <w:pPr>
        <w:pStyle w:val="Compact"/>
        <w:numPr>
          <w:ilvl w:val="0"/>
          <w:numId w:val="1001"/>
        </w:numPr>
      </w:pPr>
      <w:hyperlink w:anchor="X92b596661b7000953bee81482b83982644f5e41">
        <w:r>
          <w:rPr>
            <w:rStyle w:val="Hyperlink"/>
          </w:rPr>
          <w:t xml:space="preserve">Convertendo listas de valores específicas de campo em listas globais de valores</w:t>
        </w:r>
      </w:hyperlink>
    </w:p>
    <w:p>
      <w:pPr>
        <w:pStyle w:val="Compact"/>
        <w:numPr>
          <w:ilvl w:val="0"/>
          <w:numId w:val="1001"/>
        </w:numPr>
      </w:pPr>
      <w:hyperlink w:anchor="Excluindovalores">
        <w:r>
          <w:rPr>
            <w:rStyle w:val="Hyperlink"/>
          </w:rPr>
          <w:t xml:space="preserve">Excluindo valores</w:t>
        </w:r>
      </w:hyperlink>
    </w:p>
    <w:p>
      <w:pPr>
        <w:pStyle w:val="Compact"/>
        <w:numPr>
          <w:ilvl w:val="1"/>
          <w:numId w:val="1003"/>
        </w:numPr>
      </w:pPr>
      <w:hyperlink w:anchor="Excluirumvalor">
        <w:r>
          <w:rPr>
            <w:rStyle w:val="Hyperlink"/>
          </w:rPr>
          <w:t xml:space="preserve">Excluir um valor</w:t>
        </w:r>
      </w:hyperlink>
    </w:p>
    <w:p>
      <w:pPr>
        <w:pStyle w:val="Compact"/>
        <w:numPr>
          <w:ilvl w:val="1"/>
          <w:numId w:val="1003"/>
        </w:numPr>
      </w:pPr>
      <w:hyperlink w:anchor="Excluirv%C3%A1riosvalores">
        <w:r>
          <w:rPr>
            <w:rStyle w:val="Hyperlink"/>
          </w:rPr>
          <w:t xml:space="preserve">Excluir vários valores</w:t>
        </w:r>
      </w:hyperlink>
    </w:p>
    <w:bookmarkStart w:id="31" w:name="Organizandovalores"/>
    <w:p>
      <w:pPr>
        <w:pStyle w:val="Heading2"/>
      </w:pPr>
      <w:bookmarkStart w:id="23" w:name="Arrangin"/>
      <w:bookmarkEnd w:id="23"/>
      <w:r>
        <w:t xml:space="preserve"> </w:t>
      </w:r>
      <w:r>
        <w:t xml:space="preserve">Organizando valores</w:t>
      </w:r>
    </w:p>
    <w:p>
      <w:pPr>
        <w:pStyle w:val="FirstParagraph"/>
      </w:pPr>
      <w:r>
        <w:t xml:space="preserve">Quando você tem uma extensa lista de valores, é possível agrupá-los em uma estrutura armazenada ou hierárquica para que seja mais fácil encontrá-los. Você pode definir quantos níveis de valores precisar e especificar quais valores são "filhos" e quais são "pais". Você também pode escolher se o valor pai é selecionável. Quando os valores estão em uma estrutura hierárquica, eles são exibidos nessa estrutura ao visualizar ou editar o campo.</w:t>
      </w:r>
    </w:p>
    <w:p>
      <w:pPr>
        <w:pStyle w:val="BodyText"/>
      </w:pPr>
      <w:r>
        <w:t xml:space="preserve">Você também pode configurar a ordem de exibição dos valores em listas de valores globais, de questionário e específicas de campo, classificando os itens alfanumericamente, colocando-os em uma ordem específica, atribuindo valores a uma cor a partir do palete de cores personalizado ou dispondo-os aleatoriamente para dar suporte a certos formatos de questionário. O processo de classificação dessas listas é idêntico.</w:t>
      </w:r>
    </w:p>
    <w:p>
      <w:pPr>
        <w:pStyle w:val="BodyText"/>
      </w:pPr>
      <w:r>
        <w:rPr>
          <w:b/>
          <w:bCs/>
        </w:rPr>
        <w:t xml:space="preserve">Observação:</w:t>
      </w:r>
      <w:r>
        <w:t xml:space="preserve"> </w:t>
      </w:r>
      <w:r>
        <w:t xml:space="preserve">Valores inativos não estão disponíveis para seleção ao configurar uma lista de valores. Para evitar confusão, é recomendável excluir valores inativos não utilizados que não têm descendentes ativos da lista de valores.</w:t>
      </w:r>
    </w:p>
    <w:bookmarkStart w:id="27" w:name="Valoresaninhados"/>
    <w:p>
      <w:pPr>
        <w:pStyle w:val="Heading3"/>
      </w:pPr>
      <w:r>
        <w:t xml:space="preserve">Valores aninhados</w:t>
      </w:r>
    </w:p>
    <w:p>
      <w:pPr>
        <w:numPr>
          <w:ilvl w:val="0"/>
          <w:numId w:val="1004"/>
        </w:numPr>
      </w:pPr>
      <w:r>
        <w:t xml:space="preserve">Vá para a lista de valores que deseja atualizar.</w:t>
      </w:r>
    </w:p>
    <w:p>
      <w:pPr>
        <w:pStyle w:val="Compact"/>
      </w:pPr>
      <w:r>
        <w:t xml:space="preserve">A tabela a seguir descreve como obter a guia Valores, dependendo do tipo de lista de valores.</w:t>
      </w:r>
    </w:p>
    <w:tbl>
      <w:tblPr>
        <w:tblStyle w:val="Table"/>
        <w:tblW w:type="auto" w:w="0"/>
        <w:jc w:val="left"/>
        <w:tblInd w:w="720" w:type="dxa"/>
        <w:tblLook w:firstRow="1" w:lastRow="0" w:firstColumn="0" w:lastColumn="0" w:noHBand="0" w:noVBand="0" w:val="0020"/>
        <w:tblCaption w:val="A tabela a seguir descreve como obter a guia Valores, dependendo do tipo de lista de valores."/>
      </w:tblPr>
      <w:tblGrid>
        <w:gridCol w:w="3960"/>
        <w:gridCol w:w="3960"/>
      </w:tblGrid>
      <w:tr>
        <w:trPr>
          <w:tblHeader w:val="on"/>
        </w:trPr>
        <w:tc>
          <w:tcPr/>
          <w:p>
            <w:pPr>
              <w:pStyle w:val="BodyText"/>
            </w:pPr>
            <w:r>
              <w:t xml:space="preserve">Global</w:t>
            </w:r>
          </w:p>
        </w:tc>
        <w:tc>
          <w:tcPr/>
          <w:p>
            <w:pPr>
              <w:pStyle w:val="BodyText"/>
            </w:pPr>
            <w:r>
              <w:t xml:space="preserve">Específico do campo</w:t>
            </w:r>
          </w:p>
        </w:tc>
      </w:tr>
      <w:tr>
        <w:tc>
          <w:tcPr/>
          <w:p>
            <w:pPr>
              <w:pStyle w:val="Compact"/>
              <w:numPr>
                <w:ilvl w:val="0"/>
                <w:numId w:val="1005"/>
              </w:numPr>
            </w:pPr>
            <w:r>
              <w:t xml:space="preserve">No menu, clique em</w:t>
            </w:r>
            <w:r>
              <w:t xml:space="preserve"> </w:t>
            </w:r>
            <w:r>
              <w:drawing>
                <wp:inline>
                  <wp:extent cx="269507" cy="250256"/>
                  <wp:effectExtent b="0" l="0" r="0" t="0"/>
                  <wp:docPr descr="menu Admin" title="menu Admin" id="25" name="Picture"/>
                  <a:graphic>
                    <a:graphicData uri="http://schemas.openxmlformats.org/drawingml/2006/picture">
                      <pic:pic>
                        <pic:nvPicPr>
                          <pic:cNvPr descr="C:/Users/samue/WebScrapper/HelpArcher-to-pdf/images/31f7c6b295086b246633fe5c4c9ff093.png" id="26" name="Picture"/>
                          <pic:cNvPicPr>
                            <a:picLocks noChangeArrowheads="1" noChangeAspect="1"/>
                          </pic:cNvPicPr>
                        </pic:nvPicPr>
                        <pic:blipFill>
                          <a:blip r:embed="rId24"/>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Gerador de aplicativos &gt; Listas de valores globais.</w:t>
            </w:r>
          </w:p>
          <w:p>
            <w:pPr>
              <w:pStyle w:val="Compact"/>
              <w:numPr>
                <w:ilvl w:val="0"/>
                <w:numId w:val="1005"/>
              </w:numPr>
            </w:pPr>
            <w:r>
              <w:t xml:space="preserve">Selecione a lista Valores Globais para atualizar.</w:t>
            </w:r>
          </w:p>
        </w:tc>
        <w:tc>
          <w:tcPr/>
          <w:p>
            <w:pPr>
              <w:pStyle w:val="Compact"/>
              <w:numPr>
                <w:ilvl w:val="0"/>
                <w:numId w:val="1006"/>
              </w:numPr>
            </w:pPr>
            <w:r>
              <w:t xml:space="preserve">Em seu aplicativo, acesse a guia Designer &gt; guia Layout &gt; painel Objetos.</w:t>
            </w:r>
          </w:p>
          <w:p>
            <w:pPr>
              <w:pStyle w:val="Compact"/>
              <w:numPr>
                <w:ilvl w:val="0"/>
                <w:numId w:val="1006"/>
              </w:numPr>
            </w:pPr>
            <w:r>
              <w:t xml:space="preserve">Na seção Campos de dados, selecione o campo Lista de valores a ser atualizado.</w:t>
            </w:r>
          </w:p>
          <w:p>
            <w:pPr>
              <w:pStyle w:val="Compact"/>
              <w:numPr>
                <w:ilvl w:val="0"/>
                <w:numId w:val="1006"/>
              </w:numPr>
            </w:pPr>
            <w:r>
              <w:t xml:space="preserve">Acesse Propriedades &gt; Valores e clique em Editar valores.</w:t>
            </w:r>
          </w:p>
        </w:tc>
      </w:tr>
    </w:tbl>
    <w:p>
      <w:pPr>
        <w:pStyle w:val="Compact"/>
        <w:numPr>
          <w:ilvl w:val="0"/>
          <w:numId w:val="1004"/>
        </w:numPr>
      </w:pPr>
      <w:r>
        <w:t xml:space="preserve">Faça um dos seguintes:</w:t>
      </w:r>
    </w:p>
    <w:p>
      <w:pPr>
        <w:pStyle w:val="Compact"/>
        <w:numPr>
          <w:ilvl w:val="1"/>
          <w:numId w:val="1007"/>
        </w:numPr>
      </w:pPr>
      <w:r>
        <w:t xml:space="preserve">Solte o valor na posição desejada na lista de valores.</w:t>
      </w:r>
    </w:p>
    <w:p>
      <w:pPr>
        <w:pStyle w:val="Compact"/>
        <w:numPr>
          <w:ilvl w:val="1"/>
          <w:numId w:val="1007"/>
        </w:numPr>
      </w:pPr>
      <w:r>
        <w:t xml:space="preserve">Solte o valor diretamente sobre o campo desejado para transformar esse valor em filho de outro valor.</w:t>
      </w:r>
    </w:p>
    <w:p>
      <w:pPr>
        <w:pStyle w:val="Compact"/>
        <w:numPr>
          <w:ilvl w:val="0"/>
          <w:numId w:val="1004"/>
        </w:numPr>
      </w:pPr>
      <w:r>
        <w:t xml:space="preserve">Para criar um valor pai que funciona como título de uma lista de valores filhos indisponíveis para seleção, faça o seguinte: </w:t>
      </w:r>
    </w:p>
    <w:p>
      <w:pPr>
        <w:pStyle w:val="Compact"/>
        <w:numPr>
          <w:ilvl w:val="1"/>
          <w:numId w:val="1008"/>
        </w:numPr>
      </w:pPr>
      <w:r>
        <w:t xml:space="preserve">Selecione o valor pai.</w:t>
      </w:r>
    </w:p>
    <w:p>
      <w:pPr>
        <w:pStyle w:val="Compact"/>
        <w:numPr>
          <w:ilvl w:val="1"/>
          <w:numId w:val="1008"/>
        </w:numPr>
      </w:pPr>
      <w:r>
        <w:t xml:space="preserve">Desmarque a caixa de seleção Este valor está disponível para seleção.</w:t>
      </w:r>
    </w:p>
    <w:p>
      <w:pPr>
        <w:pStyle w:val="Compact"/>
        <w:numPr>
          <w:ilvl w:val="1"/>
          <w:numId w:val="1008"/>
        </w:numPr>
      </w:pPr>
      <w:r>
        <w:t xml:space="preserve">Clique em Salvar.</w:t>
      </w:r>
    </w:p>
    <w:p>
      <w:pPr>
        <w:numPr>
          <w:ilvl w:val="0"/>
          <w:numId w:val="1004"/>
        </w:numPr>
      </w:pPr>
      <w:r>
        <w:t xml:space="preserve">Clique em Salvar ou em Salvar e fechar.</w:t>
      </w:r>
    </w:p>
    <w:p>
      <w:pPr>
        <w:pStyle w:val="Compact"/>
        <w:numPr>
          <w:ilvl w:val="1"/>
          <w:numId w:val="1009"/>
        </w:numPr>
      </w:pPr>
      <w:r>
        <w:t xml:space="preserve">Para aplicar as alterações e continuar trabalhando, clique em Salvar.</w:t>
      </w:r>
    </w:p>
    <w:p>
      <w:pPr>
        <w:pStyle w:val="Compact"/>
        <w:numPr>
          <w:ilvl w:val="1"/>
          <w:numId w:val="1009"/>
        </w:numPr>
      </w:pPr>
      <w:r>
        <w:t xml:space="preserve">Para salvar e sair, clique em Salvar e fechar.</w:t>
      </w:r>
    </w:p>
    <w:bookmarkEnd w:id="27"/>
    <w:bookmarkStart w:id="30" w:name="Classificarvalores"/>
    <w:p>
      <w:pPr>
        <w:pStyle w:val="Heading3"/>
      </w:pPr>
      <w:r>
        <w:t xml:space="preserve">Classificar valores</w:t>
      </w:r>
    </w:p>
    <w:p>
      <w:pPr>
        <w:numPr>
          <w:ilvl w:val="0"/>
          <w:numId w:val="1010"/>
        </w:numPr>
      </w:pPr>
      <w:r>
        <w:t xml:space="preserve">Vá para a lista de valores que deseja atualizar.</w:t>
      </w:r>
    </w:p>
    <w:p>
      <w:pPr>
        <w:pStyle w:val="Compact"/>
      </w:pPr>
      <w:r>
        <w:t xml:space="preserve">A tabela a seguir descreve como obter a guia Valores, dependendo do tipo de lista de valores.</w:t>
      </w:r>
    </w:p>
    <w:tbl>
      <w:tblPr>
        <w:tblStyle w:val="Table"/>
        <w:tblW w:type="auto" w:w="0"/>
        <w:jc w:val="left"/>
        <w:tblInd w:w="720" w:type="dxa"/>
        <w:tblLook w:firstRow="1" w:lastRow="0" w:firstColumn="0" w:lastColumn="0" w:noHBand="0" w:noVBand="0" w:val="0020"/>
        <w:tblCaption w:val="A tabela a seguir descreve como obter a guia Valores, dependendo do tipo de lista de valores."/>
      </w:tblPr>
      <w:tblGrid>
        <w:gridCol w:w="3960"/>
        <w:gridCol w:w="3960"/>
      </w:tblGrid>
      <w:tr>
        <w:trPr>
          <w:tblHeader w:val="on"/>
        </w:trPr>
        <w:tc>
          <w:tcPr/>
          <w:p>
            <w:pPr>
              <w:pStyle w:val="BodyText"/>
            </w:pPr>
            <w:r>
              <w:t xml:space="preserve">Global</w:t>
            </w:r>
          </w:p>
        </w:tc>
        <w:tc>
          <w:tcPr/>
          <w:p>
            <w:pPr>
              <w:pStyle w:val="BodyText"/>
            </w:pPr>
            <w:r>
              <w:t xml:space="preserve">Específico do campo</w:t>
            </w:r>
          </w:p>
        </w:tc>
      </w:tr>
      <w:tr>
        <w:tc>
          <w:tcPr/>
          <w:p>
            <w:pPr>
              <w:pStyle w:val="Compact"/>
              <w:numPr>
                <w:ilvl w:val="0"/>
                <w:numId w:val="1011"/>
              </w:numPr>
            </w:pPr>
            <w:r>
              <w:t xml:space="preserve">No menu, clique em</w:t>
            </w:r>
            <w:r>
              <w:t xml:space="preserve"> </w:t>
            </w:r>
            <w:r>
              <w:drawing>
                <wp:inline>
                  <wp:extent cx="269507" cy="250256"/>
                  <wp:effectExtent b="0" l="0" r="0" t="0"/>
                  <wp:docPr descr="menu Admin" title="menu Admin" id="28" name="Picture"/>
                  <a:graphic>
                    <a:graphicData uri="http://schemas.openxmlformats.org/drawingml/2006/picture">
                      <pic:pic>
                        <pic:nvPicPr>
                          <pic:cNvPr descr="C:/Users/samue/WebScrapper/HelpArcher-to-pdf/images/31f7c6b295086b246633fe5c4c9ff093.png" id="29" name="Picture"/>
                          <pic:cNvPicPr>
                            <a:picLocks noChangeArrowheads="1" noChangeAspect="1"/>
                          </pic:cNvPicPr>
                        </pic:nvPicPr>
                        <pic:blipFill>
                          <a:blip r:embed="rId24"/>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Gerador de aplicativos &gt; Listas de valores globais.</w:t>
            </w:r>
          </w:p>
          <w:p>
            <w:pPr>
              <w:pStyle w:val="Compact"/>
              <w:numPr>
                <w:ilvl w:val="0"/>
                <w:numId w:val="1011"/>
              </w:numPr>
            </w:pPr>
            <w:r>
              <w:t xml:space="preserve">Selecione a lista Valores Globais para atualizar.</w:t>
            </w:r>
          </w:p>
        </w:tc>
        <w:tc>
          <w:tcPr/>
          <w:p>
            <w:pPr>
              <w:pStyle w:val="Compact"/>
              <w:numPr>
                <w:ilvl w:val="0"/>
                <w:numId w:val="1012"/>
              </w:numPr>
            </w:pPr>
            <w:r>
              <w:t xml:space="preserve">Em seu aplicativo, acesse a guia Designer &gt; guia Layout &gt; painel Objetos.</w:t>
            </w:r>
          </w:p>
          <w:p>
            <w:pPr>
              <w:pStyle w:val="Compact"/>
              <w:numPr>
                <w:ilvl w:val="0"/>
                <w:numId w:val="1012"/>
              </w:numPr>
            </w:pPr>
            <w:r>
              <w:t xml:space="preserve">Na seção Campos de dados, selecione o campo Lista de valores a ser atualizado.</w:t>
            </w:r>
          </w:p>
          <w:p>
            <w:pPr>
              <w:pStyle w:val="Compact"/>
              <w:numPr>
                <w:ilvl w:val="0"/>
                <w:numId w:val="1012"/>
              </w:numPr>
            </w:pPr>
            <w:r>
              <w:t xml:space="preserve">Acesse Propriedades &gt; Valores e clique em Editar valores.</w:t>
            </w:r>
          </w:p>
        </w:tc>
      </w:tr>
    </w:tbl>
    <w:p>
      <w:pPr>
        <w:numPr>
          <w:ilvl w:val="0"/>
          <w:numId w:val="1010"/>
        </w:numPr>
      </w:pPr>
      <w:r>
        <w:t xml:space="preserve">Na seção Valores, selecione a opção aplicável a da lista de itens exibidos.</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Personalizado</w:t>
            </w:r>
          </w:p>
        </w:tc>
        <w:tc>
          <w:tcPr/>
          <w:p>
            <w:pPr>
              <w:pStyle w:val="BodyText"/>
            </w:pPr>
            <w:r>
              <w:t xml:space="preserve">Lista os valores em uma ordem específica definida por você. Para ajustar a ordem dos valores, clique nos valores e arraste-os para a posição na lista.</w:t>
            </w:r>
          </w:p>
        </w:tc>
      </w:tr>
      <w:tr>
        <w:tc>
          <w:tcPr/>
          <w:p>
            <w:pPr>
              <w:pStyle w:val="BodyText"/>
            </w:pPr>
            <w:r>
              <w:t xml:space="preserve">Crescente</w:t>
            </w:r>
          </w:p>
        </w:tc>
        <w:tc>
          <w:tcPr/>
          <w:p>
            <w:pPr>
              <w:pStyle w:val="BodyText"/>
            </w:pPr>
            <w:r>
              <w:t xml:space="preserve">Lista os valores em ordem alfanumérica crescente. Por exemplo, os valores "Alto", "Médio" e "Baixo" são exibidos na seguinte ordem: Alto, Baixo, Médio.</w:t>
            </w:r>
          </w:p>
          <w:p>
            <w:pPr>
              <w:pStyle w:val="BodyText"/>
            </w:pPr>
            <w:r>
              <w:t xml:space="preserve">A classificação alfanumérica não é aceita para listas de valores que contenham valores em vários idiomas.</w:t>
            </w:r>
          </w:p>
        </w:tc>
      </w:tr>
      <w:tr>
        <w:tc>
          <w:tcPr/>
          <w:p>
            <w:pPr>
              <w:pStyle w:val="BodyText"/>
            </w:pPr>
            <w:r>
              <w:t xml:space="preserve">Decrescente</w:t>
            </w:r>
          </w:p>
        </w:tc>
        <w:tc>
          <w:tcPr/>
          <w:p>
            <w:pPr>
              <w:pStyle w:val="BodyText"/>
            </w:pPr>
            <w:r>
              <w:t xml:space="preserve">Lista os valores em ordem alfanumérica decrescente. Por exemplo, os valores "Alto", "Médio" e "Baixo" são exibidos na seguinte ordem: Médio, Baixo, Alto.</w:t>
            </w:r>
          </w:p>
        </w:tc>
      </w:tr>
      <w:tr>
        <w:tc>
          <w:tcPr/>
          <w:p>
            <w:pPr>
              <w:pStyle w:val="BodyText"/>
            </w:pPr>
            <w:r>
              <w:t xml:space="preserve">Aleatório</w:t>
            </w:r>
          </w:p>
        </w:tc>
        <w:tc>
          <w:tcPr/>
          <w:p>
            <w:pPr>
              <w:pStyle w:val="BodyText"/>
            </w:pPr>
            <w:r>
              <w:t xml:space="preserve">Lista os valores em uma ordem diferente cada vez que a lista é exibida. Essa variação na ordem de exibição reduz a chance de os usuários finais detectarem padrões.</w:t>
            </w:r>
          </w:p>
        </w:tc>
      </w:tr>
    </w:tbl>
    <w:p>
      <w:pPr>
        <w:numPr>
          <w:ilvl w:val="0"/>
          <w:numId w:val="1010"/>
        </w:numPr>
      </w:pPr>
      <w:r>
        <w:t xml:space="preserve">Clique em Salvar ou em Salvar e fechar.</w:t>
      </w:r>
    </w:p>
    <w:p>
      <w:pPr>
        <w:pStyle w:val="Compact"/>
        <w:numPr>
          <w:ilvl w:val="1"/>
          <w:numId w:val="1013"/>
        </w:numPr>
      </w:pPr>
      <w:r>
        <w:t xml:space="preserve">Para aplicar as alterações e continuar trabalhando, clique em Salvar.</w:t>
      </w:r>
    </w:p>
    <w:p>
      <w:pPr>
        <w:pStyle w:val="Compact"/>
        <w:numPr>
          <w:ilvl w:val="1"/>
          <w:numId w:val="1013"/>
        </w:numPr>
      </w:pPr>
      <w:r>
        <w:t xml:space="preserve">Para salvar e sair, clique em Salvar e fechar.</w:t>
      </w:r>
    </w:p>
    <w:bookmarkEnd w:id="30"/>
    <w:bookmarkEnd w:id="31"/>
    <w:bookmarkStart w:id="34" w:name="Exportandovalores"/>
    <w:p>
      <w:pPr>
        <w:pStyle w:val="Heading2"/>
      </w:pPr>
      <w:r>
        <w:t xml:space="preserve">Exportando valores</w:t>
      </w:r>
    </w:p>
    <w:p>
      <w:pPr>
        <w:pStyle w:val="FirstParagraph"/>
      </w:pPr>
      <w:r>
        <w:t xml:space="preserve">Você pode exportar uma lista de valores para um arquivo XML externo utilizando o recurso de exportação para listas globais de valores, específicas ao campo e de questionário. Você pode alterar os valores no arquivo XML e reimportar a lista para atualizar seus valores rapidamente.</w:t>
      </w:r>
    </w:p>
    <w:p>
      <w:pPr>
        <w:numPr>
          <w:ilvl w:val="0"/>
          <w:numId w:val="1014"/>
        </w:numPr>
      </w:pPr>
      <w:r>
        <w:t xml:space="preserve">Vá para a lista de valores que deseja atualizar.</w:t>
      </w:r>
    </w:p>
    <w:p>
      <w:pPr>
        <w:pStyle w:val="Compact"/>
      </w:pPr>
      <w:r>
        <w:t xml:space="preserve">A tabela a seguir descreve como obter a guia Valores, dependendo do tipo de lista de valores.</w:t>
      </w:r>
    </w:p>
    <w:tbl>
      <w:tblPr>
        <w:tblStyle w:val="Table"/>
        <w:tblW w:type="auto" w:w="0"/>
        <w:jc w:val="left"/>
        <w:tblInd w:w="720" w:type="dxa"/>
        <w:tblLook w:firstRow="1" w:lastRow="0" w:firstColumn="0" w:lastColumn="0" w:noHBand="0" w:noVBand="0" w:val="0020"/>
        <w:tblCaption w:val="A tabela a seguir descreve como obter a guia Valores, dependendo do tipo de lista de valores."/>
      </w:tblPr>
      <w:tblGrid>
        <w:gridCol w:w="3960"/>
        <w:gridCol w:w="3960"/>
      </w:tblGrid>
      <w:tr>
        <w:trPr>
          <w:tblHeader w:val="on"/>
        </w:trPr>
        <w:tc>
          <w:tcPr/>
          <w:p>
            <w:pPr>
              <w:pStyle w:val="BodyText"/>
            </w:pPr>
            <w:r>
              <w:t xml:space="preserve">Global</w:t>
            </w:r>
          </w:p>
        </w:tc>
        <w:tc>
          <w:tcPr/>
          <w:p>
            <w:pPr>
              <w:pStyle w:val="BodyText"/>
            </w:pPr>
            <w:r>
              <w:t xml:space="preserve">Específico do campo</w:t>
            </w:r>
          </w:p>
        </w:tc>
      </w:tr>
      <w:tr>
        <w:tc>
          <w:tcPr/>
          <w:p>
            <w:pPr>
              <w:pStyle w:val="Compact"/>
              <w:numPr>
                <w:ilvl w:val="0"/>
                <w:numId w:val="1015"/>
              </w:numPr>
            </w:pPr>
            <w:r>
              <w:t xml:space="preserve">No menu, clique em</w:t>
            </w:r>
            <w:r>
              <w:t xml:space="preserve"> </w:t>
            </w:r>
            <w:r>
              <w:drawing>
                <wp:inline>
                  <wp:extent cx="269507" cy="250256"/>
                  <wp:effectExtent b="0" l="0" r="0" t="0"/>
                  <wp:docPr descr="menu Admin" title="menu Admin" id="32" name="Picture"/>
                  <a:graphic>
                    <a:graphicData uri="http://schemas.openxmlformats.org/drawingml/2006/picture">
                      <pic:pic>
                        <pic:nvPicPr>
                          <pic:cNvPr descr="C:/Users/samue/WebScrapper/HelpArcher-to-pdf/images/31f7c6b295086b246633fe5c4c9ff093.png" id="33" name="Picture"/>
                          <pic:cNvPicPr>
                            <a:picLocks noChangeArrowheads="1" noChangeAspect="1"/>
                          </pic:cNvPicPr>
                        </pic:nvPicPr>
                        <pic:blipFill>
                          <a:blip r:embed="rId24"/>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Gerador de aplicativos &gt; Listas de valores globais.</w:t>
            </w:r>
          </w:p>
          <w:p>
            <w:pPr>
              <w:pStyle w:val="Compact"/>
              <w:numPr>
                <w:ilvl w:val="0"/>
                <w:numId w:val="1015"/>
              </w:numPr>
            </w:pPr>
            <w:r>
              <w:t xml:space="preserve">Selecione a lista Valores Globais para atualizar.</w:t>
            </w:r>
          </w:p>
        </w:tc>
        <w:tc>
          <w:tcPr/>
          <w:p>
            <w:pPr>
              <w:pStyle w:val="Compact"/>
              <w:numPr>
                <w:ilvl w:val="0"/>
                <w:numId w:val="1016"/>
              </w:numPr>
            </w:pPr>
            <w:r>
              <w:t xml:space="preserve">Em seu aplicativo, acesse a guia Designer &gt; guia Layout &gt; painel Objetos.</w:t>
            </w:r>
          </w:p>
          <w:p>
            <w:pPr>
              <w:pStyle w:val="Compact"/>
              <w:numPr>
                <w:ilvl w:val="0"/>
                <w:numId w:val="1016"/>
              </w:numPr>
            </w:pPr>
            <w:r>
              <w:t xml:space="preserve">Na seção Campos de dados, selecione o campo Lista de valores a ser atualizado.</w:t>
            </w:r>
          </w:p>
          <w:p>
            <w:pPr>
              <w:pStyle w:val="Compact"/>
              <w:numPr>
                <w:ilvl w:val="0"/>
                <w:numId w:val="1016"/>
              </w:numPr>
            </w:pPr>
            <w:r>
              <w:t xml:space="preserve">Acesse Propriedades &gt; Valores e clique em Editar valores.</w:t>
            </w:r>
          </w:p>
        </w:tc>
      </w:tr>
    </w:tbl>
    <w:p>
      <w:pPr>
        <w:pStyle w:val="Compact"/>
        <w:numPr>
          <w:ilvl w:val="0"/>
          <w:numId w:val="1014"/>
        </w:numPr>
      </w:pPr>
      <w:r>
        <w:t xml:space="preserve">Na seção Valores, clique em Exportar.</w:t>
      </w:r>
    </w:p>
    <w:p>
      <w:pPr>
        <w:pStyle w:val="Compact"/>
        <w:numPr>
          <w:ilvl w:val="0"/>
          <w:numId w:val="1014"/>
        </w:numPr>
      </w:pPr>
      <w:r>
        <w:t xml:space="preserve">Digite um nome de arquivo e clique em Salvar.</w:t>
      </w:r>
    </w:p>
    <w:p>
      <w:pPr>
        <w:numPr>
          <w:ilvl w:val="0"/>
          <w:numId w:val="1014"/>
        </w:numPr>
      </w:pPr>
      <w:r>
        <w:t xml:space="preserve">Clique em Salvar ou em Salvar e fechar.</w:t>
      </w:r>
    </w:p>
    <w:p>
      <w:pPr>
        <w:pStyle w:val="Compact"/>
        <w:numPr>
          <w:ilvl w:val="1"/>
          <w:numId w:val="1017"/>
        </w:numPr>
      </w:pPr>
      <w:r>
        <w:t xml:space="preserve">Para aplicar as alterações e continuar trabalhando, clique em Salvar.</w:t>
      </w:r>
    </w:p>
    <w:p>
      <w:pPr>
        <w:pStyle w:val="Compact"/>
        <w:numPr>
          <w:ilvl w:val="1"/>
          <w:numId w:val="1017"/>
        </w:numPr>
      </w:pPr>
      <w:r>
        <w:t xml:space="preserve">Para salvar e sair, clique em Salvar e fechar.</w:t>
      </w:r>
    </w:p>
    <w:bookmarkEnd w:id="34"/>
    <w:bookmarkStart w:id="38" w:name="X0628765b6e73b386f39e0aa25642d9c38ff4c0f"/>
    <w:p>
      <w:pPr>
        <w:pStyle w:val="Heading2"/>
      </w:pPr>
      <w:r>
        <w:t xml:space="preserve">Convertendo listas de valores específicas de campo em listas globais de valores</w:t>
      </w:r>
    </w:p>
    <w:p>
      <w:pPr>
        <w:pStyle w:val="FirstParagraph"/>
      </w:pPr>
      <w:r>
        <w:t xml:space="preserve">Como essas listas são específicas ao campo no qual são criadas, elas não podem ser reutilizadas em outros campos de lista de valores. No entanto, se você deseja reutilizar uma lista de valores específica ao campo, poderá promovê-la para uma lista global de valores, tornando-a disponível para uso em qualquer campo Lista de valores, Rastreamento de status entre aplicativos ou Matriz.</w:t>
      </w:r>
    </w:p>
    <w:p>
      <w:pPr>
        <w:pStyle w:val="Compact"/>
        <w:numPr>
          <w:ilvl w:val="0"/>
          <w:numId w:val="1018"/>
        </w:numPr>
      </w:pPr>
      <w:r>
        <w:t xml:space="preserve">No menu, clique em</w:t>
      </w:r>
      <w:r>
        <w:t xml:space="preserve"> </w:t>
      </w:r>
      <w:r>
        <w:drawing>
          <wp:inline>
            <wp:extent cx="269507" cy="250256"/>
            <wp:effectExtent b="0" l="0" r="0" t="0"/>
            <wp:docPr descr="menu Admin" title="menu Admin" id="35" name="Picture"/>
            <a:graphic>
              <a:graphicData uri="http://schemas.openxmlformats.org/drawingml/2006/picture">
                <pic:pic>
                  <pic:nvPicPr>
                    <pic:cNvPr descr="C:/Users/samue/WebScrapper/HelpArcher-to-pdf/images/31f7c6b295086b246633fe5c4c9ff093.png" id="36" name="Picture"/>
                    <pic:cNvPicPr>
                      <a:picLocks noChangeArrowheads="1" noChangeAspect="1"/>
                    </pic:cNvPicPr>
                  </pic:nvPicPr>
                  <pic:blipFill>
                    <a:blip r:embed="rId24"/>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Gerador de aplicativos &gt; Aplicativos.</w:t>
      </w:r>
    </w:p>
    <w:p>
      <w:pPr>
        <w:pStyle w:val="Compact"/>
        <w:numPr>
          <w:ilvl w:val="0"/>
          <w:numId w:val="1018"/>
        </w:numPr>
      </w:pPr>
      <w:r>
        <w:t xml:space="preserve">Selecione o aplicativo ou o questionário.</w:t>
      </w:r>
    </w:p>
    <w:p>
      <w:pPr>
        <w:pStyle w:val="Compact"/>
        <w:numPr>
          <w:ilvl w:val="0"/>
          <w:numId w:val="1018"/>
        </w:numPr>
      </w:pPr>
      <w:r>
        <w:t xml:space="preserve">Na seção Campos de dados, selecione o campo Lista de valores.</w:t>
      </w:r>
    </w:p>
    <w:p>
      <w:pPr>
        <w:pStyle w:val="Compact"/>
        <w:numPr>
          <w:ilvl w:val="0"/>
          <w:numId w:val="1018"/>
        </w:numPr>
      </w:pPr>
      <w:r>
        <w:t xml:space="preserve">Na seção Informações gerais, clique em Promover para o</w:t>
      </w:r>
      <w:r>
        <w:t xml:space="preserve"> </w:t>
      </w:r>
      <w:hyperlink r:id="rId37">
        <w:r>
          <w:rPr>
            <w:rStyle w:val="Hyperlink"/>
          </w:rPr>
          <w:t xml:space="preserve">campo Lista global de valores</w:t>
        </w:r>
      </w:hyperlink>
      <w:r>
        <w:t xml:space="preserve">.</w:t>
      </w:r>
    </w:p>
    <w:p>
      <w:pPr>
        <w:pStyle w:val="Compact"/>
        <w:numPr>
          <w:ilvl w:val="0"/>
          <w:numId w:val="1018"/>
        </w:numPr>
      </w:pPr>
      <w:r>
        <w:t xml:space="preserve">Leia a advertência e confirme.</w:t>
      </w:r>
    </w:p>
    <w:p>
      <w:pPr>
        <w:pStyle w:val="Compact"/>
        <w:numPr>
          <w:ilvl w:val="0"/>
          <w:numId w:val="1018"/>
        </w:numPr>
      </w:pPr>
      <w:r>
        <w:t xml:space="preserve">Clique em Promote.</w:t>
      </w:r>
    </w:p>
    <w:bookmarkEnd w:id="38"/>
    <w:bookmarkStart w:id="48" w:name="Excluindovalores"/>
    <w:p>
      <w:pPr>
        <w:pStyle w:val="Heading2"/>
      </w:pPr>
      <w:r>
        <w:t xml:space="preserve">Excluindo valores</w:t>
      </w:r>
    </w:p>
    <w:p>
      <w:pPr>
        <w:pStyle w:val="FirstParagraph"/>
      </w:pPr>
      <w:r>
        <w:t xml:space="preserve">Você pode excluir um valor de listas de valores globais, específicas ao campo e de questionário. Quando você exclui um valor de uma lista de valores global, específica a um campo ou de questionário, ele não é mais disponibilizado para seleção. Apenas os valores que não estão selecionados podem ser excluídos. Se você tentar excluir um valor selecionado em 1 ou mais registros, a</w:t>
      </w:r>
      <w:r>
        <w:t xml:space="preserve"> </w:t>
      </w:r>
      <w:r>
        <w:t xml:space="preserve">Archer</w:t>
      </w:r>
      <w:r>
        <w:t xml:space="preserve"> </w:t>
      </w:r>
      <w:r>
        <w:t xml:space="preserve">exibirá uma mensagem informando que o valor não pode ser excluído.</w:t>
      </w:r>
    </w:p>
    <w:p>
      <w:pPr>
        <w:pStyle w:val="BodyText"/>
      </w:pPr>
      <w:r>
        <w:rPr>
          <w:b/>
          <w:bCs/>
        </w:rPr>
        <w:t xml:space="preserve">Importante:</w:t>
      </w:r>
      <w:r>
        <w:t xml:space="preserve"> </w:t>
      </w:r>
      <w:r>
        <w:t xml:space="preserve">Você não pode excluir valores de uma lista de valores que são usados em um workflow avançado.</w:t>
      </w:r>
    </w:p>
    <w:p>
      <w:pPr>
        <w:pStyle w:val="BodyText"/>
      </w:pPr>
      <w:r>
        <w:t xml:space="preserve">Você pode excluir múltiplos valores de uma lista de valores, global, de questionário ou específica de campo, exportando a lista de valores em um arquivo XML e excluindo os valores que você deseja manter e deixando uma lista de valores que você deseja remover. O recurso Exclusão em massa permite a você faça upload do arquivo XML revisado e remova adequadamente da lista de valores a lista de valores não desejados.</w:t>
      </w:r>
    </w:p>
    <w:p>
      <w:pPr>
        <w:pStyle w:val="BodyText"/>
      </w:pPr>
      <w:r>
        <w:rPr>
          <w:b/>
          <w:bCs/>
        </w:rPr>
        <w:t xml:space="preserve">Observação:</w:t>
      </w:r>
      <w:r>
        <w:t xml:space="preserve"> </w:t>
      </w:r>
      <w:r>
        <w:t xml:space="preserve">Para evitar confusão ao configurar os valores nos gráficos, faça manutenção regular da lista de valores. É recomendável que você mantenha suas listas de valores excluindo valores inativos não utilizados.</w:t>
      </w:r>
    </w:p>
    <w:p>
      <w:pPr>
        <w:pStyle w:val="BodyText"/>
      </w:pPr>
      <w:r>
        <w:rPr>
          <w:b/>
          <w:bCs/>
        </w:rPr>
        <w:t xml:space="preserve">Observação:</w:t>
      </w:r>
      <w:r>
        <w:t xml:space="preserve"> </w:t>
      </w:r>
      <w:r>
        <w:t xml:space="preserve">Valores inativos não estão disponíveis para seleção ao configurar uma lista de valores. Para evitar confusão, é recomendável excluir valores inativos não utilizados que não têm descendentes ativos da lista de valores.</w:t>
      </w:r>
    </w:p>
    <w:bookmarkStart w:id="44" w:name="Excluirumvalor"/>
    <w:p>
      <w:pPr>
        <w:pStyle w:val="Heading3"/>
      </w:pPr>
      <w:r>
        <w:t xml:space="preserve">Excluir um valor</w:t>
      </w:r>
    </w:p>
    <w:p>
      <w:pPr>
        <w:numPr>
          <w:ilvl w:val="0"/>
          <w:numId w:val="1019"/>
        </w:numPr>
      </w:pPr>
      <w:r>
        <w:t xml:space="preserve">Vá para a lista de valores que deseja atualizar.</w:t>
      </w:r>
    </w:p>
    <w:p>
      <w:pPr>
        <w:pStyle w:val="Compact"/>
      </w:pPr>
      <w:r>
        <w:t xml:space="preserve">A tabela a seguir descreve como obter a guia Valores, dependendo do tipo de lista de valores.</w:t>
      </w:r>
    </w:p>
    <w:tbl>
      <w:tblPr>
        <w:tblStyle w:val="Table"/>
        <w:tblW w:type="auto" w:w="0"/>
        <w:jc w:val="left"/>
        <w:tblInd w:w="720" w:type="dxa"/>
        <w:tblLook w:firstRow="1" w:lastRow="0" w:firstColumn="0" w:lastColumn="0" w:noHBand="0" w:noVBand="0" w:val="0020"/>
        <w:tblCaption w:val="A tabela a seguir descreve como obter a guia Valores, dependendo do tipo de lista de valores."/>
      </w:tblPr>
      <w:tblGrid>
        <w:gridCol w:w="3960"/>
        <w:gridCol w:w="3960"/>
      </w:tblGrid>
      <w:tr>
        <w:trPr>
          <w:tblHeader w:val="on"/>
        </w:trPr>
        <w:tc>
          <w:tcPr/>
          <w:p>
            <w:pPr>
              <w:pStyle w:val="BodyText"/>
            </w:pPr>
            <w:r>
              <w:t xml:space="preserve">Global</w:t>
            </w:r>
          </w:p>
        </w:tc>
        <w:tc>
          <w:tcPr/>
          <w:p>
            <w:pPr>
              <w:pStyle w:val="BodyText"/>
            </w:pPr>
            <w:r>
              <w:t xml:space="preserve">Específico do campo</w:t>
            </w:r>
          </w:p>
        </w:tc>
      </w:tr>
      <w:tr>
        <w:tc>
          <w:tcPr/>
          <w:p>
            <w:pPr>
              <w:pStyle w:val="Compact"/>
              <w:numPr>
                <w:ilvl w:val="0"/>
                <w:numId w:val="1020"/>
              </w:numPr>
            </w:pPr>
            <w:r>
              <w:t xml:space="preserve">No menu, clique em</w:t>
            </w:r>
            <w:r>
              <w:t xml:space="preserve"> </w:t>
            </w:r>
            <w:r>
              <w:drawing>
                <wp:inline>
                  <wp:extent cx="269507" cy="250256"/>
                  <wp:effectExtent b="0" l="0" r="0" t="0"/>
                  <wp:docPr descr="menu Admin" title="menu Admin" id="39" name="Picture"/>
                  <a:graphic>
                    <a:graphicData uri="http://schemas.openxmlformats.org/drawingml/2006/picture">
                      <pic:pic>
                        <pic:nvPicPr>
                          <pic:cNvPr descr="C:/Users/samue/WebScrapper/HelpArcher-to-pdf/images/31f7c6b295086b246633fe5c4c9ff093.png" id="40" name="Picture"/>
                          <pic:cNvPicPr>
                            <a:picLocks noChangeArrowheads="1" noChangeAspect="1"/>
                          </pic:cNvPicPr>
                        </pic:nvPicPr>
                        <pic:blipFill>
                          <a:blip r:embed="rId24"/>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Gerador de aplicativos &gt; Listas de valores globais.</w:t>
            </w:r>
          </w:p>
          <w:p>
            <w:pPr>
              <w:pStyle w:val="Compact"/>
              <w:numPr>
                <w:ilvl w:val="0"/>
                <w:numId w:val="1020"/>
              </w:numPr>
            </w:pPr>
            <w:r>
              <w:t xml:space="preserve">Selecione a lista Valores Globais para atualizar.</w:t>
            </w:r>
          </w:p>
        </w:tc>
        <w:tc>
          <w:tcPr/>
          <w:p>
            <w:pPr>
              <w:pStyle w:val="Compact"/>
              <w:numPr>
                <w:ilvl w:val="0"/>
                <w:numId w:val="1021"/>
              </w:numPr>
            </w:pPr>
            <w:r>
              <w:t xml:space="preserve">Em seu aplicativo, acesse a guia Designer &gt; guia Layout &gt; painel Objetos.</w:t>
            </w:r>
          </w:p>
          <w:p>
            <w:pPr>
              <w:pStyle w:val="Compact"/>
              <w:numPr>
                <w:ilvl w:val="0"/>
                <w:numId w:val="1021"/>
              </w:numPr>
            </w:pPr>
            <w:r>
              <w:t xml:space="preserve">Na seção Campos de dados, selecione o campo Lista de valores a ser atualizado.</w:t>
            </w:r>
          </w:p>
          <w:p>
            <w:pPr>
              <w:pStyle w:val="Compact"/>
              <w:numPr>
                <w:ilvl w:val="0"/>
                <w:numId w:val="1021"/>
              </w:numPr>
            </w:pPr>
            <w:r>
              <w:t xml:space="preserve">Acesse Propriedades &gt; Valores e clique em Editar valores.</w:t>
            </w:r>
          </w:p>
        </w:tc>
      </w:tr>
    </w:tbl>
    <w:p>
      <w:pPr>
        <w:pStyle w:val="Compact"/>
        <w:numPr>
          <w:ilvl w:val="0"/>
          <w:numId w:val="1019"/>
        </w:numPr>
      </w:pPr>
      <w:r>
        <w:t xml:space="preserve">Na seção Valores, siga 1 destes procedimentos para excluir um valor:</w:t>
      </w:r>
    </w:p>
    <w:p>
      <w:pPr>
        <w:pStyle w:val="Compact"/>
        <w:numPr>
          <w:ilvl w:val="1"/>
          <w:numId w:val="1022"/>
        </w:numPr>
      </w:pPr>
      <w:r>
        <w:t xml:space="preserve">Selecione o valor e clique em Excluir.</w:t>
      </w:r>
    </w:p>
    <w:p>
      <w:pPr>
        <w:pStyle w:val="Compact"/>
        <w:numPr>
          <w:ilvl w:val="1"/>
          <w:numId w:val="1022"/>
        </w:numPr>
      </w:pPr>
      <w:r>
        <w:t xml:space="preserve">Na coluna Ações, clique em</w:t>
      </w:r>
      <w:r>
        <w:t xml:space="preserve"> </w:t>
      </w:r>
      <w:r>
        <w:drawing>
          <wp:inline>
            <wp:extent cx="207468" cy="222836"/>
            <wp:effectExtent b="0" l="0" r="0" t="0"/>
            <wp:docPr descr="Excluir" title="" id="42" name="Picture"/>
            <a:graphic>
              <a:graphicData uri="http://schemas.openxmlformats.org/drawingml/2006/picture">
                <pic:pic>
                  <pic:nvPicPr>
                    <pic:cNvPr descr="C:/Users/samue/WebScrapper/HelpArcher-to-pdf/images/54cc82d25abdce5e79300aaa82ac7e67.png" id="43" name="Picture"/>
                    <pic:cNvPicPr>
                      <a:picLocks noChangeArrowheads="1" noChangeAspect="1"/>
                    </pic:cNvPicPr>
                  </pic:nvPicPr>
                  <pic:blipFill>
                    <a:blip r:embed="rId41"/>
                    <a:stretch>
                      <a:fillRect/>
                    </a:stretch>
                  </pic:blipFill>
                  <pic:spPr bwMode="auto">
                    <a:xfrm>
                      <a:off x="0" y="0"/>
                      <a:ext cx="207468" cy="222836"/>
                    </a:xfrm>
                    <a:prstGeom prst="rect">
                      <a:avLst/>
                    </a:prstGeom>
                    <a:noFill/>
                    <a:ln w="9525">
                      <a:noFill/>
                      <a:headEnd/>
                      <a:tailEnd/>
                    </a:ln>
                  </pic:spPr>
                </pic:pic>
              </a:graphicData>
            </a:graphic>
          </wp:inline>
        </w:drawing>
      </w:r>
      <w:r>
        <w:t xml:space="preserve">.</w:t>
      </w:r>
    </w:p>
    <w:p>
      <w:pPr>
        <w:pStyle w:val="Compact"/>
        <w:numPr>
          <w:ilvl w:val="0"/>
          <w:numId w:val="1019"/>
        </w:numPr>
      </w:pPr>
      <w:r>
        <w:t xml:space="preserve">Leia a advertência e confirme.</w:t>
      </w:r>
    </w:p>
    <w:p>
      <w:pPr>
        <w:numPr>
          <w:ilvl w:val="0"/>
          <w:numId w:val="1019"/>
        </w:numPr>
      </w:pPr>
      <w:r>
        <w:t xml:space="preserve">Clique em Salvar ou em Salvar e fechar.</w:t>
      </w:r>
    </w:p>
    <w:p>
      <w:pPr>
        <w:pStyle w:val="Compact"/>
        <w:numPr>
          <w:ilvl w:val="1"/>
          <w:numId w:val="1023"/>
        </w:numPr>
      </w:pPr>
      <w:r>
        <w:t xml:space="preserve">Para aplicar as alterações e continuar trabalhando, clique em Salvar.</w:t>
      </w:r>
    </w:p>
    <w:p>
      <w:pPr>
        <w:pStyle w:val="Compact"/>
        <w:numPr>
          <w:ilvl w:val="1"/>
          <w:numId w:val="1023"/>
        </w:numPr>
      </w:pPr>
      <w:r>
        <w:t xml:space="preserve">Para salvar e sair, clique em Salvar e fechar.</w:t>
      </w:r>
    </w:p>
    <w:bookmarkEnd w:id="44"/>
    <w:bookmarkStart w:id="47" w:name="Excluirváriosvalores"/>
    <w:p>
      <w:pPr>
        <w:pStyle w:val="Heading3"/>
      </w:pPr>
      <w:r>
        <w:t xml:space="preserve">Excluir vários valores</w:t>
      </w:r>
    </w:p>
    <w:p>
      <w:pPr>
        <w:numPr>
          <w:ilvl w:val="0"/>
          <w:numId w:val="1024"/>
        </w:numPr>
      </w:pPr>
      <w:r>
        <w:t xml:space="preserve">Vá para a lista de valores que deseja atualizar.</w:t>
      </w:r>
    </w:p>
    <w:p>
      <w:pPr>
        <w:pStyle w:val="Compact"/>
      </w:pPr>
      <w:r>
        <w:t xml:space="preserve">A tabela a seguir descreve como obter a guia Valores, dependendo do tipo de lista de valores.</w:t>
      </w:r>
    </w:p>
    <w:tbl>
      <w:tblPr>
        <w:tblStyle w:val="Table"/>
        <w:tblW w:type="auto" w:w="0"/>
        <w:jc w:val="left"/>
        <w:tblInd w:w="720" w:type="dxa"/>
        <w:tblLook w:firstRow="1" w:lastRow="0" w:firstColumn="0" w:lastColumn="0" w:noHBand="0" w:noVBand="0" w:val="0020"/>
        <w:tblCaption w:val="A tabela a seguir descreve como obter a guia Valores, dependendo do tipo de lista de valores."/>
      </w:tblPr>
      <w:tblGrid>
        <w:gridCol w:w="3960"/>
        <w:gridCol w:w="3960"/>
      </w:tblGrid>
      <w:tr>
        <w:trPr>
          <w:tblHeader w:val="on"/>
        </w:trPr>
        <w:tc>
          <w:tcPr/>
          <w:p>
            <w:pPr>
              <w:pStyle w:val="BodyText"/>
            </w:pPr>
            <w:r>
              <w:t xml:space="preserve">Global</w:t>
            </w:r>
          </w:p>
        </w:tc>
        <w:tc>
          <w:tcPr/>
          <w:p>
            <w:pPr>
              <w:pStyle w:val="BodyText"/>
            </w:pPr>
            <w:r>
              <w:t xml:space="preserve">Específico do campo</w:t>
            </w:r>
          </w:p>
        </w:tc>
      </w:tr>
      <w:tr>
        <w:tc>
          <w:tcPr/>
          <w:p>
            <w:pPr>
              <w:pStyle w:val="Compact"/>
              <w:numPr>
                <w:ilvl w:val="0"/>
                <w:numId w:val="1025"/>
              </w:numPr>
            </w:pPr>
            <w:r>
              <w:t xml:space="preserve">No menu, clique em</w:t>
            </w:r>
            <w:r>
              <w:t xml:space="preserve"> </w:t>
            </w:r>
            <w:r>
              <w:drawing>
                <wp:inline>
                  <wp:extent cx="269507" cy="250256"/>
                  <wp:effectExtent b="0" l="0" r="0" t="0"/>
                  <wp:docPr descr="menu Admin" title="menu Admin" id="45" name="Picture"/>
                  <a:graphic>
                    <a:graphicData uri="http://schemas.openxmlformats.org/drawingml/2006/picture">
                      <pic:pic>
                        <pic:nvPicPr>
                          <pic:cNvPr descr="C:/Users/samue/WebScrapper/HelpArcher-to-pdf/images/31f7c6b295086b246633fe5c4c9ff093.png" id="46" name="Picture"/>
                          <pic:cNvPicPr>
                            <a:picLocks noChangeArrowheads="1" noChangeAspect="1"/>
                          </pic:cNvPicPr>
                        </pic:nvPicPr>
                        <pic:blipFill>
                          <a:blip r:embed="rId24"/>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Gerador de aplicativos &gt; Listas de valores globais.</w:t>
            </w:r>
          </w:p>
          <w:p>
            <w:pPr>
              <w:pStyle w:val="Compact"/>
              <w:numPr>
                <w:ilvl w:val="0"/>
                <w:numId w:val="1025"/>
              </w:numPr>
            </w:pPr>
            <w:r>
              <w:t xml:space="preserve">Selecione a lista Valores Globais para atualizar.</w:t>
            </w:r>
          </w:p>
        </w:tc>
        <w:tc>
          <w:tcPr/>
          <w:p>
            <w:pPr>
              <w:pStyle w:val="Compact"/>
              <w:numPr>
                <w:ilvl w:val="0"/>
                <w:numId w:val="1026"/>
              </w:numPr>
            </w:pPr>
            <w:r>
              <w:t xml:space="preserve">Em seu aplicativo, acesse a guia Designer &gt; guia Layout &gt; painel Objetos.</w:t>
            </w:r>
          </w:p>
          <w:p>
            <w:pPr>
              <w:pStyle w:val="Compact"/>
              <w:numPr>
                <w:ilvl w:val="0"/>
                <w:numId w:val="1026"/>
              </w:numPr>
            </w:pPr>
            <w:r>
              <w:t xml:space="preserve">Na seção Campos de dados, selecione o campo Lista de valores a ser atualizado.</w:t>
            </w:r>
          </w:p>
          <w:p>
            <w:pPr>
              <w:pStyle w:val="Compact"/>
              <w:numPr>
                <w:ilvl w:val="0"/>
                <w:numId w:val="1026"/>
              </w:numPr>
            </w:pPr>
            <w:r>
              <w:t xml:space="preserve">Acesse Propriedades &gt; Valores e clique em Editar valores.</w:t>
            </w:r>
          </w:p>
        </w:tc>
      </w:tr>
    </w:tbl>
    <w:p>
      <w:pPr>
        <w:pStyle w:val="Compact"/>
        <w:numPr>
          <w:ilvl w:val="0"/>
          <w:numId w:val="1024"/>
        </w:numPr>
      </w:pPr>
      <w:r>
        <w:t xml:space="preserve">Na seção Valores, clique em Exportar.</w:t>
      </w:r>
    </w:p>
    <w:p>
      <w:pPr>
        <w:pStyle w:val="Compact"/>
        <w:numPr>
          <w:ilvl w:val="0"/>
          <w:numId w:val="1024"/>
        </w:numPr>
      </w:pPr>
      <w:r>
        <w:t xml:space="preserve">Digite um nome de arquivo e clique em Salvar.</w:t>
      </w:r>
    </w:p>
    <w:p>
      <w:pPr>
        <w:pStyle w:val="Compact"/>
        <w:numPr>
          <w:ilvl w:val="0"/>
          <w:numId w:val="1024"/>
        </w:numPr>
      </w:pPr>
      <w:r>
        <w:t xml:space="preserve">Exclua valores da lista de valores exportada.</w:t>
      </w:r>
    </w:p>
    <w:p>
      <w:pPr>
        <w:pStyle w:val="Compact"/>
        <w:numPr>
          <w:ilvl w:val="0"/>
          <w:numId w:val="1024"/>
        </w:numPr>
      </w:pPr>
      <w:r>
        <w:t xml:space="preserve">Salve o arquivo XML revisado.</w:t>
      </w:r>
    </w:p>
    <w:p>
      <w:pPr>
        <w:pStyle w:val="Compact"/>
        <w:numPr>
          <w:ilvl w:val="0"/>
          <w:numId w:val="1024"/>
        </w:numPr>
      </w:pPr>
      <w:r>
        <w:t xml:space="preserve">Importe o arquivo XML revisado.</w:t>
      </w:r>
    </w:p>
    <w:p>
      <w:pPr>
        <w:pStyle w:val="Compact"/>
        <w:numPr>
          <w:ilvl w:val="1"/>
          <w:numId w:val="1027"/>
        </w:numPr>
      </w:pPr>
      <w:r>
        <w:t xml:space="preserve">Na seção Valores, clique em Exclusão em massa.</w:t>
      </w:r>
    </w:p>
    <w:p>
      <w:pPr>
        <w:pStyle w:val="Compact"/>
        <w:numPr>
          <w:ilvl w:val="1"/>
          <w:numId w:val="1027"/>
        </w:numPr>
      </w:pPr>
      <w:r>
        <w:t xml:space="preserve">Clique em Adicionar novo.</w:t>
      </w:r>
    </w:p>
    <w:p>
      <w:pPr>
        <w:pStyle w:val="Compact"/>
        <w:numPr>
          <w:ilvl w:val="1"/>
          <w:numId w:val="1027"/>
        </w:numPr>
      </w:pPr>
      <w:r>
        <w:t xml:space="preserve">Selecione o XML que deseja fazer upload e clique em Abrir.</w:t>
      </w:r>
    </w:p>
    <w:p>
      <w:pPr>
        <w:pStyle w:val="Compact"/>
        <w:numPr>
          <w:ilvl w:val="1"/>
          <w:numId w:val="1027"/>
        </w:numPr>
      </w:pPr>
      <w:r>
        <w:t xml:space="preserve">Clique em OK.</w:t>
      </w:r>
    </w:p>
    <w:p>
      <w:pPr>
        <w:numPr>
          <w:ilvl w:val="0"/>
          <w:numId w:val="1024"/>
        </w:numPr>
      </w:pPr>
      <w:r>
        <w:t xml:space="preserve">Clique em Salvar ou em Salvar e fechar.</w:t>
      </w:r>
    </w:p>
    <w:p>
      <w:pPr>
        <w:pStyle w:val="Compact"/>
        <w:numPr>
          <w:ilvl w:val="1"/>
          <w:numId w:val="1028"/>
        </w:numPr>
      </w:pPr>
      <w:r>
        <w:t xml:space="preserve">Para aplicar as alterações e continuar trabalhando, clique em Salvar.</w:t>
      </w:r>
    </w:p>
    <w:p>
      <w:pPr>
        <w:pStyle w:val="Compact"/>
        <w:numPr>
          <w:ilvl w:val="1"/>
          <w:numId w:val="1028"/>
        </w:numPr>
      </w:pPr>
      <w:r>
        <w:t xml:space="preserve">Para salvar e sair, clique em Salvar e fechar.</w:t>
      </w:r>
    </w:p>
    <w:bookmarkEnd w:id="47"/>
    <w:bookmarkEnd w:id="48"/>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1" Target="media/rId41.png" /><Relationship Type="http://schemas.openxmlformats.org/officeDocument/2006/relationships/hyperlink" Id="rId37" Target="fld_glbvl_adding.htm" TargetMode="External" /><Relationship Type="http://schemas.openxmlformats.org/officeDocument/2006/relationships/hyperlink" Id="rId22" Target="fld_matrix_fldspec_values_defining.htm" TargetMode="External" /><Relationship Type="http://schemas.openxmlformats.org/officeDocument/2006/relationships/hyperlink" Id="rId20" Target="fld_vl_basics.htm" TargetMode="External" /><Relationship Type="http://schemas.openxmlformats.org/officeDocument/2006/relationships/hyperlink" Id="rId21" Target="fld_vl_values_adding.htm" TargetMode="External" /></Relationships>
</file>

<file path=word/_rels/footnotes.xml.rels><?xml version="1.0" encoding="UTF-8"?><Relationships xmlns="http://schemas.openxmlformats.org/package/2006/relationships"><Relationship Type="http://schemas.openxmlformats.org/officeDocument/2006/relationships/hyperlink" Id="rId37" Target="fld_glbvl_adding.htm" TargetMode="External" /><Relationship Type="http://schemas.openxmlformats.org/officeDocument/2006/relationships/hyperlink" Id="rId22" Target="fld_matrix_fldspec_values_defining.htm" TargetMode="External" /><Relationship Type="http://schemas.openxmlformats.org/officeDocument/2006/relationships/hyperlink" Id="rId20" Target="fld_vl_basics.htm" TargetMode="External" /><Relationship Type="http://schemas.openxmlformats.org/officeDocument/2006/relationships/hyperlink" Id="rId21" Target="fld_vl_values_add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2025-03-06T16:23:42Z</dcterms:created>
  <dcterms:modified xsi:type="dcterms:W3CDTF">2025-03-06T16:23:42Z</dcterms:modified>
</cp:coreProperties>
</file>

<file path=docProps/custom.xml><?xml version="1.0" encoding="utf-8"?>
<Properties xmlns="http://schemas.openxmlformats.org/officeDocument/2006/custom-properties" xmlns:vt="http://schemas.openxmlformats.org/officeDocument/2006/docPropsVTypes"/>
</file>