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X5bdbcb99dc82a54d686b058e1a3f012c4e701db"/>
    <w:p>
      <w:pPr>
        <w:pStyle w:val="Heading1"/>
      </w:pPr>
      <w:bookmarkStart w:id="20" w:name="aanchor161"/>
      <w:bookmarkEnd w:id="20"/>
      <w:r>
        <w:t xml:space="preserve"> </w:t>
      </w:r>
      <w:r>
        <w:t xml:space="preserve">Adicionando notificações de administração</w:t>
      </w:r>
    </w:p>
    <w:p>
      <w:pPr>
        <w:pStyle w:val="FirstParagraph"/>
      </w:pPr>
      <w:r>
        <w:t xml:space="preserve">As notificações de administração informam aos usuários alterações importantes do sistema e eventos não relacionados diretamente ao conteúdo do aplicativo. Por exemplo, você pode configurar uma notificação para quando uma senha é alterada ou um trabalho de mala direta é realizado com sucesso ou falha.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f704af6add94613db38628509cd8c0dc77b9e91">
        <w:r>
          <w:rPr>
            <w:rStyle w:val="Hyperlink"/>
          </w:rPr>
          <w:t xml:space="preserve">Tipos de notificações de administração</w:t>
        </w:r>
      </w:hyperlink>
    </w:p>
    <w:p>
      <w:pPr>
        <w:pStyle w:val="Compact"/>
        <w:numPr>
          <w:ilvl w:val="0"/>
          <w:numId w:val="1001"/>
        </w:numPr>
      </w:pPr>
      <w:hyperlink w:anchor="Xda2172e96a4ed6f95dca74fce40760800dda750">
        <w:r>
          <w:rPr>
            <w:rStyle w:val="Hyperlink"/>
          </w:rPr>
          <w:t xml:space="preserve">Adicionar uma notificação de administração</w:t>
        </w:r>
      </w:hyperlink>
    </w:p>
    <w:bookmarkStart w:id="21" w:name="Tiposdenotificaçõesdeadministração"/>
    <w:p>
      <w:pPr>
        <w:pStyle w:val="Heading2"/>
      </w:pPr>
      <w:r>
        <w:t xml:space="preserve">Tipos de notificações de administração</w:t>
      </w:r>
    </w:p>
    <w:p>
      <w:pPr>
        <w:pStyle w:val="FirstParagraph"/>
      </w:pPr>
      <w:r>
        <w:t xml:space="preserve">É possível adicionar os seguintes tipos de notificação de administração:</w:t>
      </w:r>
    </w:p>
    <w:p>
      <w:pPr>
        <w:pStyle w:val="Compact"/>
        <w:numPr>
          <w:ilvl w:val="0"/>
          <w:numId w:val="1002"/>
        </w:numPr>
      </w:pPr>
      <w:r>
        <w:t xml:space="preserve">Trabalho de exportação de dados da conta realizado com falha</w:t>
      </w:r>
    </w:p>
    <w:p>
      <w:pPr>
        <w:pStyle w:val="Compact"/>
        <w:numPr>
          <w:ilvl w:val="0"/>
          <w:numId w:val="1002"/>
        </w:numPr>
      </w:pPr>
      <w:r>
        <w:t xml:space="preserve">Trabalho de exportação de dados da conta realizado com sucesso</w:t>
      </w:r>
    </w:p>
    <w:p>
      <w:pPr>
        <w:pStyle w:val="Compact"/>
        <w:numPr>
          <w:ilvl w:val="0"/>
          <w:numId w:val="1002"/>
        </w:numPr>
      </w:pPr>
      <w:r>
        <w:t xml:space="preserve">Mudar senha de usuário</w:t>
      </w:r>
    </w:p>
    <w:p>
      <w:pPr>
        <w:pStyle w:val="Compact"/>
        <w:numPr>
          <w:ilvl w:val="0"/>
          <w:numId w:val="1002"/>
        </w:numPr>
      </w:pPr>
      <w:r>
        <w:t xml:space="preserve">Trabalho de feed de dados concluído</w:t>
      </w:r>
    </w:p>
    <w:p>
      <w:pPr>
        <w:pStyle w:val="Compact"/>
        <w:numPr>
          <w:ilvl w:val="0"/>
          <w:numId w:val="1002"/>
        </w:numPr>
      </w:pPr>
      <w:r>
        <w:t xml:space="preserve">Trabalho de exportação da globalização realizado com falha</w:t>
      </w:r>
    </w:p>
    <w:p>
      <w:pPr>
        <w:pStyle w:val="Compact"/>
        <w:numPr>
          <w:ilvl w:val="0"/>
          <w:numId w:val="1002"/>
        </w:numPr>
      </w:pPr>
      <w:r>
        <w:t xml:space="preserve">Trabalho de exportação da globalização realizado com sucesso</w:t>
      </w:r>
    </w:p>
    <w:p>
      <w:pPr>
        <w:pStyle w:val="Compact"/>
        <w:numPr>
          <w:ilvl w:val="0"/>
          <w:numId w:val="1002"/>
        </w:numPr>
      </w:pPr>
      <w:r>
        <w:t xml:space="preserve">Trabalho de importação da globalização realizado com falha</w:t>
      </w:r>
    </w:p>
    <w:p>
      <w:pPr>
        <w:pStyle w:val="Compact"/>
        <w:numPr>
          <w:ilvl w:val="0"/>
          <w:numId w:val="1002"/>
        </w:numPr>
      </w:pPr>
      <w:r>
        <w:t xml:space="preserve">Trabalho de importação da globalização realizado com sucesso</w:t>
      </w:r>
    </w:p>
    <w:p>
      <w:pPr>
        <w:pStyle w:val="Compact"/>
        <w:numPr>
          <w:ilvl w:val="0"/>
          <w:numId w:val="1002"/>
        </w:numPr>
      </w:pPr>
      <w:r>
        <w:t xml:space="preserve">Trabalho de mala direta realizado com falha</w:t>
      </w:r>
    </w:p>
    <w:p>
      <w:pPr>
        <w:pStyle w:val="Compact"/>
        <w:numPr>
          <w:ilvl w:val="0"/>
          <w:numId w:val="1002"/>
        </w:numPr>
      </w:pPr>
      <w:r>
        <w:t xml:space="preserve">Trabalho de mala direta realizado com sucesso</w:t>
      </w:r>
    </w:p>
    <w:p>
      <w:pPr>
        <w:pStyle w:val="Compact"/>
        <w:numPr>
          <w:ilvl w:val="0"/>
          <w:numId w:val="1002"/>
        </w:numPr>
      </w:pPr>
      <w:r>
        <w:t xml:space="preserve">Status do trabalho de ações em lote sob demanda</w:t>
      </w:r>
    </w:p>
    <w:p>
      <w:pPr>
        <w:pStyle w:val="Compact"/>
        <w:numPr>
          <w:ilvl w:val="0"/>
          <w:numId w:val="1002"/>
        </w:numPr>
      </w:pPr>
      <w:r>
        <w:t xml:space="preserve">Status do trabalho de ações em lote agendado</w:t>
      </w:r>
    </w:p>
    <w:bookmarkEnd w:id="21"/>
    <w:bookmarkStart w:id="22" w:name="Adicionarumanotificaçãodeadministração"/>
    <w:p>
      <w:pPr>
        <w:pStyle w:val="Heading2"/>
      </w:pPr>
      <w:r>
        <w:t xml:space="preserve">Adicionar uma notificação de administração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Notificações &gt; Notificações de administração.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t xml:space="preserve">Adicionar</w:t>
      </w:r>
      <w:r>
        <w:t xml:space="preserve"> </w:t>
      </w:r>
      <w:r>
        <w:t xml:space="preserve">para criar uma nova notificação de administração. Selecione Tipo de administrador e clique em Continuar.</w:t>
      </w:r>
    </w:p>
    <w:p>
      <w:pPr>
        <w:pStyle w:val="Compact"/>
        <w:numPr>
          <w:ilvl w:val="0"/>
          <w:numId w:val="1003"/>
        </w:numPr>
      </w:pPr>
      <w:r>
        <w:t xml:space="preserve">Para criar uma notificação de administração com base em 1 notificação existente, clique em</w:t>
      </w:r>
      <w:r>
        <w:t xml:space="preserve"> </w:t>
      </w:r>
      <w:r>
        <w:t xml:space="preserve">Copiar</w:t>
      </w:r>
      <w:r>
        <w:t xml:space="preserve">para copiar uma notificação de administração existente.</w:t>
      </w:r>
    </w:p>
    <w:p>
      <w:pPr>
        <w:pStyle w:val="Compact"/>
        <w:numPr>
          <w:ilvl w:val="0"/>
          <w:numId w:val="1003"/>
        </w:numPr>
      </w:pPr>
      <w:r>
        <w:t xml:space="preserve">Na seção Informações gerais, informe a descrição da notificação.</w:t>
      </w:r>
    </w:p>
    <w:p>
      <w:pPr>
        <w:numPr>
          <w:ilvl w:val="0"/>
          <w:numId w:val="1003"/>
        </w:numPr>
      </w:pPr>
      <w:r>
        <w:t xml:space="preserve">Clique na guia Conteúdo e adicione o conteúdo a ser exibido na notificação.</w:t>
      </w:r>
    </w:p>
    <w:p>
      <w:pPr>
        <w:numPr>
          <w:ilvl w:val="1"/>
          <w:numId w:val="1004"/>
        </w:numPr>
      </w:pPr>
      <w:r>
        <w:t xml:space="preserve">No campo Assunto, informe o texto que você deseja que seja exibido na linha de assunto da notificação.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não pode incluir os seguintes campos na linha de assunto: Anexo, Rastreamento de status entre aplicativos, Imagem, Permissões de registro, Subformulário, Referência de questionário, Histórico de acesso e Registro do histórico.</w:t>
      </w:r>
    </w:p>
    <w:p>
      <w:pPr>
        <w:pStyle w:val="Compact"/>
        <w:numPr>
          <w:ilvl w:val="1"/>
          <w:numId w:val="1004"/>
        </w:numPr>
      </w:pPr>
      <w:r>
        <w:t xml:space="preserve">No campo Corpo, informe o conteúdo que deseja exibir na notificação como texto ou links de referência.</w:t>
      </w:r>
    </w:p>
    <w:p>
      <w:pPr>
        <w:pStyle w:val="Compact"/>
        <w:numPr>
          <w:ilvl w:val="2"/>
          <w:numId w:val="1005"/>
        </w:numPr>
      </w:pPr>
      <w:r>
        <w:t xml:space="preserve">Para especificar um campo, selecione o campo ou o modelo que deseja para o tipo de administrador no campo Barra de ferramentas.</w:t>
      </w:r>
    </w:p>
    <w:p>
      <w:pPr>
        <w:pStyle w:val="Compact"/>
        <w:numPr>
          <w:ilvl w:val="2"/>
          <w:numId w:val="1005"/>
        </w:numPr>
      </w:pPr>
      <w:r>
        <w:t xml:space="preserve">Para especificar um relatório, selecione o relatório que deseja do campo Barra de ferramentas.</w:t>
      </w:r>
    </w:p>
    <w:p>
      <w:pPr>
        <w:pStyle w:val="Compact"/>
        <w:numPr>
          <w:ilvl w:val="2"/>
          <w:numId w:val="1005"/>
        </w:numPr>
      </w:pPr>
      <w:r>
        <w:t xml:space="preserve">Para especificar um link, selecione o link que deseja no campo Barra de ferramentas.</w:t>
      </w:r>
    </w:p>
    <w:p>
      <w:pPr>
        <w:numPr>
          <w:ilvl w:val="0"/>
          <w:numId w:val="1003"/>
        </w:numPr>
      </w:pPr>
      <w:r>
        <w:t xml:space="preserve">Clique em Salvar ou Aplicar.</w:t>
      </w:r>
    </w:p>
    <w:p>
      <w:pPr>
        <w:pStyle w:val="Compact"/>
        <w:numPr>
          <w:ilvl w:val="1"/>
          <w:numId w:val="1006"/>
        </w:numPr>
      </w:pPr>
      <w:r>
        <w:t xml:space="preserve">Clique em Salvar para salvar e sair.</w:t>
      </w:r>
    </w:p>
    <w:p>
      <w:pPr>
        <w:pStyle w:val="Compact"/>
        <w:numPr>
          <w:ilvl w:val="1"/>
          <w:numId w:val="1006"/>
        </w:numPr>
      </w:pPr>
      <w:r>
        <w:t xml:space="preserve">Clique em Aplicar para aplicar as alterações e continuar trabalhando.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2025-02-19T20:12:52Z</dcterms:created>
  <dcterms:modified xsi:type="dcterms:W3CDTF">2025-02-19T20:12:52Z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