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6df49b8fb507b31747352eb147cd84916fec94f"/>
    <w:p>
      <w:pPr>
        <w:pStyle w:val="Heading1"/>
      </w:pPr>
      <w:bookmarkStart w:id="20" w:name="aanchor252"/>
      <w:bookmarkEnd w:id="20"/>
      <w:r>
        <w:t xml:space="preserve"> </w:t>
      </w:r>
      <w:r>
        <w:t xml:space="preserve">Adicionando distribuições programadas de relatório</w:t>
      </w:r>
    </w:p>
    <w:p>
      <w:pPr>
        <w:pStyle w:val="FirstParagraph"/>
      </w:pPr>
      <w:r>
        <w:t xml:space="preserve">Utilize distribuições programadas de relatório (SRD) para agendar notificações com relatórios anexados ou links para relatórios.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As distribuições agendadas de relatório são diferentes dos alertas por e-mail programados com relatórios incorporados ou links para relatórios. Você pode programar alertas por e-mail que contenham relatórios incorporados ou links para relatórios. Os registros e campos exibidos na distribuição programada de relatório são baseados nas restrições de acesso do usuário que cria a notificação. Isso pode resultar em um usuário recebendo um relatório incorporado contendo dados aos quais não teria acesso de outra forma.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550f5d766c3634a3ffebfcc768fd0c9839d305">
        <w:r>
          <w:rPr>
            <w:rStyle w:val="Hyperlink"/>
          </w:rPr>
          <w:t xml:space="preserve">Privilégios de usuário e distribuições programadas de relatório</w:t>
        </w:r>
      </w:hyperlink>
    </w:p>
    <w:p>
      <w:pPr>
        <w:pStyle w:val="Compact"/>
        <w:numPr>
          <w:ilvl w:val="1"/>
          <w:numId w:val="1002"/>
        </w:numPr>
      </w:pPr>
      <w:hyperlink w:anchor="Exemploderelat%C3%B3rioanexado">
        <w:r>
          <w:rPr>
            <w:rStyle w:val="Hyperlink"/>
          </w:rPr>
          <w:t xml:space="preserve">Exemplo de relatório anexado</w:t>
        </w:r>
      </w:hyperlink>
    </w:p>
    <w:p>
      <w:pPr>
        <w:pStyle w:val="Compact"/>
        <w:numPr>
          <w:ilvl w:val="1"/>
          <w:numId w:val="1002"/>
        </w:numPr>
      </w:pPr>
      <w:hyperlink w:anchor="X22f06217326cf0867b9639f7f336cf4fba80ea6">
        <w:r>
          <w:rPr>
            <w:rStyle w:val="Hyperlink"/>
          </w:rPr>
          <w:t xml:space="preserve">Exemplo de vinculação a um relatório</w:t>
        </w:r>
      </w:hyperlink>
    </w:p>
    <w:p>
      <w:pPr>
        <w:pStyle w:val="Compact"/>
        <w:numPr>
          <w:ilvl w:val="0"/>
          <w:numId w:val="1001"/>
        </w:numPr>
      </w:pPr>
      <w:hyperlink w:anchor="X987a00862c54639e2d81f88b357e919d1a111ba">
        <w:r>
          <w:rPr>
            <w:rStyle w:val="Hyperlink"/>
          </w:rPr>
          <w:t xml:space="preserve">Elementos das distribuições programadas de relatório</w:t>
        </w:r>
      </w:hyperlink>
    </w:p>
    <w:p>
      <w:pPr>
        <w:pStyle w:val="Compact"/>
        <w:numPr>
          <w:ilvl w:val="0"/>
          <w:numId w:val="1001"/>
        </w:numPr>
      </w:pPr>
      <w:hyperlink w:anchor="Xa1cddd3d7aac5242933960749797ff290b0e40e">
        <w:r>
          <w:rPr>
            <w:rStyle w:val="Hyperlink"/>
          </w:rPr>
          <w:t xml:space="preserve">Adicionar uma distribuição programada de relatório</w:t>
        </w:r>
      </w:hyperlink>
    </w:p>
    <w:bookmarkStart w:id="23" w:name="X5bd00331a7f601b3a208a9c7191050d074af3fb"/>
    <w:p>
      <w:pPr>
        <w:pStyle w:val="Heading2"/>
      </w:pPr>
      <w:r>
        <w:t xml:space="preserve">Privilégios de usuário e distribuições programadas de relatório</w:t>
      </w:r>
    </w:p>
    <w:p>
      <w:pPr>
        <w:pStyle w:val="FirstParagraph"/>
      </w:pPr>
      <w:r>
        <w:t xml:space="preserve">Quando uma SRD contém um link para um relatório, os privilégios da conta de usuário são impostos. Os destinatários dessas notificações só podem visualizar dados no relatório a que têm privilégios de exibição.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um usuário que atualizou um relatório está inativo e se o relatório está incluído (conectado, não vinculado) em SRD, a SRD cria uma sessão personificada do sistema para esse usuário inativo. A SRD também verifica os privilégios de acesso atual e as funções do usuário inativo.</w:t>
      </w:r>
    </w:p>
    <w:p>
      <w:pPr>
        <w:pStyle w:val="BodyText"/>
      </w:pPr>
      <w:r>
        <w:t xml:space="preserve">O conteúdo de um relatório anexado baseia-se nas permissões de registro do usuário que atualiza o relatório. Para receber a notificação, os destinatários do relatório devem ter acesso de leitura ao aplicativo relacionado.</w:t>
      </w:r>
    </w:p>
    <w:bookmarkStart w:id="21" w:name="Exemploderelatórioanexado"/>
    <w:p>
      <w:pPr>
        <w:pStyle w:val="Heading3"/>
      </w:pPr>
      <w:r>
        <w:t xml:space="preserve">Exemplo de relatório anexado</w:t>
      </w:r>
    </w:p>
    <w:p>
      <w:pPr>
        <w:pStyle w:val="TableCaption"/>
      </w:pPr>
      <w:r>
        <w:t xml:space="preserve">A tabela a seguir descreve um exemplo de distribuição programada de relatório – relatório anexo.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exemplo de distribuição programada de relatório – relatório anex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deseja enviar um relatório semanalmente aos gerentes para feedback.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uma notificação de Distribuições programadas de relatório. O relatório é incluído como anexo no Corpo do modelo. A notificação é programada para ser enviada semanalmente aos gerentes.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Uma vez por semana, uma notificação com um relatório anexado é enviada para os gerentes. O relatório contém as informações baseadas nas permissões de registro do usuário, em vez dos gerentes.</w:t>
            </w:r>
          </w:p>
        </w:tc>
      </w:tr>
    </w:tbl>
    <w:bookmarkEnd w:id="21"/>
    <w:bookmarkStart w:id="22" w:name="Exemplodevinculaçãoaumrelatório"/>
    <w:p>
      <w:pPr>
        <w:pStyle w:val="Heading3"/>
      </w:pPr>
      <w:r>
        <w:t xml:space="preserve">Exemplo de vinculação a um relatório</w:t>
      </w:r>
    </w:p>
    <w:p>
      <w:pPr>
        <w:pStyle w:val="TableCaption"/>
      </w:pPr>
      <w:r>
        <w:t xml:space="preserve">A tabela a seguir descreve um exemplo de distribuição programada de relatório – vinculado a um relatório.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exemplo de distribuição programada de relatório – vinculado a um relatóri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deseja enviar um relatório semanalmente a colegas para feedback.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uma notificação de Distribuições programadas de relatório. Um link para o relatório é incluído no Corpo do modelo. A notificação está programada para ser enviada semanalmente para um grupo de colegas.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Uma vez por semana, uma notificação com um link para o relatório é enviada para o grupo de colegas. Um destinatário clica no link para ver o relatório que contém as informações com base nas permissões de registro do destinatário.</w:t>
            </w:r>
          </w:p>
        </w:tc>
      </w:tr>
    </w:tbl>
    <w:bookmarkEnd w:id="22"/>
    <w:bookmarkEnd w:id="23"/>
    <w:bookmarkStart w:id="24" w:name="X7d8885aaba15fe9935e72e5990323a602e9025a"/>
    <w:p>
      <w:pPr>
        <w:pStyle w:val="Heading2"/>
      </w:pPr>
      <w:r>
        <w:t xml:space="preserve">Elementos das distribuições programadas de relatório</w:t>
      </w:r>
    </w:p>
    <w:p>
      <w:pPr>
        <w:pStyle w:val="TableCaption"/>
      </w:pPr>
      <w:r>
        <w:t xml:space="preserve">A tabela a seguir descreve os elementos de uma distribuição programada de relatório.</w:t>
      </w:r>
    </w:p>
    <w:tbl>
      <w:tblPr>
        <w:tblStyle w:val="Table"/>
        <w:tblW w:type="auto" w:w="0"/>
        <w:tblLook w:firstRow="1" w:lastRow="0" w:firstColumn="1" w:lastColumn="0" w:noHBand="0" w:noVBand="0" w:val="00a0"/>
        <w:tblCaption w:val="A tabela a seguir descreve os elementos de uma distribuição programada de relatóri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O layout do corpo da tabela não está disponível. Todos os layouts do corpo de formato livre podem ser usados para as notificações baseadas em relatório.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</w:t>
            </w:r>
          </w:p>
        </w:tc>
        <w:tc>
          <w:tcPr/>
          <w:p>
            <w:pPr>
              <w:pStyle w:val="BodyText"/>
            </w:pPr>
            <w:r>
              <w:t xml:space="preserve">Somente links e relatórios anexados estão disponíveis. As informações contidas no relatório anexado baseiam-se nas permissões de registro do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que atualiza o relatório. Se o atualizador do relatório tiver permissão para campos privados, todos os relatórios enviados por meio da distribuição incluirão os dados dos campos privados, mesmo que o destinatário não tenha acesso aos campos.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Os destinatários devem ter contas de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ativas.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As notificações são enviadas com base em uma programação definida: diariamente, semanalmente, mensalmente ou trimestralmente.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não podem cancelar a inscrição para uma notificação de Distribuição programada de relatório.</w:t>
            </w:r>
          </w:p>
        </w:tc>
      </w:tr>
    </w:tbl>
    <w:bookmarkEnd w:id="24"/>
    <w:bookmarkStart w:id="25" w:name="X0c71890965e449135b3a3516729fb835deb2c82"/>
    <w:p>
      <w:pPr>
        <w:pStyle w:val="Heading2"/>
      </w:pPr>
      <w:r>
        <w:t xml:space="preserve">Adicionar uma distribuição programada de relatório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&gt; Notificações de aplicativo.</w:t>
      </w:r>
    </w:p>
    <w:p>
      <w:pPr>
        <w:pStyle w:val="Compact"/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4"/>
        </w:numPr>
      </w:pPr>
      <w:r>
        <w:t xml:space="preserve">Clique em Adicionar novo</w:t>
      </w:r>
      <w:r>
        <w:t xml:space="preserve"> </w:t>
      </w:r>
      <w:r>
        <w:t xml:space="preserve">Adicionar</w:t>
      </w:r>
      <w:r>
        <w:t xml:space="preserve">. Selecione o tipo e o aplicativo e clique em Continuar.</w:t>
      </w:r>
    </w:p>
    <w:p>
      <w:pPr>
        <w:pStyle w:val="Compact"/>
        <w:numPr>
          <w:ilvl w:val="1"/>
          <w:numId w:val="1004"/>
        </w:numPr>
      </w:pPr>
      <w:r>
        <w:t xml:space="preserve">Na coluna Ações do SRD a ser copiado, 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guia Geral, na seção Informações gerais, digite o nome da notificação e a descrição.</w:t>
      </w:r>
    </w:p>
    <w:p>
      <w:pPr>
        <w:pStyle w:val="Compact"/>
        <w:numPr>
          <w:ilvl w:val="0"/>
          <w:numId w:val="1003"/>
        </w:numPr>
      </w:pPr>
      <w:r>
        <w:t xml:space="preserve">Na guia Conteúdo, na seção Anexo do relatório, especifique os relatórios e o tipo de anexo para incorporar o relatório nesta notificação.</w:t>
      </w:r>
    </w:p>
    <w:p>
      <w:pPr>
        <w:pStyle w:val="Compact"/>
        <w:numPr>
          <w:ilvl w:val="1"/>
          <w:numId w:val="1005"/>
        </w:numPr>
      </w:pPr>
      <w:r>
        <w:t xml:space="preserve">No campo Relatórios, selecione o(s) relatório(s) que deseja incorporar à distribuição por e-mail e clique em Aplicar.</w:t>
      </w:r>
    </w:p>
    <w:p>
      <w:pPr>
        <w:pStyle w:val="Compact"/>
        <w:numPr>
          <w:ilvl w:val="1"/>
          <w:numId w:val="1005"/>
        </w:numPr>
      </w:pPr>
      <w:r>
        <w:t xml:space="preserve">No campo Tipo de anexo, selecione o formato dos relatórios.</w:t>
      </w:r>
    </w:p>
    <w:p>
      <w:pPr>
        <w:numPr>
          <w:ilvl w:val="0"/>
          <w:numId w:val="1003"/>
        </w:numPr>
      </w:pPr>
      <w:r>
        <w:t xml:space="preserve">Na seção Projeto de modelo, selecione o papel timbrado e o layout do corpo que você deseja exibir na notificação.</w:t>
      </w:r>
    </w:p>
    <w:p>
      <w:pPr>
        <w:pStyle w:val="Compact"/>
        <w:numPr>
          <w:ilvl w:val="1"/>
          <w:numId w:val="1006"/>
        </w:numPr>
      </w:pPr>
      <w:r>
        <w:t xml:space="preserve">No menu Papel timbrado, selecione o papel timbrado desejado.</w:t>
      </w:r>
    </w:p>
    <w:p>
      <w:pPr>
        <w:pStyle w:val="Compact"/>
        <w:numPr>
          <w:ilvl w:val="1"/>
          <w:numId w:val="1006"/>
        </w:numPr>
      </w:pPr>
      <w:r>
        <w:t xml:space="preserve">No menu Layout do corpo, selecione o layout para o corpo da notificação.</w:t>
      </w:r>
    </w:p>
    <w:p>
      <w:pPr>
        <w:pStyle w:val="Compact"/>
        <w:numPr>
          <w:ilvl w:val="1"/>
          <w:numId w:val="1006"/>
        </w:numPr>
      </w:pPr>
      <w:r>
        <w:t xml:space="preserve">Clique em Visualização para verificar se o layout selecionado é aquele que deseja usar.</w:t>
      </w:r>
    </w:p>
    <w:p>
      <w:pPr>
        <w:pStyle w:val="Compact"/>
        <w:numPr>
          <w:ilvl w:val="2"/>
          <w:numId w:val="1007"/>
        </w:numPr>
      </w:pPr>
      <w:r>
        <w:t xml:space="preserve">Se o layout for o que você deseja usar, vá para a próxima etapa.</w:t>
      </w:r>
    </w:p>
    <w:p>
      <w:pPr>
        <w:pStyle w:val="Compact"/>
        <w:numPr>
          <w:ilvl w:val="2"/>
          <w:numId w:val="1007"/>
        </w:numPr>
      </w:pPr>
      <w:r>
        <w:t xml:space="preserve">Se o layout não for o que você deseja usar, repita as etapas b e c.</w:t>
      </w:r>
    </w:p>
    <w:p>
      <w:pPr>
        <w:pStyle w:val="Compact"/>
        <w:numPr>
          <w:ilvl w:val="1"/>
          <w:numId w:val="1006"/>
        </w:numPr>
      </w:pPr>
      <w:r>
        <w:t xml:space="preserve">No campo Assunto, informe o conteúdo que você deseja mostrar como assunto da notificação.</w:t>
      </w:r>
    </w:p>
    <w:p>
      <w:pPr>
        <w:pStyle w:val="Compact"/>
        <w:numPr>
          <w:ilvl w:val="1"/>
          <w:numId w:val="1006"/>
        </w:numPr>
      </w:pPr>
      <w:r>
        <w:t xml:space="preserve">No campo Corpo, informe o conteúdo que deseja exibir na notificação como texto ou links de referência.</w:t>
      </w:r>
    </w:p>
    <w:p>
      <w:pPr>
        <w:pStyle w:val="Compact"/>
        <w:numPr>
          <w:ilvl w:val="2"/>
          <w:numId w:val="1008"/>
        </w:numPr>
      </w:pPr>
      <w:r>
        <w:t xml:space="preserve">Para especificar um relatório, selecione o relatório que deseja do campo Opções do corpo.</w:t>
      </w:r>
    </w:p>
    <w:p>
      <w:pPr>
        <w:pStyle w:val="Compact"/>
        <w:numPr>
          <w:ilvl w:val="2"/>
          <w:numId w:val="1008"/>
        </w:numPr>
      </w:pPr>
      <w:r>
        <w:t xml:space="preserve">Para especificar um link, selecione o link que deseja no campo Opções do corpo.</w:t>
      </w:r>
    </w:p>
    <w:p>
      <w:pPr>
        <w:numPr>
          <w:ilvl w:val="0"/>
          <w:numId w:val="1003"/>
        </w:numPr>
      </w:pPr>
      <w:r>
        <w:t xml:space="preserve">Clique na guia Entrega. Na seção Propriedades do e-mail, faça o seguinte:</w:t>
      </w:r>
    </w:p>
    <w:p>
      <w:pPr>
        <w:pStyle w:val="Compact"/>
        <w:numPr>
          <w:ilvl w:val="1"/>
          <w:numId w:val="1009"/>
        </w:numPr>
      </w:pPr>
      <w:r>
        <w:t xml:space="preserve">No campo Endereço do remetente, digite o endereço de e-mail do qual esta notificação será enviada.</w:t>
      </w:r>
    </w:p>
    <w:p>
      <w:pPr>
        <w:pStyle w:val="Compact"/>
        <w:numPr>
          <w:ilvl w:val="1"/>
          <w:numId w:val="1009"/>
        </w:numPr>
      </w:pPr>
      <w:r>
        <w:t xml:space="preserve">(Opcional) No campo Alias do remetente, digite o nome que você deseja usar como o remetente do e-mail.</w:t>
      </w:r>
    </w:p>
    <w:p>
      <w:pPr>
        <w:pStyle w:val="Compact"/>
        <w:numPr>
          <w:ilvl w:val="1"/>
          <w:numId w:val="1009"/>
        </w:numPr>
      </w:pPr>
      <w:r>
        <w:t xml:space="preserve">(Opcional) No campo Importância, selecione o status deseja associar este e-mail: Normal, Alto, Baixo.</w:t>
      </w:r>
    </w:p>
    <w:p>
      <w:pPr>
        <w:pStyle w:val="Compact"/>
        <w:numPr>
          <w:ilvl w:val="1"/>
          <w:numId w:val="1009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pStyle w:val="Compact"/>
        <w:numPr>
          <w:ilvl w:val="1"/>
          <w:numId w:val="1000"/>
        </w:numPr>
      </w:pPr>
      <w:r>
        <w:t xml:space="preserve">Se você deseja receber a confirmação, selecione Ativar aviso de recebimento.</w:t>
      </w:r>
      <w:r>
        <w:br/>
      </w:r>
      <w:r>
        <w:t xml:space="preserve">Para novas notificações, preencha os campos obrigatórios e salve a notificação antes de selecionar Ativar aviso de recebimento.</w:t>
      </w:r>
    </w:p>
    <w:p>
      <w:pPr>
        <w:numPr>
          <w:ilvl w:val="0"/>
          <w:numId w:val="1003"/>
        </w:numPr>
      </w:pPr>
      <w:r>
        <w:t xml:space="preserve">Na seção Agendamento de entrega, defina a frequência e os valores correspondentes para o envio desta notificação.</w:t>
      </w:r>
    </w:p>
    <w:p>
      <w:pPr>
        <w:pStyle w:val="Compact"/>
        <w:numPr>
          <w:ilvl w:val="1"/>
          <w:numId w:val="1010"/>
        </w:numPr>
      </w:pPr>
      <w:r>
        <w:t xml:space="preserve">No campo Recorrente, selecione o período em que você deseja enviar a notificação: Sua seleção determina o que fazer em seguida.</w:t>
      </w:r>
    </w:p>
    <w:p>
      <w:pPr>
        <w:numPr>
          <w:ilvl w:val="1"/>
          <w:numId w:val="1010"/>
        </w:numPr>
      </w:pPr>
      <w:r>
        <w:t xml:space="preserve">Digite os valores apropriados para a frequência que você selecionou.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Instantaneamente e Lembrete não estão disponíveis para Distribuições programadas de relatório.</w:t>
      </w:r>
    </w:p>
    <w:p>
      <w:pPr>
        <w:pStyle w:val="Compact"/>
      </w:pPr>
      <w:r>
        <w:t xml:space="preserve">A tabela a seguir lista as ações para cada frequência.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lista as ações para cada frequ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Frequência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Diariamente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Semanalmente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Cada, selecione a recorrência de semanas para o qual você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Repetir em, selecione o dia da semana que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Mensalmente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Dia, selecione o dia do mês (1 a 31) que deseja enviar a notificação. Como nem todos os meses têm 31 dias, talvez você queira 28 ou anterior.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Trimestralmente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Em Hora, defina a hora em que deseja enviar a notificação.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Uma notificação trimestral é enviada no primeiro dia de janeiro, abril, julho e outubro.</w:t>
            </w:r>
          </w:p>
        </w:tc>
      </w:tr>
    </w:tbl>
    <w:p>
      <w:pPr>
        <w:numPr>
          <w:ilvl w:val="0"/>
          <w:numId w:val="1003"/>
        </w:numPr>
      </w:pPr>
      <w:r>
        <w:t xml:space="preserve">Na seção Destinatários do e-mail, especifique se deseja enviar a notificação separada ou em 1 e-mail.</w:t>
      </w:r>
    </w:p>
    <w:p>
      <w:pPr>
        <w:numPr>
          <w:ilvl w:val="0"/>
          <w:numId w:val="1000"/>
        </w:numPr>
      </w:pPr>
      <w:r>
        <w:t xml:space="preserve">Você pode definir opções do destinatário de e-mail para determinar se deseja enviar um e-mail de notificação separado para mais de um destinatário ou enviar um e-mail para vários destinatários.</w:t>
      </w:r>
    </w:p>
    <w:p>
      <w:pPr>
        <w:pStyle w:val="Compact"/>
      </w:pPr>
      <w:r>
        <w:t xml:space="preserve">A tabela a seguir descreve as propriedades.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propriedad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Enviar cada notificação como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E-mails separados – envia um e-mail separado para um ou mais destinatários. Os endereços recebem um e-mail personalizado para permissões, cultura, fuso horário e localidade. Essa opção permite que você use apenas o campo Para para os endereços de e-mail dos destinatários.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Um e-mail – envia um e-mail idêntico a vários destinatários. Essa opção destina-se basicamente a um número limitado de destinatários, e não é personalizada para cultura, fuso horário e localidade.</w:t>
            </w:r>
          </w:p>
          <w:p>
            <w:pPr>
              <w:pStyle w:val="Compact"/>
              <w:numPr>
                <w:ilvl w:val="0"/>
                <w:numId w:val="1000"/>
              </w:numPr>
            </w:pPr>
            <w:r>
              <w:t xml:space="preserve">Esse recurso permite que você use os campos Para, Cc e Cco nos endereços de e-mail dos destinatários. O número máximo permitido de destinatários para essa opção, expresso como um total dos três campos de endereço, é determinado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Control Panel.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Destinatários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Execute um ou mais dos seguintes procedimentos para os endereços de e-mail dos destinatários: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Expanda a árvore Groups e selecione os grupos que você deseja receber a notificação.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Expanda a árvore Users e selecione os usuários que devem receber a notificação.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Expanda a árvore Campos e selecione os campos contendo o destinatário dinâmico baseado em permissões de registro ou em um endereço de e-mail.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Clique em Aplicar.</w:t>
            </w:r>
          </w:p>
        </w:tc>
      </w:tr>
    </w:tbl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8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8"/>
        </w:numPr>
      </w:pPr>
      <w:r>
        <w:t xml:space="preserve">Para salvar e sair, clique em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2025-02-19T20:13:02Z</dcterms:created>
  <dcterms:modified xsi:type="dcterms:W3CDTF">2025-02-19T20:13:02Z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