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feeds-de-dados-de-http-1"/>
    <w:p>
      <w:pPr>
        <w:pStyle w:val="Heading1"/>
      </w:pPr>
      <w:bookmarkStart w:id="20" w:name="aanchor208"/>
      <w:bookmarkEnd w:id="20"/>
      <w:r>
        <w:t xml:space="preserve"> </w:t>
      </w:r>
      <w:r>
        <w:t xml:space="preserve">Feeds de dados de HTTP</w:t>
      </w:r>
    </w:p>
    <w:p>
      <w:pPr>
        <w:pStyle w:val="FirstParagraph"/>
      </w:pPr>
      <w:r>
        <w:t xml:space="preserve">O feed de dados HTTP Transporter permite executar um GET ou POST para recuperar dados de um site HTTP ou HTTPS. Os dados são inseridos em estado bruto ou depois de manipulados na instância</w:t>
      </w:r>
      <w:r>
        <w:t xml:space="preserve"> </w:t>
      </w:r>
      <w:r>
        <w:t xml:space="preserve">Archer</w:t>
      </w:r>
      <w:r>
        <w:t xml:space="preserve">.</w:t>
      </w:r>
    </w:p>
    <w:p>
      <w:pPr>
        <w:pStyle w:val="BodyText"/>
      </w:pPr>
      <w:r>
        <w:t xml:space="preserve">Os arquivos de origem devem ser arquivos de texto delimitados, XML ou JSON. Você pode utilizar um XSLT para transformar dados XML em um formato consumível.</w:t>
      </w:r>
    </w:p>
    <w:p>
      <w:pPr>
        <w:pStyle w:val="BodyText"/>
      </w:pPr>
      <w:r>
        <w:t xml:space="preserve">Nesta página</w:t>
      </w:r>
    </w:p>
    <w:p>
      <w:pPr>
        <w:pStyle w:val="Compact"/>
        <w:numPr>
          <w:ilvl w:val="0"/>
          <w:numId w:val="1001"/>
        </w:numPr>
      </w:pPr>
      <w:hyperlink w:anchor="HTTPTransporter">
        <w:r>
          <w:rPr>
            <w:rStyle w:val="Hyperlink"/>
          </w:rPr>
          <w:t xml:space="preserve">HTTP Transporter</w:t>
        </w:r>
      </w:hyperlink>
    </w:p>
    <w:p>
      <w:pPr>
        <w:pStyle w:val="Compact"/>
        <w:numPr>
          <w:ilvl w:val="0"/>
          <w:numId w:val="1001"/>
        </w:numPr>
      </w:pPr>
      <w:hyperlink w:anchor="X4533468dc0b7efe25f517f5489815d86e1f1158">
        <w:r>
          <w:rPr>
            <w:rStyle w:val="Hyperlink"/>
          </w:rPr>
          <w:t xml:space="preserve">Codificações fracas desabilitadas</w:t>
        </w:r>
      </w:hyperlink>
    </w:p>
    <w:bookmarkStart w:id="21" w:name="HTTPTransporter"/>
    <w:p>
      <w:pPr>
        <w:pStyle w:val="Heading2"/>
      </w:pPr>
      <w:r>
        <w:t xml:space="preserve">HTTP Transporter</w:t>
      </w:r>
    </w:p>
    <w:p>
      <w:pPr>
        <w:pStyle w:val="FirstParagraph"/>
      </w:pPr>
      <w:r>
        <w:t xml:space="preserve">O HTTP Transporter permite que um arquivo de origem externa com integridade e conteúdo desconhecidos possa ser trazido para os servidores do(a)</w:t>
      </w:r>
      <w:r>
        <w:t xml:space="preserve"> </w:t>
      </w:r>
      <w:r>
        <w:t xml:space="preserve">Archer</w:t>
      </w:r>
      <w:r>
        <w:t xml:space="preserve">. Essa flexibilidade representa um possível vetor de ataque onde o risco associado deve ser aceito pelo cliente.</w:t>
      </w:r>
    </w:p>
    <w:p>
      <w:pPr>
        <w:pStyle w:val="BodyText"/>
      </w:pPr>
      <w:r>
        <w:t xml:space="preserve">É recomendável desativar o HTTP Transporter se nenhuma necessidade dos negócios precisar dele. Se precisar usar o HTTP Transporter, é recomendável usar HTTPS, selecionar o Arquivo Zip como Tipo de arquivo e usar criptografia selecionando um Tipo de criptografia.</w:t>
      </w:r>
    </w:p>
    <w:p>
      <w:pPr>
        <w:pStyle w:val="BodyText"/>
      </w:pPr>
      <w:r>
        <w:t xml:space="preserve">Um feed de dados HTTP Transporter pode ser configurado como um tipo de feed de dados padrão ou de transferência.</w:t>
      </w:r>
    </w:p>
    <w:bookmarkEnd w:id="21"/>
    <w:bookmarkStart w:id="25" w:name="Codificaçõesfracasdesabilitadas"/>
    <w:p>
      <w:pPr>
        <w:pStyle w:val="Heading2"/>
      </w:pPr>
      <w:r>
        <w:t xml:space="preserve">Codificações fracas desabilitadas</w:t>
      </w:r>
    </w:p>
    <w:p>
      <w:pPr>
        <w:pStyle w:val="FirstParagraph"/>
      </w:pPr>
      <w:r>
        <w:rPr>
          <w:b/>
          <w:bCs/>
        </w:rPr>
        <w:t xml:space="preserve">Importante:</w:t>
      </w:r>
      <w:r>
        <w:t xml:space="preserve"> </w:t>
      </w:r>
      <w:r>
        <w:t xml:space="preserve">Quando codificações fracas são desabilitados, o acesso a dados de um site HTTP ou HTTPS externo pode ser afetado. Se os dados forem provenientes de um site externo HTTP ou HTTPS, para que o feed de dados seja executado com sucesso, você deverá ter acesso ao site externo a partir do servidor que estiver executando os serviços.</w:t>
      </w:r>
    </w:p>
    <w:p>
      <w:pPr>
        <w:pStyle w:val="BodyText"/>
      </w:pPr>
      <w:r>
        <w:t xml:space="preserve">Para obter mais informações sobre como desabilitar codificações fracas, consulte</w:t>
      </w:r>
      <w:r>
        <w:t xml:space="preserve"> </w:t>
      </w:r>
      <w:hyperlink r:id="rId22">
        <w:r>
          <w:rPr>
            <w:rStyle w:val="Hyperlink"/>
          </w:rPr>
          <w:t xml:space="preserve">Fortalecimento do host</w:t>
        </w:r>
      </w:hyperlink>
      <w:r>
        <w:t xml:space="preserve">.</w:t>
      </w:r>
    </w:p>
    <w:p>
      <w:pPr>
        <w:pStyle w:val="BodyText"/>
      </w:pPr>
      <w:r>
        <w:t xml:space="preserve">Utilize as seguintes tarefas para adicionar um feed de dados de HTTP:</w:t>
      </w:r>
    </w:p>
    <w:p>
      <w:pPr>
        <w:pStyle w:val="Compact"/>
        <w:numPr>
          <w:ilvl w:val="0"/>
          <w:numId w:val="1002"/>
        </w:numPr>
      </w:pPr>
      <w:hyperlink r:id="rId23">
        <w:r>
          <w:rPr>
            <w:rStyle w:val="Hyperlink"/>
          </w:rPr>
          <w:t xml:space="preserve">Adicionando feeds de dados HTTP padrão</w:t>
        </w:r>
      </w:hyperlink>
    </w:p>
    <w:p>
      <w:pPr>
        <w:pStyle w:val="Compact"/>
        <w:numPr>
          <w:ilvl w:val="0"/>
          <w:numId w:val="1002"/>
        </w:numPr>
      </w:pPr>
      <w:hyperlink r:id="rId24">
        <w:r>
          <w:rPr>
            <w:rStyle w:val="Hyperlink"/>
          </w:rPr>
          <w:t xml:space="preserve">Adicionando feeds de dados de HTTP do tipo Somente transporte</w:t>
        </w:r>
      </w:hyperlink>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securityconfiguration/host_hardening.htm" TargetMode="External" /><Relationship Type="http://schemas.openxmlformats.org/officeDocument/2006/relationships/hyperlink" Id="rId23" Target="int_dfm_http_std_adding.htm" TargetMode="External" /><Relationship Type="http://schemas.openxmlformats.org/officeDocument/2006/relationships/hyperlink" Id="rId24" Target="int_dfm_http_trnspt_adding.htm" TargetMode="External" /></Relationships>
</file>

<file path=word/_rels/footnotes.xml.rels><?xml version="1.0" encoding="UTF-8"?><Relationships xmlns="http://schemas.openxmlformats.org/package/2006/relationships"><Relationship Type="http://schemas.openxmlformats.org/officeDocument/2006/relationships/hyperlink" Id="rId22" Target="../securityconfiguration/host_hardening.htm" TargetMode="External" /><Relationship Type="http://schemas.openxmlformats.org/officeDocument/2006/relationships/hyperlink" Id="rId23" Target="int_dfm_http_std_adding.htm" TargetMode="External" /><Relationship Type="http://schemas.openxmlformats.org/officeDocument/2006/relationships/hyperlink" Id="rId24" Target="int_dfm_http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2025-02-19T20:14:37Z</dcterms:created>
  <dcterms:modified xsi:type="dcterms:W3CDTF">2025-02-19T20:14:37Z</dcterms:modified>
</cp:coreProperties>
</file>

<file path=docProps/custom.xml><?xml version="1.0" encoding="utf-8"?>
<Properties xmlns="http://schemas.openxmlformats.org/officeDocument/2006/custom-properties" xmlns:vt="http://schemas.openxmlformats.org/officeDocument/2006/docPropsVTypes"/>
</file>