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gerenciando-publicações-de-dados-1"/>
    <w:p>
      <w:pPr>
        <w:pStyle w:val="Heading1"/>
      </w:pPr>
      <w:bookmarkStart w:id="20" w:name="aanchor187"/>
      <w:bookmarkEnd w:id="20"/>
      <w:r>
        <w:t xml:space="preserve"> </w:t>
      </w:r>
      <w:r>
        <w:t xml:space="preserve">Gerenciando publicações de dados</w:t>
      </w:r>
    </w:p>
    <w:p>
      <w:pPr>
        <w:pStyle w:val="FirstParagraph"/>
      </w:pPr>
      <w:r>
        <w:t xml:space="preserve">A página Gerenciar publicações de dados é o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 novas</w:t>
        </w:r>
      </w:hyperlink>
      <w:r>
        <w:t xml:space="preserve"> </w:t>
      </w:r>
      <w:r>
        <w:t xml:space="preserve">publicações, copiar e excluir publicações existentes e visualizar e limpar o histórico de execução.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847a412c18a13201c7f35c27dcd090ddf3c42">
        <w:r>
          <w:rPr>
            <w:rStyle w:val="Hyperlink"/>
          </w:rPr>
          <w:t xml:space="preserve">Copiar uma publicação de dados existente</w:t>
        </w:r>
      </w:hyperlink>
    </w:p>
    <w:p>
      <w:pPr>
        <w:pStyle w:val="Compact"/>
        <w:numPr>
          <w:ilvl w:val="0"/>
          <w:numId w:val="1001"/>
        </w:numPr>
      </w:pPr>
      <w:hyperlink w:anchor="Xe23f84696650dddaa2121e371579af06aa92384">
        <w:r>
          <w:rPr>
            <w:rStyle w:val="Hyperlink"/>
          </w:rPr>
          <w:t xml:space="preserve">Visualizar os detalhes da execução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c4cd5c5c9627c0e01952ac03db4808af19cda49">
        <w:r>
          <w:rPr>
            <w:rStyle w:val="Hyperlink"/>
          </w:rPr>
          <w:t xml:space="preserve">Limpar o histórico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Excluirumapublica%C3%A7%C3%A3odedados">
        <w:r>
          <w:rPr>
            <w:rStyle w:val="Hyperlink"/>
          </w:rPr>
          <w:t xml:space="preserve">Excluir uma publicação de dados</w:t>
        </w:r>
      </w:hyperlink>
    </w:p>
    <w:bookmarkStart w:id="23" w:name="Copiarumapublicaçãodedadosexistente"/>
    <w:p>
      <w:pPr>
        <w:pStyle w:val="Heading2"/>
      </w:pPr>
      <w:r>
        <w:t xml:space="preserve">Copiar uma publicação de dados existente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Na coluna Ações da publicação de dados a ser copiada,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3"/>
    <w:bookmarkStart w:id="24" w:name="X89ba52a42c7ed2070609bd712b869c2b62c5d0d"/>
    <w:p>
      <w:pPr>
        <w:pStyle w:val="Heading2"/>
      </w:pPr>
      <w:r>
        <w:t xml:space="preserve">Visualizar os detalhes da execução de trabalhos de publicação de dados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3"/>
        </w:numPr>
      </w:pPr>
      <w:r>
        <w:t xml:space="preserve">Na coluna Ações da publicação que você deseja atualizar,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3"/>
        </w:numPr>
      </w:pPr>
      <w:r>
        <w:t xml:space="preserve">Na coluna Status do trabalho que você deseja visualizar, clique no status para abrir a página Detalhes da execução.</w:t>
      </w:r>
    </w:p>
    <w:p>
      <w:pPr>
        <w:numPr>
          <w:ilvl w:val="0"/>
          <w:numId w:val="1000"/>
        </w:numPr>
      </w:pPr>
      <w:r>
        <w:t xml:space="preserve">Na página Detalhes da execução, a guia Estatísticas mostra a entidade, as linhas processadas, o status, a data e a hora de início. A guia Mensagens exibe a atividade do trabalho, o tipo, a data e a hora da atividade.</w:t>
      </w:r>
    </w:p>
    <w:p>
      <w:pPr>
        <w:pStyle w:val="Compact"/>
        <w:numPr>
          <w:ilvl w:val="0"/>
          <w:numId w:val="1003"/>
        </w:numPr>
      </w:pPr>
      <w:r>
        <w:t xml:space="preserve">Quando terminar de visualizar o histórico, feche a página Detalhes da execução.</w:t>
      </w:r>
    </w:p>
    <w:bookmarkEnd w:id="24"/>
    <w:bookmarkStart w:id="25" w:name="X157eeba7b19e879833d59c5860f2b43395e1802"/>
    <w:p>
      <w:pPr>
        <w:pStyle w:val="Heading2"/>
      </w:pPr>
      <w:r>
        <w:t xml:space="preserve">Limpar o histórico de trabalhos de publicação de dados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4"/>
        </w:numPr>
      </w:pPr>
      <w:r>
        <w:t xml:space="preserve">Na coluna Ações da publicação que você deseja atualizar,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4"/>
        </w:numPr>
      </w:pPr>
      <w:r>
        <w:t xml:space="preserve">Clique na caixa de seleção ao lado da linha que você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localizado no canto superior direito da tela.</w:t>
      </w:r>
    </w:p>
    <w:p>
      <w:pPr>
        <w:pStyle w:val="Compact"/>
        <w:numPr>
          <w:ilvl w:val="0"/>
          <w:numId w:val="1004"/>
        </w:numPr>
      </w:pPr>
      <w:r>
        <w:t xml:space="preserve">Analise o aviso e clique em OK quando solicitado.</w:t>
      </w:r>
    </w:p>
    <w:p>
      <w:pPr>
        <w:pStyle w:val="Compact"/>
        <w:numPr>
          <w:ilvl w:val="0"/>
          <w:numId w:val="1004"/>
        </w:numPr>
      </w:pPr>
      <w:r>
        <w:t xml:space="preserve">Clique em OK quando solicitado.</w:t>
      </w:r>
    </w:p>
    <w:bookmarkEnd w:id="25"/>
    <w:bookmarkStart w:id="26" w:name="Excluirumapublicaçãodedados"/>
    <w:p>
      <w:pPr>
        <w:pStyle w:val="Heading2"/>
      </w:pPr>
      <w:r>
        <w:t xml:space="preserve">Excluir uma publicação de dados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5"/>
        </w:numPr>
      </w:pPr>
      <w:r>
        <w:t xml:space="preserve">Nas publicações de dados que você deseja excluir, na coluna Ações,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5"/>
        </w:numPr>
      </w:pPr>
      <w:r>
        <w:t xml:space="preserve">Analise o aviso e clique em OK para confirmar.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2025-02-19T20:15:25Z</dcterms:created>
  <dcterms:modified xsi:type="dcterms:W3CDTF">2025-02-19T20:15:25Z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