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9" w:name="mc-main-content"/>
    <w:bookmarkStart w:id="48" w:name="gerenciando-publicações-de-dados-1"/>
    <w:p>
      <w:pPr>
        <w:pStyle w:val="Heading1"/>
      </w:pPr>
      <w:bookmarkStart w:id="20" w:name="aanchor187"/>
      <w:bookmarkEnd w:id="20"/>
      <w:r>
        <w:t xml:space="preserve"> </w:t>
      </w:r>
      <w:r>
        <w:t xml:space="preserve">Gerenciando publicações de dados</w:t>
      </w:r>
    </w:p>
    <w:p>
      <w:pPr>
        <w:pStyle w:val="FirstParagraph"/>
      </w:pPr>
      <w:r>
        <w:t xml:space="preserve">A página Gerenciar publicações de dados é o ponto de partida para todas as tarefas de</w:t>
      </w:r>
      <w:r>
        <w:t xml:space="preserve"> </w:t>
      </w:r>
      <w:hyperlink r:id="rId21">
        <w:r>
          <w:rPr>
            <w:rStyle w:val="Hyperlink"/>
          </w:rPr>
          <w:t xml:space="preserve">publicação de dados</w:t>
        </w:r>
      </w:hyperlink>
      <w:r>
        <w:t xml:space="preserve">. Você pode visualizar publicações existentes,</w:t>
      </w:r>
      <w:r>
        <w:t xml:space="preserve"> </w:t>
      </w:r>
      <w:hyperlink r:id="rId22">
        <w:r>
          <w:rPr>
            <w:rStyle w:val="Hyperlink"/>
          </w:rPr>
          <w:t xml:space="preserve">criar novas</w:t>
        </w:r>
      </w:hyperlink>
      <w:r>
        <w:t xml:space="preserve"> </w:t>
      </w:r>
      <w:r>
        <w:t xml:space="preserve">publicações, copiar e excluir publicações existentes e visualizar e limpar o histórico de execução.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0f847a412c18a13201c7f35c27dcd090ddf3c42">
        <w:r>
          <w:rPr>
            <w:rStyle w:val="Hyperlink"/>
          </w:rPr>
          <w:t xml:space="preserve">Copiar uma publicação de dados existente</w:t>
        </w:r>
      </w:hyperlink>
    </w:p>
    <w:p>
      <w:pPr>
        <w:pStyle w:val="Compact"/>
        <w:numPr>
          <w:ilvl w:val="0"/>
          <w:numId w:val="1001"/>
        </w:numPr>
      </w:pPr>
      <w:hyperlink w:anchor="Xe23f84696650dddaa2121e371579af06aa92384">
        <w:r>
          <w:rPr>
            <w:rStyle w:val="Hyperlink"/>
          </w:rPr>
          <w:t xml:space="preserve">Visualizar os detalhes da execução de trabalhos de publicação de dados</w:t>
        </w:r>
      </w:hyperlink>
    </w:p>
    <w:p>
      <w:pPr>
        <w:pStyle w:val="Compact"/>
        <w:numPr>
          <w:ilvl w:val="0"/>
          <w:numId w:val="1001"/>
        </w:numPr>
      </w:pPr>
      <w:hyperlink w:anchor="Xc4cd5c5c9627c0e01952ac03db4808af19cda49">
        <w:r>
          <w:rPr>
            <w:rStyle w:val="Hyperlink"/>
          </w:rPr>
          <w:t xml:space="preserve">Limpar o histórico de trabalhos de publicação de dados</w:t>
        </w:r>
      </w:hyperlink>
    </w:p>
    <w:p>
      <w:pPr>
        <w:pStyle w:val="Compact"/>
        <w:numPr>
          <w:ilvl w:val="0"/>
          <w:numId w:val="1001"/>
        </w:numPr>
      </w:pPr>
      <w:hyperlink w:anchor="Excluirumapublica%C3%A7%C3%A3odedados">
        <w:r>
          <w:rPr>
            <w:rStyle w:val="Hyperlink"/>
          </w:rPr>
          <w:t xml:space="preserve">Excluir uma publicação de dados</w:t>
        </w:r>
      </w:hyperlink>
    </w:p>
    <w:bookmarkStart w:id="29" w:name="Copiarumapublicaçãodedadosexistente"/>
    <w:p>
      <w:pPr>
        <w:pStyle w:val="Heading2"/>
      </w:pPr>
      <w:r>
        <w:t xml:space="preserve">Copiar uma publicação de dados existente</w:t>
      </w:r>
    </w:p>
    <w:p>
      <w:pPr>
        <w:pStyle w:val="Compact"/>
        <w:numPr>
          <w:ilvl w:val="0"/>
          <w:numId w:val="1002"/>
        </w:numPr>
      </w:pPr>
      <w:r>
        <w:t xml:space="preserve">No menu, clique em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24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1f7c6b295086b246633fe5c4c9ff093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&gt; Integração&gt; Publicações de dados.</w:t>
      </w:r>
    </w:p>
    <w:p>
      <w:pPr>
        <w:pStyle w:val="Compact"/>
        <w:numPr>
          <w:ilvl w:val="0"/>
          <w:numId w:val="1002"/>
        </w:numPr>
      </w:pPr>
      <w:r>
        <w:t xml:space="preserve">Na coluna Ações da publicação de dados a ser copiada, clique em</w:t>
      </w:r>
      <w:r>
        <w:t xml:space="preserve"> </w:t>
      </w:r>
      <w:r>
        <w:drawing>
          <wp:inline>
            <wp:extent cx="179043" cy="51155"/>
            <wp:effectExtent b="0" l="0" r="0" t="0"/>
            <wp:docPr descr="Reticências" title="Reticências" id="27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55cf25731e07976dbceb7b679de33b95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51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e selecione Copiar.</w:t>
      </w:r>
    </w:p>
    <w:p>
      <w:pPr>
        <w:pStyle w:val="Compact"/>
        <w:numPr>
          <w:ilvl w:val="0"/>
          <w:numId w:val="1002"/>
        </w:numPr>
      </w:pPr>
      <w:r>
        <w:t xml:space="preserve">Analise cada seção e faça alterações, se necessário.</w:t>
      </w:r>
    </w:p>
    <w:bookmarkEnd w:id="29"/>
    <w:bookmarkStart w:id="34" w:name="X89ba52a42c7ed2070609bd712b869c2b62c5d0d"/>
    <w:p>
      <w:pPr>
        <w:pStyle w:val="Heading2"/>
      </w:pPr>
      <w:r>
        <w:t xml:space="preserve">Visualizar os detalhes da execução de trabalhos de publicação de dados</w:t>
      </w:r>
    </w:p>
    <w:p>
      <w:pPr>
        <w:pStyle w:val="Compact"/>
        <w:numPr>
          <w:ilvl w:val="0"/>
          <w:numId w:val="1003"/>
        </w:numPr>
      </w:pPr>
      <w:r>
        <w:t xml:space="preserve">No menu, clique em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30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1f7c6b295086b246633fe5c4c9ff09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&gt; Integração&gt; Publicações de dados.</w:t>
      </w:r>
    </w:p>
    <w:p>
      <w:pPr>
        <w:pStyle w:val="Compact"/>
        <w:numPr>
          <w:ilvl w:val="0"/>
          <w:numId w:val="1003"/>
        </w:numPr>
      </w:pPr>
      <w:r>
        <w:t xml:space="preserve">Na coluna Ações da publicação que você deseja atualizar, clique em</w:t>
      </w:r>
      <w:r>
        <w:t xml:space="preserve"> </w:t>
      </w:r>
      <w:r>
        <w:drawing>
          <wp:inline>
            <wp:extent cx="179043" cy="51155"/>
            <wp:effectExtent b="0" l="0" r="0" t="0"/>
            <wp:docPr descr="Reticências" title="Reticências" id="32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55cf25731e07976dbceb7b679de33b95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51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e selecione Histórico de execução.</w:t>
      </w:r>
    </w:p>
    <w:p>
      <w:pPr>
        <w:numPr>
          <w:ilvl w:val="0"/>
          <w:numId w:val="1003"/>
        </w:numPr>
      </w:pPr>
      <w:r>
        <w:t xml:space="preserve">Na coluna Status do trabalho que você deseja visualizar, clique no status para abrir a página Detalhes da execução.</w:t>
      </w:r>
    </w:p>
    <w:p>
      <w:pPr>
        <w:numPr>
          <w:ilvl w:val="0"/>
          <w:numId w:val="1000"/>
        </w:numPr>
      </w:pPr>
      <w:r>
        <w:t xml:space="preserve">Na página Detalhes da execução, a guia Estatísticas mostra a entidade, as linhas processadas, o status, a data e a hora de início. A guia Mensagens exibe a atividade do trabalho, o tipo, a data e a hora da atividade.</w:t>
      </w:r>
    </w:p>
    <w:p>
      <w:pPr>
        <w:pStyle w:val="Compact"/>
        <w:numPr>
          <w:ilvl w:val="0"/>
          <w:numId w:val="1003"/>
        </w:numPr>
      </w:pPr>
      <w:r>
        <w:t xml:space="preserve">Quando terminar de visualizar o histórico, feche a página Detalhes da execução.</w:t>
      </w:r>
    </w:p>
    <w:bookmarkEnd w:id="34"/>
    <w:bookmarkStart w:id="42" w:name="X157eeba7b19e879833d59c5860f2b43395e1802"/>
    <w:p>
      <w:pPr>
        <w:pStyle w:val="Heading2"/>
      </w:pPr>
      <w:r>
        <w:t xml:space="preserve">Limpar o histórico de trabalhos de publicação de dados</w:t>
      </w:r>
    </w:p>
    <w:p>
      <w:pPr>
        <w:pStyle w:val="Compact"/>
        <w:numPr>
          <w:ilvl w:val="0"/>
          <w:numId w:val="1004"/>
        </w:numPr>
      </w:pPr>
      <w:r>
        <w:t xml:space="preserve">No menu, clique em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35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1f7c6b295086b246633fe5c4c9ff093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&gt; Integração&gt; Publicações de dados.</w:t>
      </w:r>
    </w:p>
    <w:p>
      <w:pPr>
        <w:pStyle w:val="Compact"/>
        <w:numPr>
          <w:ilvl w:val="0"/>
          <w:numId w:val="1004"/>
        </w:numPr>
      </w:pPr>
      <w:r>
        <w:t xml:space="preserve">Na coluna Ações da publicação que você deseja atualizar, clique em</w:t>
      </w:r>
      <w:r>
        <w:t xml:space="preserve"> </w:t>
      </w:r>
      <w:r>
        <w:drawing>
          <wp:inline>
            <wp:extent cx="179043" cy="51155"/>
            <wp:effectExtent b="0" l="0" r="0" t="0"/>
            <wp:docPr descr="Reticências" title="Reticências" id="37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55cf25731e07976dbceb7b679de33b9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51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e selecione Histórico de execução.</w:t>
      </w:r>
    </w:p>
    <w:p>
      <w:pPr>
        <w:numPr>
          <w:ilvl w:val="0"/>
          <w:numId w:val="1004"/>
        </w:numPr>
      </w:pPr>
      <w:r>
        <w:t xml:space="preserve">Clique na caixa de seleção ao lado da linha que você deseja excluir.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 </w:t>
      </w:r>
      <w:r>
        <w:t xml:space="preserve">só é possível excluir linhas com status Concluído ou Com falha.</w:t>
      </w:r>
    </w:p>
    <w:p>
      <w:pPr>
        <w:pStyle w:val="Compact"/>
        <w:numPr>
          <w:ilvl w:val="0"/>
          <w:numId w:val="1004"/>
        </w:numPr>
      </w:pPr>
      <w:r>
        <w:t xml:space="preserve">Clique em</w:t>
      </w:r>
      <w:r>
        <w:t xml:space="preserve"> </w:t>
      </w:r>
      <w:r>
        <w:drawing>
          <wp:inline>
            <wp:extent cx="121493" cy="153465"/>
            <wp:effectExtent b="0" l="0" r="0" t="0"/>
            <wp:docPr descr="Excluir" title="Excluir" id="40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2e5731e8c69ffa63c801f27f19f7d1b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93" cy="153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localizado no canto superior direito da tela.</w:t>
      </w:r>
    </w:p>
    <w:p>
      <w:pPr>
        <w:pStyle w:val="Compact"/>
        <w:numPr>
          <w:ilvl w:val="0"/>
          <w:numId w:val="1004"/>
        </w:numPr>
      </w:pPr>
      <w:r>
        <w:t xml:space="preserve">Analise o aviso e clique em OK quando solicitado.</w:t>
      </w:r>
    </w:p>
    <w:p>
      <w:pPr>
        <w:pStyle w:val="Compact"/>
        <w:numPr>
          <w:ilvl w:val="0"/>
          <w:numId w:val="1004"/>
        </w:numPr>
      </w:pPr>
      <w:r>
        <w:t xml:space="preserve">Clique em OK quando solicitado.</w:t>
      </w:r>
    </w:p>
    <w:bookmarkEnd w:id="42"/>
    <w:bookmarkStart w:id="47" w:name="Excluirumapublicaçãodedados"/>
    <w:p>
      <w:pPr>
        <w:pStyle w:val="Heading2"/>
      </w:pPr>
      <w:r>
        <w:t xml:space="preserve">Excluir uma publicação de dados</w:t>
      </w:r>
    </w:p>
    <w:p>
      <w:pPr>
        <w:pStyle w:val="Compact"/>
        <w:numPr>
          <w:ilvl w:val="0"/>
          <w:numId w:val="1005"/>
        </w:numPr>
      </w:pPr>
      <w:r>
        <w:t xml:space="preserve">No menu, clique em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43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1f7c6b295086b246633fe5c4c9ff093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&gt; Integração&gt; Publicações de dados.</w:t>
      </w:r>
    </w:p>
    <w:p>
      <w:pPr>
        <w:pStyle w:val="Compact"/>
        <w:numPr>
          <w:ilvl w:val="0"/>
          <w:numId w:val="1005"/>
        </w:numPr>
      </w:pPr>
      <w:r>
        <w:t xml:space="preserve">Nas publicações de dados que você deseja excluir, na coluna Ações, clique em</w:t>
      </w:r>
      <w:r>
        <w:t xml:space="preserve"> </w:t>
      </w:r>
      <w:r>
        <w:drawing>
          <wp:inline>
            <wp:extent cx="179043" cy="51155"/>
            <wp:effectExtent b="0" l="0" r="0" t="0"/>
            <wp:docPr descr="Reticências" title="Reticências" id="45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55cf25731e07976dbceb7b679de33b95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51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e selecione Excluir.</w:t>
      </w:r>
    </w:p>
    <w:p>
      <w:pPr>
        <w:pStyle w:val="Compact"/>
        <w:numPr>
          <w:ilvl w:val="0"/>
          <w:numId w:val="1005"/>
        </w:numPr>
      </w:pPr>
      <w:r>
        <w:t xml:space="preserve">Analise o aviso e clique em OK para confirmar.</w:t>
      </w:r>
    </w:p>
    <w:bookmarkEnd w:id="47"/>
    <w:bookmarkEnd w:id="48"/>
    <w:bookmarkEnd w:id="4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hyperlink" Id="rId21" Target="int_dpub_basics.htm" TargetMode="External" /><Relationship Type="http://schemas.openxmlformats.org/officeDocument/2006/relationships/hyperlink" Id="rId22" Target="int_dpub_creat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int_dpub_basics.htm" TargetMode="External" /><Relationship Type="http://schemas.openxmlformats.org/officeDocument/2006/relationships/hyperlink" Id="rId22" Target="int_dpub_creat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2025-03-06T16:35:25Z</dcterms:created>
  <dcterms:modified xsi:type="dcterms:W3CDTF">2025-03-06T16:35:25Z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