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dicionando-idiomas-licenciados"/>
    <w:p>
      <w:pPr>
        <w:pStyle w:val="Heading1"/>
      </w:pPr>
      <w:bookmarkStart w:id="20" w:name="aanchor52"/>
      <w:bookmarkEnd w:id="20"/>
      <w:r>
        <w:t xml:space="preserve"> </w:t>
      </w:r>
      <w:r>
        <w:t xml:space="preserve">Adicionando idiomas licenciados</w:t>
      </w:r>
    </w:p>
    <w:p>
      <w:pPr>
        <w:pStyle w:val="FirstParagraph"/>
      </w:pPr>
      <w:r>
        <w:t xml:space="preserve">Para obter uma licença do idioma que você deseja adicionar, entre em contato com o seu representante de vendas do</w:t>
      </w:r>
      <w:r>
        <w:t xml:space="preserve"> </w:t>
      </w:r>
      <w:r>
        <w:t xml:space="preserve">Archer</w:t>
      </w:r>
      <w:r>
        <w:t xml:space="preserve">. Quando você receber a nova chave de licença que inclui a nova licença de idioma, adicione o idioma à instância.</w:t>
      </w:r>
    </w:p>
    <w:bookmarkStart w:id="22" w:name="Xa07a022855dde6d65fba57971353685326ca450"/>
    <w:p>
      <w:pPr>
        <w:pStyle w:val="Heading2"/>
      </w:pPr>
      <w:r>
        <w:t xml:space="preserve">Adicionar um idioma licenciado à instância</w:t>
      </w:r>
    </w:p>
    <w:p>
      <w:pPr>
        <w:pStyle w:val="Compact"/>
        <w:numPr>
          <w:ilvl w:val="0"/>
          <w:numId w:val="1001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atualize a chave de licença para a instância. Consulte "Atualizar a chave de licença"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instância, ative um idioma para torná-lo disponível para administradores e usuários.</w:t>
      </w:r>
    </w:p>
    <w:p>
      <w:pPr>
        <w:numPr>
          <w:ilvl w:val="1"/>
          <w:numId w:val="1002"/>
        </w:numPr>
      </w:pPr>
      <w:r>
        <w:t xml:space="preserve">No</w:t>
      </w:r>
      <w:r>
        <w:t xml:space="preserve"> </w:t>
      </w:r>
      <w:r>
        <w:t xml:space="preserve">Archer</w:t>
      </w:r>
      <w:r>
        <w:t xml:space="preserve">, vá para a página Gerenciar idiomas.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1"/>
          <w:numId w:val="1002"/>
        </w:numPr>
      </w:pPr>
      <w:r>
        <w:t xml:space="preserve">Na seção Opções, faça o seguinte:</w:t>
      </w:r>
    </w:p>
    <w:p>
      <w:pPr>
        <w:pStyle w:val="Compact"/>
        <w:numPr>
          <w:ilvl w:val="2"/>
          <w:numId w:val="1004"/>
        </w:numPr>
      </w:pPr>
      <w:r>
        <w:t xml:space="preserve">Clique em Ativo.</w:t>
      </w:r>
    </w:p>
    <w:p>
      <w:pPr>
        <w:pStyle w:val="Compact"/>
        <w:numPr>
          <w:ilvl w:val="2"/>
          <w:numId w:val="1004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1"/>
          <w:numId w:val="1002"/>
        </w:numPr>
      </w:pPr>
      <w:r>
        <w:t xml:space="preserve">Clique em Salvar.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2025-02-19T20:17:56Z</dcterms:created>
  <dcterms:modified xsi:type="dcterms:W3CDTF">2025-02-19T20:17:56Z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