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14ce19fcdd704e347636c44ab6e9f4abf05fe44"/>
    <w:p>
      <w:pPr>
        <w:pStyle w:val="Heading1"/>
      </w:pPr>
      <w:bookmarkStart w:id="20" w:name="aanchor71"/>
      <w:bookmarkEnd w:id="20"/>
      <w:r>
        <w:t xml:space="preserve"> </w:t>
      </w:r>
      <w:r>
        <w:t xml:space="preserve">Visualizando o histórico de registros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Administradores de configuração podem optar por incorporar as informações de alteração em um registro no formato de grid ou oferecer um link Visualizar registro histórico, no qual você pode clicar para visualizar as informações em uma página separada.</w:t>
      </w:r>
    </w:p>
    <w:p>
      <w:pPr>
        <w:pStyle w:val="BodyText"/>
      </w:pPr>
      <w:r>
        <w:t xml:space="preserve">Nesta página</w:t>
      </w:r>
    </w:p>
    <w:p>
      <w:pPr>
        <w:pStyle w:val="Compact"/>
        <w:numPr>
          <w:ilvl w:val="0"/>
          <w:numId w:val="1001"/>
        </w:numPr>
      </w:pPr>
      <w:hyperlink w:anchor="Camposderastreamentoemumaplicativo">
        <w:r>
          <w:rPr>
            <w:rStyle w:val="Hyperlink"/>
          </w:rPr>
          <w:t xml:space="preserve">Campos de rastreamento em um aplicativo</w:t>
        </w:r>
      </w:hyperlink>
    </w:p>
    <w:p>
      <w:pPr>
        <w:pStyle w:val="Compact"/>
        <w:numPr>
          <w:ilvl w:val="0"/>
          <w:numId w:val="1001"/>
        </w:numPr>
      </w:pPr>
      <w:hyperlink w:anchor="Exibirohist%C3%B3ricoderegistros">
        <w:r>
          <w:rPr>
            <w:rStyle w:val="Hyperlink"/>
          </w:rPr>
          <w:t xml:space="preserve">Exibir o histórico de registros</w:t>
        </w:r>
      </w:hyperlink>
    </w:p>
    <w:bookmarkStart w:id="23" w:name="Camposderastreamentoemumaplicativo"/>
    <w:p>
      <w:pPr>
        <w:pStyle w:val="Heading2"/>
      </w:pPr>
      <w:r>
        <w:t xml:space="preserve">Campos de rastreamento em um aplicativo</w:t>
      </w:r>
    </w:p>
    <w:p>
      <w:pPr>
        <w:pStyle w:val="FirstParagraph"/>
      </w:pPr>
      <w:r>
        <w:t xml:space="preserve">O administrador de configuração pode selecionar campos específicos no aplicativo a serem rastreados no Registro do histórico.</w:t>
      </w:r>
    </w:p>
    <w:p>
      <w:pPr>
        <w:pStyle w:val="BodyText"/>
      </w:pPr>
      <w:r>
        <w:t xml:space="preserve">Se você não tiver acesso a um campo, as alterações desse campo não serão exibidas a você no Registro do histórico.</w:t>
      </w:r>
    </w:p>
    <w:bookmarkEnd w:id="23"/>
    <w:bookmarkStart w:id="24" w:name="Exibirohistóricoderegistros"/>
    <w:p>
      <w:pPr>
        <w:pStyle w:val="Heading2"/>
      </w:pPr>
      <w:r>
        <w:t xml:space="preserve">Exibir o histórico de registros</w:t>
      </w:r>
    </w:p>
    <w:p>
      <w:pPr>
        <w:pStyle w:val="Compact"/>
        <w:numPr>
          <w:ilvl w:val="0"/>
          <w:numId w:val="1002"/>
        </w:numPr>
      </w:pPr>
      <w:r>
        <w:t xml:space="preserve">Abra um registro existente.</w:t>
      </w:r>
    </w:p>
    <w:p>
      <w:pPr>
        <w:pStyle w:val="Compact"/>
        <w:numPr>
          <w:ilvl w:val="0"/>
          <w:numId w:val="1002"/>
        </w:numPr>
      </w:pPr>
      <w:r>
        <w:t xml:space="preserve">Visualize a seção Registro do histórico.</w:t>
      </w:r>
    </w:p>
    <w:p>
      <w:pPr>
        <w:numPr>
          <w:ilvl w:val="0"/>
          <w:numId w:val="1002"/>
        </w:numPr>
      </w:pPr>
      <w:r>
        <w:t xml:space="preserve">Selecione 1 dos seguintes formatos de exibição para o registro:</w:t>
      </w:r>
    </w:p>
    <w:p>
      <w:pPr>
        <w:numPr>
          <w:ilvl w:val="0"/>
          <w:numId w:val="1000"/>
        </w:numPr>
      </w:pPr>
      <w:r>
        <w:t xml:space="preserve">Formato de versão detalhada</w:t>
      </w:r>
    </w:p>
    <w:p>
      <w:pPr>
        <w:pStyle w:val="Compact"/>
        <w:numPr>
          <w:ilvl w:val="1"/>
          <w:numId w:val="1003"/>
        </w:numPr>
      </w:pPr>
      <w:r>
        <w:t xml:space="preserve">Exibe as informações do campo e do workflow avançado.</w:t>
      </w:r>
    </w:p>
    <w:p>
      <w:pPr>
        <w:pStyle w:val="Compact"/>
        <w:numPr>
          <w:ilvl w:val="1"/>
          <w:numId w:val="1003"/>
        </w:numPr>
      </w:pPr>
      <w:r>
        <w:t xml:space="preserve">Exibe as entradas iniciais e respectivas alterações em um registro.</w:t>
      </w:r>
    </w:p>
    <w:p>
      <w:pPr>
        <w:pStyle w:val="Compact"/>
        <w:numPr>
          <w:ilvl w:val="1"/>
          <w:numId w:val="1003"/>
        </w:numPr>
      </w:pPr>
      <w:r>
        <w:t xml:space="preserve">Exibe os itens excluídos em texto vermelho com formatação tachada.</w:t>
      </w:r>
    </w:p>
    <w:p>
      <w:pPr>
        <w:pStyle w:val="Compact"/>
        <w:numPr>
          <w:ilvl w:val="1"/>
          <w:numId w:val="1003"/>
        </w:numPr>
      </w:pPr>
      <w:r>
        <w:t xml:space="preserve">Exibe adições a um campo em texto azul.</w:t>
      </w:r>
    </w:p>
    <w:p>
      <w:pPr>
        <w:pStyle w:val="Compact"/>
        <w:numPr>
          <w:ilvl w:val="1"/>
          <w:numId w:val="1003"/>
        </w:numPr>
      </w:pPr>
      <w:r>
        <w:t xml:space="preserve">Informa você sobre a data e hora de cada alteração, o nome do usuário que fez a alteração e uma descrição por campo de cada alteração.</w:t>
      </w:r>
    </w:p>
    <w:p>
      <w:pPr>
        <w:numPr>
          <w:ilvl w:val="1"/>
          <w:numId w:val="1003"/>
        </w:numPr>
      </w:pPr>
      <w:r>
        <w:t xml:space="preserve">Exibe as transições do workflow avançado e o status da inscrição de conteúdo.</w:t>
      </w:r>
    </w:p>
    <w:p>
      <w:pPr>
        <w:numPr>
          <w:ilvl w:val="0"/>
          <w:numId w:val="1000"/>
        </w:numPr>
      </w:pPr>
      <w:r>
        <w:t xml:space="preserve">Exibir formato de versão de registro</w:t>
      </w:r>
    </w:p>
    <w:p>
      <w:pPr>
        <w:numPr>
          <w:ilvl w:val="1"/>
          <w:numId w:val="1004"/>
        </w:numPr>
      </w:pPr>
      <w:r>
        <w:t xml:space="preserve">Exibe o último valor salvo de cada campo rastreado e exibe a alteração de cada workflow avançado como sua própria entrada, permitindo que você compare rapidamente a progressão das alterações em campos individuais de um registro.</w:t>
      </w:r>
    </w:p>
    <w:p>
      <w:pPr>
        <w:numPr>
          <w:ilvl w:val="0"/>
          <w:numId w:val="1000"/>
        </w:numPr>
      </w:pPr>
      <w:r>
        <w:t xml:space="preserve">Exibir o layout da página</w:t>
      </w:r>
    </w:p>
    <w:p>
      <w:pPr>
        <w:pStyle w:val="Compact"/>
        <w:numPr>
          <w:ilvl w:val="1"/>
          <w:numId w:val="1005"/>
        </w:numPr>
      </w:pPr>
      <w:r>
        <w:t xml:space="preserve">Exibe uma seção Sobre para o registro.</w:t>
      </w:r>
    </w:p>
    <w:p>
      <w:pPr>
        <w:pStyle w:val="Compact"/>
        <w:numPr>
          <w:ilvl w:val="1"/>
          <w:numId w:val="1005"/>
        </w:numPr>
      </w:pPr>
      <w:r>
        <w:t xml:space="preserve">Exibe as informações gerais do registro.</w:t>
      </w:r>
    </w:p>
    <w:p>
      <w:pPr>
        <w:pStyle w:val="Compact"/>
        <w:numPr>
          <w:ilvl w:val="1"/>
          <w:numId w:val="1005"/>
        </w:numPr>
      </w:pPr>
      <w:r>
        <w:t xml:space="preserve">Dá a opção de analisar o workflow e a resposta ao registro. (dados de auditoria de transição de nó do workflow avançado não são capturados nesse formato.)</w:t>
      </w:r>
    </w:p>
    <w:p>
      <w:pPr>
        <w:pStyle w:val="Compact"/>
        <w:numPr>
          <w:ilvl w:val="1"/>
          <w:numId w:val="1005"/>
        </w:numPr>
      </w:pPr>
      <w:r>
        <w:t xml:space="preserve">Dá a opção de exibir os dispositivos afetados e vulnerabilidades associadas.</w:t>
      </w:r>
    </w:p>
    <w:p>
      <w:pPr>
        <w:pStyle w:val="Compact"/>
        <w:numPr>
          <w:ilvl w:val="0"/>
          <w:numId w:val="1002"/>
        </w:numPr>
      </w:pPr>
      <w:r>
        <w:t xml:space="preserve">Na página Exibir registro histórico, clique em Comparar versões de registros.</w:t>
      </w:r>
    </w:p>
    <w:p>
      <w:pPr>
        <w:pStyle w:val="Compact"/>
        <w:numPr>
          <w:ilvl w:val="0"/>
          <w:numId w:val="1002"/>
        </w:numPr>
      </w:pPr>
      <w:r>
        <w:t xml:space="preserve">Selecione a versão de comparação no campo Comparar versão atual com a lista suspensa e clique em Continuar.</w:t>
      </w:r>
    </w:p>
    <w:p>
      <w:pPr>
        <w:numPr>
          <w:ilvl w:val="0"/>
          <w:numId w:val="1002"/>
        </w:numPr>
      </w:pPr>
      <w:r>
        <w:t xml:space="preserve">No campo Formatar, selecione um formato diferente de exibição para alterar a exibição da comparação.</w:t>
      </w:r>
    </w:p>
    <w:p>
      <w:pPr>
        <w:numPr>
          <w:ilvl w:val="0"/>
          <w:numId w:val="1000"/>
        </w:numPr>
      </w:pPr>
      <w:r>
        <w:rPr>
          <w:b/>
          <w:bCs/>
        </w:rPr>
        <w:t xml:space="preserve">Observação:</w:t>
      </w:r>
      <w:r>
        <w:t xml:space="preserve"> </w:t>
      </w:r>
      <w:r>
        <w:t xml:space="preserve">A visualização da comparação do registro exibe todos os campos no modo de visualização. No entanto, quando você muda para o formato Detalhado ou Versão do registro, somente os campos que são rastreados pelo campo Registro do histórico são exibidos.</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2025-03-06T16:44:17Z</dcterms:created>
  <dcterms:modified xsi:type="dcterms:W3CDTF">2025-03-06T16:44:17Z</dcterms:modified>
</cp:coreProperties>
</file>

<file path=docProps/custom.xml><?xml version="1.0" encoding="utf-8"?>
<Properties xmlns="http://schemas.openxmlformats.org/officeDocument/2006/custom-properties" xmlns:vt="http://schemas.openxmlformats.org/officeDocument/2006/docPropsVTypes"/>
</file>