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X32de23ab41dde88f1862e3ec7ea060833a3a0e8"/>
    <w:p>
      <w:pPr>
        <w:pStyle w:val="Heading1"/>
      </w:pPr>
      <w:bookmarkStart w:id="20" w:name="aanchor146"/>
      <w:bookmarkEnd w:id="20"/>
      <w:r>
        <w:t xml:space="preserve"> </w:t>
      </w:r>
      <w:r>
        <w:t xml:space="preserve">Navegando na Visualização de Relacionamento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As relações de registro incluem todo campo de referência cruzada, campo de registro relacionado ou subformulário no registro. Quando você selecionar o ícone Relacionado (</w:t>
      </w:r>
      <w:r>
        <w:t xml:space="preserve">Registros relacionados</w:t>
      </w:r>
      <w:r>
        <w:t xml:space="preserve">), o campo e suas relações são exibidas na página Visualização de relacionamento. </w:t>
      </w:r>
    </w:p>
    <w:p>
      <w:pPr>
        <w:pStyle w:val="BodyText"/>
      </w:pPr>
      <w:r>
        <w:t xml:space="preserve">Para exibir as relações de um registro, clique em</w:t>
      </w:r>
      <w:r>
        <w:t xml:space="preserve"> </w:t>
      </w:r>
      <w:r>
        <w:t xml:space="preserve">Registros relacionados</w:t>
      </w:r>
      <w:r>
        <w:t xml:space="preserve">na barra de ferramentas de detalhes do registro, como mostrado no seguinte exemplo:</w:t>
      </w:r>
    </w:p>
    <w:p>
      <w:pPr>
        <w:pStyle w:val="BodyText"/>
      </w:pPr>
      <w:r>
        <w:t xml:space="preserve">Opções do menu de registro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N%C3%B3sderegistro">
        <w:r>
          <w:rPr>
            <w:rStyle w:val="Hyperlink"/>
          </w:rPr>
          <w:t xml:space="preserve">Nós de registro</w:t>
        </w:r>
      </w:hyperlink>
    </w:p>
    <w:p>
      <w:pPr>
        <w:pStyle w:val="Compact"/>
        <w:numPr>
          <w:ilvl w:val="0"/>
          <w:numId w:val="1001"/>
        </w:numPr>
      </w:pPr>
      <w:hyperlink w:anchor="Xc12acbf498eccb4560ca701b6ccb4c7ebd2cc73">
        <w:r>
          <w:rPr>
            <w:rStyle w:val="Hyperlink"/>
          </w:rPr>
          <w:t xml:space="preserve">Campo Exibição de nós de registro</w:t>
        </w:r>
      </w:hyperlink>
    </w:p>
    <w:p>
      <w:pPr>
        <w:pStyle w:val="Compact"/>
        <w:numPr>
          <w:ilvl w:val="0"/>
          <w:numId w:val="1001"/>
        </w:numPr>
      </w:pPr>
      <w:hyperlink w:anchor="Relacionamentosden%C3%B3deregistro">
        <w:r>
          <w:rPr>
            <w:rStyle w:val="Hyperlink"/>
          </w:rPr>
          <w:t xml:space="preserve">Relacionamentos de nó de registro</w:t>
        </w:r>
      </w:hyperlink>
    </w:p>
    <w:p>
      <w:pPr>
        <w:pStyle w:val="Compact"/>
        <w:numPr>
          <w:ilvl w:val="0"/>
          <w:numId w:val="1001"/>
        </w:numPr>
      </w:pPr>
      <w:hyperlink w:anchor="Xf929a2e9040f081fff6a5a9ced944c7af1fbd19">
        <w:r>
          <w:rPr>
            <w:rStyle w:val="Hyperlink"/>
          </w:rPr>
          <w:t xml:space="preserve">Acessar Detalhes do registro em Visualização de relações</w:t>
        </w:r>
      </w:hyperlink>
    </w:p>
    <w:bookmarkStart w:id="23" w:name="Nósderegistro"/>
    <w:p>
      <w:pPr>
        <w:pStyle w:val="Heading2"/>
      </w:pPr>
      <w:r>
        <w:t xml:space="preserve">Nós de registro</w:t>
      </w:r>
    </w:p>
    <w:p>
      <w:pPr>
        <w:pStyle w:val="FirstParagraph"/>
      </w:pPr>
      <w:r>
        <w:t xml:space="preserve">Clicar em</w:t>
      </w:r>
      <w:r>
        <w:t xml:space="preserve"> </w:t>
      </w:r>
      <w:r>
        <w:t xml:space="preserve">Registros relacionados</w:t>
      </w:r>
      <w:r>
        <w:t xml:space="preserve">exibe os nós de registro para a navegação.</w:t>
      </w:r>
    </w:p>
    <w:p>
      <w:pPr>
        <w:pStyle w:val="BodyText"/>
      </w:pPr>
      <w:r>
        <w:t xml:space="preserve">Navegação do nó de registro</w:t>
      </w:r>
    </w:p>
    <w:p>
      <w:pPr>
        <w:pStyle w:val="BodyText"/>
      </w:pPr>
      <w:r>
        <w:t xml:space="preserve">O exemplo a seguir mostra os primeiros links de nível de um nó do registro.</w:t>
      </w:r>
    </w:p>
    <w:p>
      <w:pPr>
        <w:pStyle w:val="BodyText"/>
      </w:pPr>
      <w:r>
        <w:t xml:space="preserve">Estrutura hierárquica com nós de registro</w:t>
      </w:r>
    </w:p>
    <w:bookmarkEnd w:id="23"/>
    <w:bookmarkStart w:id="24" w:name="CampoExibiçãodenósderegistro"/>
    <w:p>
      <w:pPr>
        <w:pStyle w:val="Heading2"/>
      </w:pPr>
      <w:r>
        <w:t xml:space="preserve">Campo Exibição de nós de registro</w:t>
      </w:r>
    </w:p>
    <w:p>
      <w:pPr>
        <w:pStyle w:val="FirstParagraph"/>
      </w:pPr>
      <w:r>
        <w:t xml:space="preserve">Clique uma vez em um nó do registro para atualizar a lista Campo de exibição com os campos do registro.</w:t>
      </w:r>
    </w:p>
    <w:p>
      <w:pPr>
        <w:pStyle w:val="BodyText"/>
      </w:pPr>
      <w:r>
        <w:t xml:space="preserve">Campo de exibição do nó de registro</w:t>
      </w:r>
    </w:p>
    <w:bookmarkEnd w:id="24"/>
    <w:bookmarkStart w:id="25" w:name="Relacionamentosdenóderegistro"/>
    <w:p>
      <w:pPr>
        <w:pStyle w:val="Heading2"/>
      </w:pPr>
      <w:r>
        <w:t xml:space="preserve">Relacionamentos de nó de registro</w:t>
      </w:r>
    </w:p>
    <w:p>
      <w:pPr>
        <w:pStyle w:val="FirstParagraph"/>
      </w:pPr>
      <w:r>
        <w:t xml:space="preserve">Clique duas vezes em um nó do registro para mostrar suas relações com outros registros.</w:t>
      </w:r>
    </w:p>
    <w:p>
      <w:pPr>
        <w:pStyle w:val="BodyText"/>
      </w:pPr>
      <w:r>
        <w:t xml:space="preserve">Estrutura hierárquica com nós de registro expandidos</w:t>
      </w:r>
    </w:p>
    <w:bookmarkEnd w:id="25"/>
    <w:bookmarkStart w:id="26" w:name="Xcf3703debcf179217318d44fa8da648d848df70"/>
    <w:p>
      <w:pPr>
        <w:pStyle w:val="Heading2"/>
      </w:pPr>
      <w:r>
        <w:t xml:space="preserve">Acessar Detalhes do registro em Visualização de relações</w:t>
      </w:r>
    </w:p>
    <w:p>
      <w:pPr>
        <w:numPr>
          <w:ilvl w:val="0"/>
          <w:numId w:val="1002"/>
        </w:numPr>
      </w:pPr>
      <w:r>
        <w:t xml:space="preserve">Acesse a página Visualização de relações</w:t>
      </w:r>
    </w:p>
    <w:p>
      <w:pPr>
        <w:pStyle w:val="Compact"/>
        <w:numPr>
          <w:ilvl w:val="1"/>
          <w:numId w:val="1003"/>
        </w:numPr>
      </w:pPr>
      <w:r>
        <w:t xml:space="preserve">No menu, clique na área de trabalho</w:t>
      </w:r>
      <w:r>
        <w:t xml:space="preserve"> </w:t>
      </w:r>
      <w:r>
        <w:rPr>
          <w:i/>
          <w:iCs/>
        </w:rPr>
        <w:t xml:space="preserve">Solução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Vá para a página Resultados da pesquisa e clique no link para o registro que você deseja visualizar.</w:t>
      </w:r>
    </w:p>
    <w:p>
      <w:pPr>
        <w:pStyle w:val="Compact"/>
        <w:numPr>
          <w:ilvl w:val="1"/>
          <w:numId w:val="1003"/>
        </w:numPr>
      </w:pPr>
      <w:r>
        <w:t xml:space="preserve">Clique em</w:t>
      </w:r>
      <w:r>
        <w:t xml:space="preserve"> </w:t>
      </w:r>
      <w:r>
        <w:t xml:space="preserve">Registros relacionados</w:t>
      </w:r>
      <w:r>
        <w:t xml:space="preserve"> </w:t>
      </w:r>
      <w:r>
        <w:t xml:space="preserve">na barra de ferramentas.</w:t>
      </w:r>
    </w:p>
    <w:p>
      <w:pPr>
        <w:pStyle w:val="Compact"/>
        <w:numPr>
          <w:ilvl w:val="0"/>
          <w:numId w:val="1002"/>
        </w:numPr>
      </w:pPr>
      <w:r>
        <w:t xml:space="preserve">Depois de encontrar o registro que você deseja editar de um nó de registro, clique no nó do registro para atualizar a lista Campos de exibição.</w:t>
      </w:r>
    </w:p>
    <w:p>
      <w:pPr>
        <w:numPr>
          <w:ilvl w:val="0"/>
          <w:numId w:val="1002"/>
        </w:numPr>
      </w:pPr>
      <w:r>
        <w:t xml:space="preserve">Clique em Acessar registro.</w:t>
      </w:r>
    </w:p>
    <w:p>
      <w:pPr>
        <w:numPr>
          <w:ilvl w:val="0"/>
          <w:numId w:val="1000"/>
        </w:numPr>
      </w:pPr>
      <w:r>
        <w:t xml:space="preserve">Os detalhes de registro do registro selecionado na Visualização de relações são exibidos.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2025-02-19T20:19:33Z</dcterms:created>
  <dcterms:modified xsi:type="dcterms:W3CDTF">2025-02-19T20:19:33Z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