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definindo-suas-preferências-do-usuário"/>
    <w:p>
      <w:pPr>
        <w:pStyle w:val="Heading1"/>
      </w:pPr>
      <w:bookmarkStart w:id="20" w:name="aanchor154"/>
      <w:bookmarkEnd w:id="20"/>
      <w:r>
        <w:t xml:space="preserve"> </w:t>
      </w:r>
      <w:r>
        <w:t xml:space="preserve">Definindo suas preferências do usuário</w:t>
      </w:r>
    </w:p>
    <w:p>
      <w:pPr>
        <w:pStyle w:val="FirstParagraph"/>
      </w:pPr>
      <w:r>
        <w:t xml:space="preserve">As preferências do usuário incluem configurações de conta, opções para personalização do ambiente de trabalho e acesso ao histórico de log-in. Você pode definir essas preferências no menu Usuário. As opções listadas no menu dependem dos privilégios de acesso de sua conta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5a52f69dfd998ff0874385ced9f4ec79d87545">
        <w:r>
          <w:rPr>
            <w:rStyle w:val="Hyperlink"/>
          </w:rPr>
          <w:t xml:space="preserve">Atualizar suas informações do usuário</w:t>
        </w:r>
      </w:hyperlink>
    </w:p>
    <w:p>
      <w:pPr>
        <w:pStyle w:val="Compact"/>
        <w:numPr>
          <w:ilvl w:val="0"/>
          <w:numId w:val="1001"/>
        </w:numPr>
      </w:pPr>
      <w:hyperlink w:anchor="Definirseuidiomaelocalidade">
        <w:r>
          <w:rPr>
            <w:rStyle w:val="Hyperlink"/>
          </w:rPr>
          <w:t xml:space="preserve">Definir seu idioma e localidade</w:t>
        </w:r>
      </w:hyperlink>
    </w:p>
    <w:p>
      <w:pPr>
        <w:pStyle w:val="Compact"/>
        <w:numPr>
          <w:ilvl w:val="0"/>
          <w:numId w:val="1001"/>
        </w:numPr>
      </w:pPr>
      <w:hyperlink w:anchor="Carregarseuavatar">
        <w:r>
          <w:rPr>
            <w:rStyle w:val="Hyperlink"/>
          </w:rPr>
          <w:t xml:space="preserve">Carregar seu avatar</w:t>
        </w:r>
      </w:hyperlink>
    </w:p>
    <w:bookmarkStart w:id="22" w:name="Atualizarsuasinformaçõesdousuário"/>
    <w:p>
      <w:pPr>
        <w:pStyle w:val="Heading2"/>
      </w:pPr>
      <w:r>
        <w:t xml:space="preserve">Atualizar suas informações do usuário</w:t>
      </w:r>
    </w:p>
    <w:p>
      <w:pPr>
        <w:pStyle w:val="FirstParagraph"/>
      </w:pPr>
      <w:r>
        <w:t xml:space="preserve">Alterar seu nome de usuário e nome completo requer acesso de administrador. Para obter mais detalhes, vá para</w:t>
      </w:r>
      <w:r>
        <w:t xml:space="preserve"> </w:t>
      </w:r>
      <w:hyperlink r:id="rId21">
        <w:r>
          <w:rPr>
            <w:rStyle w:val="Hyperlink"/>
          </w:rPr>
          <w:t xml:space="preserve">Atualizar detalhes adicionais da conta de usuário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2"/>
        </w:numPr>
      </w:pPr>
      <w:r>
        <w:t xml:space="preserve">Clique na seção correspondente e faça suas alterações.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2"/>
    <w:bookmarkStart w:id="23" w:name="Definirseuidiomaelocalidade"/>
    <w:p>
      <w:pPr>
        <w:pStyle w:val="Heading2"/>
      </w:pPr>
      <w:r>
        <w:t xml:space="preserve">Definir seu idioma e localidade</w:t>
      </w:r>
    </w:p>
    <w:p>
      <w:pPr>
        <w:numPr>
          <w:ilvl w:val="0"/>
          <w:numId w:val="1003"/>
        </w:numPr>
      </w:pPr>
      <w:r>
        <w:t xml:space="preserve">No menu do usuário, selecione Preferências</w:t>
      </w:r>
    </w:p>
    <w:p>
      <w:pPr>
        <w:pStyle w:val="Compact"/>
        <w:numPr>
          <w:ilvl w:val="0"/>
          <w:numId w:val="1003"/>
        </w:numPr>
      </w:pPr>
      <w:r>
        <w:t xml:space="preserve">Na guia Hora e local, no campo Localidade, clique no menu suspenso e selecione o idioma de localidade que melhor corresponde às suas configurações de exibição, cálculo e filtro específicas de idioma e país.</w:t>
      </w:r>
    </w:p>
    <w:p>
      <w:pPr>
        <w:pStyle w:val="Compact"/>
        <w:numPr>
          <w:ilvl w:val="0"/>
          <w:numId w:val="1003"/>
        </w:numPr>
      </w:pPr>
      <w:r>
        <w:t xml:space="preserve">(Opcional) Para alterar seu idioma, no campo Idioma, selecione o idioma preferido.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3"/>
    <w:bookmarkStart w:id="24" w:name="Carregarseuavatar"/>
    <w:p>
      <w:pPr>
        <w:pStyle w:val="Heading2"/>
      </w:pPr>
      <w:r>
        <w:t xml:space="preserve">Carregar seu avatar</w:t>
      </w:r>
    </w:p>
    <w:p>
      <w:pPr>
        <w:numPr>
          <w:ilvl w:val="0"/>
          <w:numId w:val="1004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Atualizar foto do perfil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Navegue pelas suas pastas e selecione uma imagem para exibir.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Carregar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usrs_account_upd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usrs_account_upd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2025-03-06T16:47:20Z</dcterms:created>
  <dcterms:modified xsi:type="dcterms:W3CDTF">2025-03-06T16:47:20Z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