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exibição-da-visualização-1"/>
    <w:p>
      <w:pPr>
        <w:pStyle w:val="Heading1"/>
      </w:pPr>
      <w:r>
        <w:t xml:space="preserve">Exibição da visualização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Os resultados da pesquisa podem ser formatados em diferentes tipos de exibição com base nas funções escolhidas para os campos selecionados.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fun%C3%A7%C3%A3o">
        <w:r>
          <w:rPr>
            <w:rStyle w:val="Hyperlink"/>
          </w:rPr>
          <w:t xml:space="preserve">Tipos de função</w:t>
        </w:r>
      </w:hyperlink>
    </w:p>
    <w:p>
      <w:pPr>
        <w:pStyle w:val="Compact"/>
        <w:numPr>
          <w:ilvl w:val="1"/>
          <w:numId w:val="1002"/>
        </w:numPr>
      </w:pPr>
      <w:hyperlink w:anchor="Agruparpor">
        <w:r>
          <w:rPr>
            <w:rStyle w:val="Hyperlink"/>
          </w:rPr>
          <w:t xml:space="preserve">Agrupar por</w:t>
        </w:r>
      </w:hyperlink>
    </w:p>
    <w:p>
      <w:pPr>
        <w:pStyle w:val="Compact"/>
        <w:numPr>
          <w:ilvl w:val="1"/>
          <w:numId w:val="1002"/>
        </w:numPr>
      </w:pPr>
      <w:hyperlink w:anchor="Agregar">
        <w:r>
          <w:rPr>
            <w:rStyle w:val="Hyperlink"/>
          </w:rPr>
          <w:t xml:space="preserve">Agregar</w:t>
        </w:r>
      </w:hyperlink>
    </w:p>
    <w:p>
      <w:pPr>
        <w:pStyle w:val="Compact"/>
        <w:numPr>
          <w:ilvl w:val="0"/>
          <w:numId w:val="1001"/>
        </w:numPr>
      </w:pPr>
      <w:hyperlink w:anchor="Xd9650e59b8082e7470367944d6dbbd842ea1176">
        <w:r>
          <w:rPr>
            <w:rStyle w:val="Hyperlink"/>
          </w:rPr>
          <w:t xml:space="preserve">Tipos de Exibição de Visualização</w:t>
        </w:r>
      </w:hyperlink>
    </w:p>
    <w:bookmarkStart w:id="24" w:name="Tiposdefunção"/>
    <w:p>
      <w:pPr>
        <w:pStyle w:val="Heading2"/>
      </w:pPr>
      <w:r>
        <w:t xml:space="preserve">Tipos de função</w:t>
      </w:r>
    </w:p>
    <w:p>
      <w:pPr>
        <w:pStyle w:val="FirstParagraph"/>
      </w:pPr>
      <w:r>
        <w:t xml:space="preserve">Um campo pode ter uma função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ou uma função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aplicada a ele. As opções de Exibição de Visualização disponíveis para uma pesquisa dependem do número de funções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nos campos selecionados.</w:t>
      </w:r>
    </w:p>
    <w:bookmarkStart w:id="22" w:name="Agruparpor"/>
    <w:p>
      <w:pPr>
        <w:pStyle w:val="Heading3"/>
      </w:pPr>
      <w:r>
        <w:t xml:space="preserve">Agrupar por</w:t>
      </w:r>
    </w:p>
    <w:p>
      <w:pPr>
        <w:pStyle w:val="FirstParagraph"/>
      </w:pPr>
      <w:r>
        <w:t xml:space="preserve">Uma função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agrupa linhas que têm o mesmo valor de coluna. Esta função é usada como uma etapa na agregação de dados necessária para gerar diferentes tipos de exibição.</w:t>
      </w:r>
    </w:p>
    <w:bookmarkEnd w:id="22"/>
    <w:bookmarkStart w:id="23" w:name="Agregar"/>
    <w:p>
      <w:pPr>
        <w:pStyle w:val="Heading3"/>
      </w:pPr>
      <w:r>
        <w:t xml:space="preserve">Agregar</w:t>
      </w:r>
    </w:p>
    <w:p>
      <w:pPr>
        <w:pStyle w:val="FirstParagraph"/>
      </w:pPr>
      <w:r>
        <w:t xml:space="preserve">Uma função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executa um cálculo em um conjunto de valores e retorna um único valor. Funções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comuns incluem Contagem, Soma, Média, Mín. e Máx.</w:t>
      </w:r>
    </w:p>
    <w:bookmarkEnd w:id="23"/>
    <w:bookmarkEnd w:id="24"/>
    <w:bookmarkStart w:id="25" w:name="TiposdeExibiçãodeVisualização"/>
    <w:p>
      <w:pPr>
        <w:pStyle w:val="Heading2"/>
      </w:pPr>
      <w:r>
        <w:t xml:space="preserve">Tipos de Exibição de Visualização</w:t>
      </w:r>
    </w:p>
    <w:p>
      <w:pPr>
        <w:pStyle w:val="TableCaption"/>
      </w:pPr>
      <w:r>
        <w:t xml:space="preserve">A tabela a seguir detalha todos os tipos de exibição disponíveis e seus requisitos de função.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talha todos os tipos de exibição disponíveis e seus requisitos de fun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exibição</w:t>
            </w:r>
          </w:p>
        </w:tc>
        <w:tc>
          <w:tcPr/>
          <w:p>
            <w:pPr>
              <w:pStyle w:val="Compact"/>
            </w:pPr>
            <w:r>
              <w:t xml:space="preserve">Requisitos da Função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Barra vertical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Barra horizontal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Gráfico de pizza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sem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Gráfico de Donut</w:t>
            </w:r>
            <w:r>
              <w:t xml:space="preserve">Donut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sem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Gráfico de linha</w:t>
            </w:r>
            <w:r>
              <w:t xml:space="preserve">Linha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Área</w:t>
            </w:r>
            <w:r>
              <w:t xml:space="preserve">Área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Bolha</w:t>
            </w:r>
            <w:r>
              <w:t xml:space="preserve">Bolha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3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Mapa de aquecimento</w:t>
            </w:r>
            <w:r>
              <w:t xml:space="preserve">Mapa de aquecimento</w:t>
            </w:r>
          </w:p>
        </w:tc>
        <w:tc>
          <w:tcPr/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Mapa de árvore</w:t>
            </w:r>
            <w:r>
              <w:t xml:space="preserve">Mapa de árvore</w:t>
            </w:r>
          </w:p>
        </w:tc>
        <w:tc>
          <w:tcPr/>
          <w:p>
            <w:pPr>
              <w:pStyle w:val="BodyText"/>
            </w:pPr>
            <w:r>
              <w:t xml:space="preserve">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Métrica em destaque</w:t>
            </w:r>
            <w:r>
              <w:t xml:space="preserve"> </w:t>
            </w:r>
            <w:r>
              <w:t xml:space="preserve">Métrica em destaque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Combinação</w:t>
            </w:r>
            <w:r>
              <w:t xml:space="preserve">Combinação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2 ou 3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Sunburst</w:t>
            </w:r>
            <w:r>
              <w:t xml:space="preserve">Sunburst</w:t>
            </w:r>
          </w:p>
        </w:tc>
        <w:tc>
          <w:tcPr/>
          <w:p>
            <w:pPr>
              <w:pStyle w:val="BodyText"/>
            </w:pPr>
            <w:r>
              <w:t xml:space="preserve">2 a 4 funções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Sankey</w:t>
            </w:r>
            <w:r>
              <w:t xml:space="preserve">Sankey</w:t>
            </w:r>
          </w:p>
        </w:tc>
        <w:tc>
          <w:tcPr/>
          <w:p>
            <w:pPr>
              <w:pStyle w:val="BodyText"/>
            </w:pPr>
            <w:r>
              <w:t xml:space="preserve">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2025-02-19T20:20:56Z</dcterms:created>
  <dcterms:modified xsi:type="dcterms:W3CDTF">2025-02-19T20:20:56Z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