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mc-main-content"/>
    <w:bookmarkStart w:id="57" w:name="campos-1"/>
    <w:p>
      <w:pPr>
        <w:pStyle w:val="Heading1"/>
      </w:pPr>
      <w:r>
        <w:t xml:space="preserve">Campos</w:t>
      </w:r>
    </w:p>
    <w:p>
      <w:pPr>
        <w:pStyle w:val="FirstParagraph"/>
      </w:pPr>
      <w:r>
        <w:t xml:space="preserve">Em um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subformulário</w:t>
        </w:r>
      </w:hyperlink>
      <w:r>
        <w:t xml:space="preserve">, os campos contêm dados específicos. Os usuários podem ser solicitados a informar dados nos campos, ou estes podem apresentar dados para o usuário. Por exemplo, um aplicativo de Políticas pode ter os campos Nome da política e Descrição. O Archer oferece vários tipos de campo que permitem reunir e formatar informações de acordo com as necessidades dos negócios.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iposdecampo">
        <w:r>
          <w:rPr>
            <w:rStyle w:val="Hyperlink"/>
          </w:rPr>
          <w:t xml:space="preserve">Tipos de campo</w:t>
        </w:r>
      </w:hyperlink>
    </w:p>
    <w:p>
      <w:pPr>
        <w:pStyle w:val="Compact"/>
        <w:numPr>
          <w:ilvl w:val="1"/>
          <w:numId w:val="1002"/>
        </w:numPr>
      </w:pPr>
      <w:hyperlink w:anchor="Tiposdecampob%C3%A1sico">
        <w:r>
          <w:rPr>
            <w:rStyle w:val="Hyperlink"/>
          </w:rPr>
          <w:t xml:space="preserve">Tipos de campo básico</w:t>
        </w:r>
      </w:hyperlink>
    </w:p>
    <w:p>
      <w:pPr>
        <w:pStyle w:val="Compact"/>
        <w:numPr>
          <w:ilvl w:val="1"/>
          <w:numId w:val="1002"/>
        </w:numPr>
      </w:pPr>
      <w:hyperlink w:anchor="Tiposdecampoavan%C3%A7ado">
        <w:r>
          <w:rPr>
            <w:rStyle w:val="Hyperlink"/>
          </w:rPr>
          <w:t xml:space="preserve">Tipos de campo avançado</w:t>
        </w:r>
      </w:hyperlink>
    </w:p>
    <w:p>
      <w:pPr>
        <w:pStyle w:val="Compact"/>
        <w:numPr>
          <w:ilvl w:val="1"/>
          <w:numId w:val="1002"/>
        </w:numPr>
      </w:pPr>
      <w:hyperlink w:anchor="Tiposdecampodosistema">
        <w:r>
          <w:rPr>
            <w:rStyle w:val="Hyperlink"/>
          </w:rPr>
          <w:t xml:space="preserve">Tipos de campo do sistema</w:t>
        </w:r>
      </w:hyperlink>
    </w:p>
    <w:p>
      <w:pPr>
        <w:pStyle w:val="Compact"/>
        <w:numPr>
          <w:ilvl w:val="0"/>
          <w:numId w:val="1001"/>
        </w:numPr>
      </w:pPr>
      <w:hyperlink w:anchor="Camposchave">
        <w:r>
          <w:rPr>
            <w:rStyle w:val="Hyperlink"/>
          </w:rPr>
          <w:t xml:space="preserve">Campos-chave</w:t>
        </w:r>
      </w:hyperlink>
    </w:p>
    <w:p>
      <w:pPr>
        <w:pStyle w:val="Compact"/>
        <w:numPr>
          <w:ilvl w:val="0"/>
          <w:numId w:val="1001"/>
        </w:numPr>
      </w:pPr>
      <w:hyperlink w:anchor="Camposcalculados">
        <w:r>
          <w:rPr>
            <w:rStyle w:val="Hyperlink"/>
          </w:rPr>
          <w:t xml:space="preserve">Campos calculados</w:t>
        </w:r>
      </w:hyperlink>
    </w:p>
    <w:p>
      <w:pPr>
        <w:pStyle w:val="Compact"/>
        <w:numPr>
          <w:ilvl w:val="0"/>
          <w:numId w:val="1001"/>
        </w:numPr>
      </w:pPr>
      <w:hyperlink w:anchor="Camposdecriptografia">
        <w:r>
          <w:rPr>
            <w:rStyle w:val="Hyperlink"/>
          </w:rPr>
          <w:t xml:space="preserve">Campos de criptografia</w:t>
        </w:r>
      </w:hyperlink>
    </w:p>
    <w:p>
      <w:pPr>
        <w:pStyle w:val="Compact"/>
        <w:numPr>
          <w:ilvl w:val="0"/>
          <w:numId w:val="1001"/>
        </w:numPr>
      </w:pPr>
      <w:hyperlink w:anchor="Quempodetrabalharcomcampos">
        <w:r>
          <w:rPr>
            <w:rStyle w:val="Hyperlink"/>
          </w:rPr>
          <w:t xml:space="preserve">Quem pode trabalhar com campos?</w:t>
        </w:r>
      </w:hyperlink>
    </w:p>
    <w:bookmarkStart w:id="50" w:name="Tiposdecampo"/>
    <w:p>
      <w:pPr>
        <w:pStyle w:val="Heading2"/>
      </w:pPr>
      <w:r>
        <w:t xml:space="preserve">Tipos de campo</w:t>
      </w:r>
    </w:p>
    <w:p>
      <w:pPr>
        <w:pStyle w:val="FirstParagraph"/>
      </w:pPr>
      <w:r>
        <w:t xml:space="preserve">Os campos estão divididos em 3 categorias: básicos, avançados e do sistema. Os tipos de campo podem ou não estar disponíveis dependendo do tipo de aplicativo em que você está adicionando campos.</w:t>
      </w:r>
    </w:p>
    <w:p>
      <w:pPr>
        <w:pStyle w:val="Compact"/>
        <w:numPr>
          <w:ilvl w:val="0"/>
          <w:numId w:val="1003"/>
        </w:numPr>
      </w:pPr>
      <w:r>
        <w:t xml:space="preserve">Os tipos de campo básicos permitem a maior parte da entrada e da seleção de dados.</w:t>
      </w:r>
    </w:p>
    <w:p>
      <w:pPr>
        <w:pStyle w:val="Compact"/>
        <w:numPr>
          <w:ilvl w:val="0"/>
          <w:numId w:val="1003"/>
        </w:numPr>
      </w:pPr>
      <w:r>
        <w:t xml:space="preserve">Os tipos de campo avançados permitem uma funcionalidade mais potente, como conectar registros e conceder permissões.</w:t>
      </w:r>
    </w:p>
    <w:p>
      <w:pPr>
        <w:pStyle w:val="Compact"/>
        <w:numPr>
          <w:ilvl w:val="0"/>
          <w:numId w:val="1003"/>
        </w:numPr>
      </w:pPr>
      <w:r>
        <w:t xml:space="preserve">Os campos do sistema não permitem entrada de dados por usuários. Em vez disso, o sistema os preenche automaticamente quando um registro é salvo.</w:t>
      </w:r>
    </w:p>
    <w:bookmarkStart w:id="33" w:name="Tiposdecampobásico"/>
    <w:p>
      <w:pPr>
        <w:pStyle w:val="Heading3"/>
      </w:pPr>
      <w:r>
        <w:t xml:space="preserve">Tipos de campo básico</w:t>
      </w:r>
    </w:p>
    <w:p>
      <w:pPr>
        <w:pStyle w:val="TableCaption"/>
      </w:pPr>
      <w:r>
        <w:t xml:space="preserve">A tabela a seguir descreve os diferentes tipos de campo básico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campo básico n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Anexo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aos usuários carregar 1 ou mais arquivos e anexá-los a um registro.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Links externos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digitem links nomeados que referenciam páginas da Web e endereços de e-mail.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selecionem entradas de data e hora específicas.</w:t>
            </w:r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Imagem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carreguem e exibam 1 ou mais arquivos de imagem.</w:t>
            </w:r>
          </w:p>
        </w:tc>
      </w:tr>
      <w:tr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Endereço IP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armazenem um endereço IP no formato IPv4 ou IPv6.</w:t>
            </w:r>
          </w:p>
        </w:tc>
      </w:tr>
      <w:tr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Numérico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exibam valores numéricos, incluindo valores calculados ou valores de tendência de rastreamento.</w:t>
            </w:r>
          </w:p>
        </w:tc>
      </w:tr>
      <w:tr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Texto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digitem texto sem formatação.</w:t>
            </w:r>
          </w:p>
        </w:tc>
      </w:tr>
      <w:tr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Lista de usuários/grupos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campo de lista de valores especializados que permite selecionar usuários ou grupos.</w:t>
            </w:r>
          </w:p>
        </w:tc>
      </w:tr>
      <w:tr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Lista de valores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administradores definam os valores que os usuários podem selecionar em um campo Lista de valores, Matriz ou Monitoramento de status entre aplicativos.</w:t>
            </w:r>
          </w:p>
        </w:tc>
      </w:tr>
      <w:tr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Votação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avaliem um registro de 2 maneiras: total de votos ou média de votos.</w:t>
            </w:r>
          </w:p>
        </w:tc>
      </w:tr>
    </w:tbl>
    <w:bookmarkEnd w:id="33"/>
    <w:bookmarkStart w:id="42" w:name="Tiposdecampoavançado"/>
    <w:p>
      <w:pPr>
        <w:pStyle w:val="Heading3"/>
      </w:pPr>
      <w:r>
        <w:t xml:space="preserve">Tipos de campo avançado</w:t>
      </w:r>
    </w:p>
    <w:p>
      <w:pPr>
        <w:pStyle w:val="TableCaption"/>
      </w:pPr>
      <w:r>
        <w:t xml:space="preserve">A tabela a seguir descreve os diferentes tipos de campo avançado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campo avançado n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CAST (</w:t>
            </w:r>
            <w:hyperlink r:id="rId34">
              <w:r>
                <w:rPr>
                  <w:rStyle w:val="Hyperlink"/>
                </w:rPr>
                <w:t xml:space="preserve">Cross-Application Status Tracking</w:t>
              </w:r>
            </w:hyperlink>
            <w:r>
              <w:t xml:space="preserve">)</w:t>
            </w:r>
          </w:p>
        </w:tc>
        <w:tc>
          <w:tcPr/>
          <w:p>
            <w:pPr>
              <w:pStyle w:val="BodyText"/>
            </w:pPr>
            <w:r>
              <w:t xml:space="preserve">Permite aos usuários monitorar o status de conclusão de tarefas armazenadas em 1 aplicativo em relação a registros de outro aplicativo.</w:t>
            </w:r>
          </w:p>
        </w:tc>
      </w:tr>
      <w:tr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Referência cruzada</w:t>
              </w:r>
            </w:hyperlink>
            <w:r>
              <w:t xml:space="preserve"> </w:t>
            </w:r>
            <w:r>
              <w:t xml:space="preserve">(e o campo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Registros relacionados</w:t>
              </w:r>
            </w:hyperlink>
            <w:r>
              <w:t xml:space="preserve"> </w:t>
            </w:r>
            <w:r>
              <w:t xml:space="preserve">associado)</w:t>
            </w:r>
          </w:p>
        </w:tc>
        <w:tc>
          <w:tcPr/>
          <w:p>
            <w:pPr>
              <w:pStyle w:val="BodyText"/>
            </w:pPr>
            <w:r>
              <w:t xml:space="preserve">Os campos de referência cruzada permitem que os usuários criem associações entre registros do mesmo aplicativo (referências internas) ou registros de 1 ou mais aplicativos diferentes (referências externas).</w:t>
            </w:r>
          </w:p>
          <w:p>
            <w:pPr>
              <w:pStyle w:val="BodyText"/>
            </w:pPr>
            <w:r>
              <w:t xml:space="preserve">O campo de registros relacionados, que é criado automaticamente quando você cria uma referência cruzada, é uma imagem espelhada do campo de referência cruzada. Ele permite que você veja todos os registros que foram referenciados a um determinado registro.</w:t>
            </w:r>
          </w:p>
        </w:tc>
      </w:tr>
      <w:tr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Matriz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a exibição de um array bidimensional de caixas de seleção, possibilitando aos usuários representar ou classificar respostas relativas a 2 fatores.</w:t>
            </w:r>
          </w:p>
        </w:tc>
      </w:tr>
      <w:tr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Controle de exibição de referências múltiplas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Exibe dados de campos de referência cruzada e registros relacionados usando um controle único em vez de exibir vários campos de referência cruzada ou registros relacionados no layout de um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de questionário</w:t>
            </w:r>
          </w:p>
        </w:tc>
        <w:tc>
          <w:tcPr/>
          <w:p>
            <w:pPr>
              <w:pStyle w:val="BodyText"/>
            </w:pPr>
            <w:r>
              <w:t xml:space="preserve">Permite que você veja todos os registros de questionário relacionados a um registro de aplicativo.</w:t>
            </w:r>
          </w:p>
        </w:tc>
      </w:tr>
      <w:tr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Permissões de 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você controle o acesso do usuário no nível do registro.</w:t>
            </w:r>
          </w:p>
        </w:tc>
      </w:tr>
      <w:tr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Agendador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vejam todos os compromissos para os quais foram agendados, independentemente do aplicativo pai.</w:t>
            </w:r>
          </w:p>
        </w:tc>
      </w:tr>
      <w:tr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Subformulário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incorporar um subformulário predefinido a um aplicativo.</w:t>
            </w:r>
          </w:p>
        </w:tc>
      </w:tr>
    </w:tbl>
    <w:bookmarkEnd w:id="42"/>
    <w:bookmarkStart w:id="49" w:name="Tiposdecampodosistema"/>
    <w:p>
      <w:pPr>
        <w:pStyle w:val="Heading3"/>
      </w:pPr>
      <w:r>
        <w:t xml:space="preserve">Tipos de campo do sistema</w:t>
      </w:r>
    </w:p>
    <w:p>
      <w:pPr>
        <w:pStyle w:val="TableCaption"/>
      </w:pPr>
      <w:r>
        <w:t xml:space="preserve">A tabela a seguir descreve os diferentes tipos de campo do sistema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campo do sistema n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hyperlink r:id="rId43">
              <w:r>
                <w:rPr>
                  <w:rStyle w:val="Hyperlink"/>
                </w:rPr>
                <w:t xml:space="preserve">Histórico de acesso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Permite que os usuários acessem um histórico de visualização específico do registro para o registro.</w:t>
            </w:r>
          </w:p>
        </w:tc>
      </w:tr>
      <w:tr>
        <w:tc>
          <w:tcPr/>
          <w:p>
            <w:pPr>
              <w:pStyle w:val="BodyText"/>
            </w:pPr>
            <w:hyperlink r:id="rId44">
              <w:r>
                <w:rPr>
                  <w:rStyle w:val="Hyperlink"/>
                </w:rPr>
                <w:t xml:space="preserve">Data da primeira publicação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com base na data em que o registro foi criado.</w:t>
            </w:r>
          </w:p>
        </w:tc>
      </w:tr>
      <w:tr>
        <w:tc>
          <w:tcPr/>
          <w:p>
            <w:pPr>
              <w:pStyle w:val="BodyText"/>
            </w:pPr>
            <w:hyperlink r:id="rId45">
              <w:r>
                <w:rPr>
                  <w:rStyle w:val="Hyperlink"/>
                </w:rPr>
                <w:t xml:space="preserve">Registro do histórico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Monitora alterações no nível do campo de registros individuais em um aplicativo.</w:t>
            </w:r>
          </w:p>
        </w:tc>
      </w:tr>
      <w:tr>
        <w:tc>
          <w:tcPr/>
          <w:p>
            <w:pPr>
              <w:pStyle w:val="BodyText"/>
            </w:pPr>
            <w:hyperlink r:id="rId46">
              <w:r>
                <w:rPr>
                  <w:rStyle w:val="Hyperlink"/>
                </w:rPr>
                <w:t xml:space="preserve">Campo Data da última atualização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sempre que as alterações são salvas em um registro.</w:t>
            </w:r>
          </w:p>
        </w:tc>
      </w:tr>
      <w:tr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Campo Status do 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com base no status atual do registro e contém apenas 1 destes 2 valores: Novo ou Atualizado.</w:t>
            </w:r>
          </w:p>
        </w:tc>
      </w:tr>
      <w:tr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ID de rastreamento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Preenchido automaticamente com um valor que identifica exclusivamente um registro.</w:t>
            </w:r>
          </w:p>
        </w:tc>
      </w:tr>
    </w:tbl>
    <w:bookmarkEnd w:id="49"/>
    <w:bookmarkEnd w:id="50"/>
    <w:bookmarkStart w:id="51" w:name="Camposchave"/>
    <w:p>
      <w:pPr>
        <w:pStyle w:val="Heading2"/>
      </w:pPr>
      <w:r>
        <w:t xml:space="preserve">Campos-chave</w:t>
      </w:r>
    </w:p>
    <w:p>
      <w:pPr>
        <w:pStyle w:val="FirstParagraph"/>
      </w:pPr>
      <w:r>
        <w:t xml:space="preserve">Cada aplicativo (ou nível em um aplicativo nivelado) deve conter um campo-chave. O campo-chave é exibido nos resultados da pesquisa como um hiperlink, no qual os usuários podem clicar para visualizar os detalhes de um registro.</w:t>
      </w:r>
    </w:p>
    <w:bookmarkEnd w:id="51"/>
    <w:bookmarkStart w:id="53" w:name="Camposcalculados"/>
    <w:p>
      <w:pPr>
        <w:pStyle w:val="Heading2"/>
      </w:pPr>
      <w:r>
        <w:t xml:space="preserve">Campos calculados</w:t>
      </w:r>
    </w:p>
    <w:p>
      <w:pPr>
        <w:pStyle w:val="FirstParagraph"/>
      </w:pPr>
      <w:r>
        <w:t xml:space="preserve">Um campo calculado é uma opção de configuração que permite especificar uma fórmula para calcular dinamicamente um valor para um campo de texto, numérico, de data ou de lista de valores.</w:t>
      </w:r>
    </w:p>
    <w:p>
      <w:pPr>
        <w:pStyle w:val="BodyText"/>
      </w:pPr>
      <w:r>
        <w:t xml:space="preserve">Para obter mais informações, consulte a seção</w:t>
      </w:r>
      <w:r>
        <w:t xml:space="preserve"> </w:t>
      </w:r>
      <w:hyperlink r:id="rId52">
        <w:r>
          <w:rPr>
            <w:rStyle w:val="Hyperlink"/>
          </w:rPr>
          <w:t xml:space="preserve">Campos calculados</w:t>
        </w:r>
      </w:hyperlink>
      <w:r>
        <w:t xml:space="preserve">.</w:t>
      </w:r>
    </w:p>
    <w:bookmarkEnd w:id="53"/>
    <w:bookmarkStart w:id="55" w:name="Camposdecriptografia"/>
    <w:p>
      <w:pPr>
        <w:pStyle w:val="Heading2"/>
      </w:pPr>
      <w:r>
        <w:t xml:space="preserve">Campos de criptografia</w:t>
      </w:r>
    </w:p>
    <w:p>
      <w:pPr>
        <w:pStyle w:val="FirstParagraph"/>
      </w:pPr>
      <w:r>
        <w:t xml:space="preserve">Para proteger dados confidenciais, você pode criptografar dados em campos de anexo, data, endereço IP, imagem, numérico e texto.</w:t>
      </w:r>
    </w:p>
    <w:p>
      <w:pPr>
        <w:pStyle w:val="BodyText"/>
      </w:pPr>
      <w:r>
        <w:t xml:space="preserve">Para obter mais informações, consulte</w:t>
      </w:r>
      <w:r>
        <w:t xml:space="preserve"> </w:t>
      </w:r>
      <w:hyperlink r:id="rId54">
        <w:r>
          <w:rPr>
            <w:rStyle w:val="Hyperlink"/>
          </w:rPr>
          <w:t xml:space="preserve">Criptografando dados</w:t>
        </w:r>
      </w:hyperlink>
      <w:r>
        <w:t xml:space="preserve">.</w:t>
      </w:r>
    </w:p>
    <w:bookmarkEnd w:id="55"/>
    <w:bookmarkStart w:id="56" w:name="Quempodetrabalharcomcampos"/>
    <w:p>
      <w:pPr>
        <w:pStyle w:val="Heading2"/>
      </w:pPr>
      <w:r>
        <w:t xml:space="preserve">Quem pode trabalhar com campos?</w:t>
      </w:r>
    </w:p>
    <w:p>
      <w:pPr>
        <w:pStyle w:val="FirstParagraph"/>
      </w:pPr>
      <w:r>
        <w:t xml:space="preserve">Para criar, editar ou excluir tanto as regras quanto as ações, sua conta de usuário deve especificar que:</w:t>
      </w:r>
    </w:p>
    <w:p>
      <w:pPr>
        <w:pStyle w:val="Compact"/>
        <w:numPr>
          <w:ilvl w:val="0"/>
          <w:numId w:val="1004"/>
        </w:numPr>
      </w:pPr>
      <w:r>
        <w:t xml:space="preserve">É um administrador de configuração</w:t>
      </w:r>
    </w:p>
    <w:p>
      <w:pPr>
        <w:pStyle w:val="Compact"/>
        <w:numPr>
          <w:ilvl w:val="0"/>
          <w:numId w:val="1004"/>
        </w:numPr>
      </w:pPr>
      <w:r>
        <w:t xml:space="preserve">Você tem direitos de atualização na página Gerenciar aplicativos.</w:t>
      </w:r>
    </w:p>
    <w:p>
      <w:pPr>
        <w:pStyle w:val="Compact"/>
        <w:numPr>
          <w:ilvl w:val="0"/>
          <w:numId w:val="1004"/>
        </w:numPr>
      </w:pPr>
      <w:r>
        <w:t xml:space="preserve">Você tem direitos de administrador de configuração sobre o questionário (caso trabalhe com um questionário).</w:t>
      </w:r>
    </w:p>
    <w:bookmarkEnd w:id="56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43" Target="fld_accesshist_adding.htm" TargetMode="External" /><Relationship Type="http://schemas.openxmlformats.org/officeDocument/2006/relationships/hyperlink" Id="rId23" Target="fld_attch_adding.htm" TargetMode="External" /><Relationship Type="http://schemas.openxmlformats.org/officeDocument/2006/relationships/hyperlink" Id="rId52" Target="fld_calc_basics.htm" TargetMode="External" /><Relationship Type="http://schemas.openxmlformats.org/officeDocument/2006/relationships/hyperlink" Id="rId34" Target="fld_cast_adding.htm" TargetMode="External" /><Relationship Type="http://schemas.openxmlformats.org/officeDocument/2006/relationships/hyperlink" Id="rId54" Target="fld_data_encrypting.htm" TargetMode="External" /><Relationship Type="http://schemas.openxmlformats.org/officeDocument/2006/relationships/hyperlink" Id="rId25" Target="fld_date_adding.htm" TargetMode="External" /><Relationship Type="http://schemas.openxmlformats.org/officeDocument/2006/relationships/hyperlink" Id="rId24" Target="fld_extlinks_adding.htm" TargetMode="External" /><Relationship Type="http://schemas.openxmlformats.org/officeDocument/2006/relationships/hyperlink" Id="rId44" Target="fld_firstpubdate_adding.htm" TargetMode="External" /><Relationship Type="http://schemas.openxmlformats.org/officeDocument/2006/relationships/hyperlink" Id="rId45" Target="fld_histlog_adding.htm" TargetMode="External" /><Relationship Type="http://schemas.openxmlformats.org/officeDocument/2006/relationships/hyperlink" Id="rId26" Target="fld_image_adding.htm" TargetMode="External" /><Relationship Type="http://schemas.openxmlformats.org/officeDocument/2006/relationships/hyperlink" Id="rId27" Target="fld_ipadd_adding.htm" TargetMode="External" /><Relationship Type="http://schemas.openxmlformats.org/officeDocument/2006/relationships/hyperlink" Id="rId46" Target="fld_lstupdate_adding.htm" TargetMode="External" /><Relationship Type="http://schemas.openxmlformats.org/officeDocument/2006/relationships/hyperlink" Id="rId37" Target="fld_matrix_adding.htm" TargetMode="External" /><Relationship Type="http://schemas.openxmlformats.org/officeDocument/2006/relationships/hyperlink" Id="rId38" Target="fld_mrdc_adding.htm" TargetMode="External" /><Relationship Type="http://schemas.openxmlformats.org/officeDocument/2006/relationships/hyperlink" Id="rId28" Target="fld_numeric_adding.htm" TargetMode="External" /><Relationship Type="http://schemas.openxmlformats.org/officeDocument/2006/relationships/hyperlink" Id="rId47" Target="fld_record_status_adding.htm" TargetMode="External" /><Relationship Type="http://schemas.openxmlformats.org/officeDocument/2006/relationships/hyperlink" Id="rId39" Target="fld_recperms_adding.htm" TargetMode="External" /><Relationship Type="http://schemas.openxmlformats.org/officeDocument/2006/relationships/hyperlink" Id="rId36" Target="fld_reltrec_overview.htm" TargetMode="External" /><Relationship Type="http://schemas.openxmlformats.org/officeDocument/2006/relationships/hyperlink" Id="rId40" Target="fld_schd_adding.htm" TargetMode="External" /><Relationship Type="http://schemas.openxmlformats.org/officeDocument/2006/relationships/hyperlink" Id="rId41" Target="fld_subfrm_adding.htm" TargetMode="External" /><Relationship Type="http://schemas.openxmlformats.org/officeDocument/2006/relationships/hyperlink" Id="rId29" Target="fld_text_adding.htm" TargetMode="External" /><Relationship Type="http://schemas.openxmlformats.org/officeDocument/2006/relationships/hyperlink" Id="rId48" Target="fld_trackingid_adding.htm" TargetMode="External" /><Relationship Type="http://schemas.openxmlformats.org/officeDocument/2006/relationships/hyperlink" Id="rId30" Target="fld_usrgrps_list_adding.htm" TargetMode="External" /><Relationship Type="http://schemas.openxmlformats.org/officeDocument/2006/relationships/hyperlink" Id="rId31" Target="fld_vl_adding.htm" TargetMode="External" /><Relationship Type="http://schemas.openxmlformats.org/officeDocument/2006/relationships/hyperlink" Id="rId32" Target="fld_vote_adding.htm" TargetMode="External" /><Relationship Type="http://schemas.openxmlformats.org/officeDocument/2006/relationships/hyperlink" Id="rId35" Target="fld_xref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Relationship Type="http://schemas.openxmlformats.org/officeDocument/2006/relationships/hyperlink" Id="rId43" Target="fld_accesshist_adding.htm" TargetMode="External" /><Relationship Type="http://schemas.openxmlformats.org/officeDocument/2006/relationships/hyperlink" Id="rId23" Target="fld_attch_adding.htm" TargetMode="External" /><Relationship Type="http://schemas.openxmlformats.org/officeDocument/2006/relationships/hyperlink" Id="rId52" Target="fld_calc_basics.htm" TargetMode="External" /><Relationship Type="http://schemas.openxmlformats.org/officeDocument/2006/relationships/hyperlink" Id="rId34" Target="fld_cast_adding.htm" TargetMode="External" /><Relationship Type="http://schemas.openxmlformats.org/officeDocument/2006/relationships/hyperlink" Id="rId54" Target="fld_data_encrypting.htm" TargetMode="External" /><Relationship Type="http://schemas.openxmlformats.org/officeDocument/2006/relationships/hyperlink" Id="rId25" Target="fld_date_adding.htm" TargetMode="External" /><Relationship Type="http://schemas.openxmlformats.org/officeDocument/2006/relationships/hyperlink" Id="rId24" Target="fld_extlinks_adding.htm" TargetMode="External" /><Relationship Type="http://schemas.openxmlformats.org/officeDocument/2006/relationships/hyperlink" Id="rId44" Target="fld_firstpubdate_adding.htm" TargetMode="External" /><Relationship Type="http://schemas.openxmlformats.org/officeDocument/2006/relationships/hyperlink" Id="rId45" Target="fld_histlog_adding.htm" TargetMode="External" /><Relationship Type="http://schemas.openxmlformats.org/officeDocument/2006/relationships/hyperlink" Id="rId26" Target="fld_image_adding.htm" TargetMode="External" /><Relationship Type="http://schemas.openxmlformats.org/officeDocument/2006/relationships/hyperlink" Id="rId27" Target="fld_ipadd_adding.htm" TargetMode="External" /><Relationship Type="http://schemas.openxmlformats.org/officeDocument/2006/relationships/hyperlink" Id="rId46" Target="fld_lstupdate_adding.htm" TargetMode="External" /><Relationship Type="http://schemas.openxmlformats.org/officeDocument/2006/relationships/hyperlink" Id="rId37" Target="fld_matrix_adding.htm" TargetMode="External" /><Relationship Type="http://schemas.openxmlformats.org/officeDocument/2006/relationships/hyperlink" Id="rId38" Target="fld_mrdc_adding.htm" TargetMode="External" /><Relationship Type="http://schemas.openxmlformats.org/officeDocument/2006/relationships/hyperlink" Id="rId28" Target="fld_numeric_adding.htm" TargetMode="External" /><Relationship Type="http://schemas.openxmlformats.org/officeDocument/2006/relationships/hyperlink" Id="rId47" Target="fld_record_status_adding.htm" TargetMode="External" /><Relationship Type="http://schemas.openxmlformats.org/officeDocument/2006/relationships/hyperlink" Id="rId39" Target="fld_recperms_adding.htm" TargetMode="External" /><Relationship Type="http://schemas.openxmlformats.org/officeDocument/2006/relationships/hyperlink" Id="rId36" Target="fld_reltrec_overview.htm" TargetMode="External" /><Relationship Type="http://schemas.openxmlformats.org/officeDocument/2006/relationships/hyperlink" Id="rId40" Target="fld_schd_adding.htm" TargetMode="External" /><Relationship Type="http://schemas.openxmlformats.org/officeDocument/2006/relationships/hyperlink" Id="rId41" Target="fld_subfrm_adding.htm" TargetMode="External" /><Relationship Type="http://schemas.openxmlformats.org/officeDocument/2006/relationships/hyperlink" Id="rId29" Target="fld_text_adding.htm" TargetMode="External" /><Relationship Type="http://schemas.openxmlformats.org/officeDocument/2006/relationships/hyperlink" Id="rId48" Target="fld_trackingid_adding.htm" TargetMode="External" /><Relationship Type="http://schemas.openxmlformats.org/officeDocument/2006/relationships/hyperlink" Id="rId30" Target="fld_usrgrps_list_adding.htm" TargetMode="External" /><Relationship Type="http://schemas.openxmlformats.org/officeDocument/2006/relationships/hyperlink" Id="rId31" Target="fld_vl_adding.htm" TargetMode="External" /><Relationship Type="http://schemas.openxmlformats.org/officeDocument/2006/relationships/hyperlink" Id="rId32" Target="fld_vote_adding.htm" TargetMode="External" /><Relationship Type="http://schemas.openxmlformats.org/officeDocument/2006/relationships/hyperlink" Id="rId35" Target="fld_xref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2025-02-19T20:08:29Z</dcterms:created>
  <dcterms:modified xsi:type="dcterms:W3CDTF">2025-02-19T20:08:29Z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