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c-main-content"/>
    <w:bookmarkStart w:id="44" w:name="X4b32d3ceaa9e9b7cd865c651a9d3b662468bbb6"/>
    <w:p>
      <w:pPr>
        <w:pStyle w:val="Heading1"/>
      </w:pPr>
      <w:bookmarkStart w:id="20" w:name="aanchor178"/>
      <w:bookmarkEnd w:id="20"/>
      <w:r>
        <w:t xml:space="preserve"> </w:t>
      </w:r>
      <w:bookmarkStart w:id="21" w:name="kanchor6"/>
      <w:bookmarkEnd w:id="21"/>
      <w:r>
        <w:t xml:space="preserve">Adicionando campos de monitoramento de status entre aplicativos</w:t>
      </w:r>
    </w:p>
    <w:p>
      <w:pPr>
        <w:pStyle w:val="FirstParagraph"/>
      </w:pPr>
      <w:r>
        <w:t xml:space="preserve">O</w:t>
      </w:r>
      <w:r>
        <w:t xml:space="preserve"> </w:t>
      </w:r>
      <w:hyperlink r:id="rId22">
        <w:r>
          <w:rPr>
            <w:rStyle w:val="Hyperlink"/>
          </w:rPr>
          <w:t xml:space="preserve">campo</w:t>
        </w:r>
      </w:hyperlink>
      <w:r>
        <w:t xml:space="preserve"> </w:t>
      </w:r>
      <w:r>
        <w:t xml:space="preserve">de rastreamento de status entre aplicativos (CAST) permite que os usuários rastreiem o status de conclusão de tarefas armazenadas em 1</w:t>
      </w:r>
      <w:r>
        <w:t xml:space="preserve"> </w:t>
      </w:r>
      <w:hyperlink r:id="rId23">
        <w:r>
          <w:rPr>
            <w:rStyle w:val="Hyperlink"/>
          </w:rPr>
          <w:t xml:space="preserve">aplicativo</w:t>
        </w:r>
      </w:hyperlink>
      <w:r>
        <w:t xml:space="preserve"> </w:t>
      </w:r>
      <w:r>
        <w:t xml:space="preserve">em oposição a registros em outro aplicativo. Por exemplo: rastreie a implementação de controles de segurança em ativos específicos, indicando alterações de status, utilizando a lista de valores de status do campo CAST.</w:t>
      </w:r>
    </w:p>
    <w:p>
      <w:pPr>
        <w:pStyle w:val="BodyText"/>
      </w:pPr>
      <w:r>
        <w:t xml:space="preserve">o aplicativo que contiver os registros da tarefa (como controles de segurança ou patches) será considerado o aplicativo filho e o que contiver registros do objeto (como ativos ou fornecedores) cujas tarefas você deseja rastrear será o aplicativo pai. Por exemplo, se você incluir um campo CAST (ScoreCard) em um aplicativo Incidentes, o aplicativo que você relacionar poderá armazenar procedimentos de resposta.</w:t>
      </w:r>
    </w:p>
    <w:p>
      <w:pPr>
        <w:pStyle w:val="BodyText"/>
      </w:pPr>
      <w:r>
        <w:t xml:space="preserve">Nesta página</w:t>
      </w:r>
    </w:p>
    <w:p>
      <w:pPr>
        <w:pStyle w:val="Compact"/>
        <w:numPr>
          <w:ilvl w:val="0"/>
          <w:numId w:val="1001"/>
        </w:numPr>
      </w:pPr>
      <w:hyperlink w:anchor="VinculandoumcampoCAST">
        <w:r>
          <w:rPr>
            <w:rStyle w:val="Hyperlink"/>
          </w:rPr>
          <w:t xml:space="preserve">Vinculando um campo CAST</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5" w:name="VinculandoumcampoCAST"/>
    <w:p>
      <w:pPr>
        <w:pStyle w:val="Heading2"/>
      </w:pPr>
      <w:r>
        <w:t xml:space="preserve">Vinculando um campo CAST</w:t>
      </w:r>
    </w:p>
    <w:p>
      <w:pPr>
        <w:pStyle w:val="FirstParagraph"/>
      </w:pPr>
      <w:r>
        <w:t xml:space="preserve">Depois que você vincular um campo CAST (ScoreCard) a um aplicativo filho, um campo correspondente CAST (Detalhe) será criado no aplicativo filho para marcar a ligação. Ao atualizar um registro no aplicativo pai, um usuário pode selecionar um valor do campo CAST (ScoreCard) para definir o status do relacionamento entre o registro do aplicativo pai e o do aplicativo filho. Por exemplo, ao atualizar um ativo no aplicativo pai, um usuário pode selecionar o status de implementação de um controle de segurança relacionado no campo CAST.</w:t>
      </w:r>
    </w:p>
    <w:p>
      <w:pPr>
        <w:pStyle w:val="BodyText"/>
      </w:pPr>
      <w:r>
        <w:rPr>
          <w:b/>
          <w:bCs/>
        </w:rPr>
        <w:t xml:space="preserve">Importante:</w:t>
      </w:r>
      <w:r>
        <w:t xml:space="preserve"> </w:t>
      </w:r>
      <w:r>
        <w:t xml:space="preserve">Se você alterar o aplicativo associado de um campo CAST, mas registros com valores do campo CAST já estiverem previamente salvos no aplicativo associado, esses valores não serão mais exibidos no aplicativo previamente associado porque o campo CAST será removido. Portanto, é recomendável não alterar o aplicativo associado de um campo CAST se registros do atual aplicativo associado já tiverem sido salvos.</w:t>
      </w:r>
    </w:p>
    <w:p>
      <w:pPr>
        <w:pStyle w:val="BodyText"/>
      </w:pPr>
      <w:r>
        <w:t xml:space="preserve">Os registros do aplicativo filho podem ser vinculados aos registros do aplicativo pai pela seleção de um campo em cada aplicativo que esteja preenchido com uma</w:t>
      </w:r>
      <w:r>
        <w:t xml:space="preserve"> </w:t>
      </w:r>
      <w:hyperlink r:id="rId24">
        <w:r>
          <w:rPr>
            <w:rStyle w:val="Hyperlink"/>
          </w:rPr>
          <w:t xml:space="preserve">lista de valores globais</w:t>
        </w:r>
      </w:hyperlink>
      <w:r>
        <w:t xml:space="preserve"> </w:t>
      </w:r>
      <w:r>
        <w:t xml:space="preserve">idêntica ou pela criação de uma regra de valor do campo com 1 ou mais condições que filtrem os registros do aplicativo filho ou ambas. Você pode selecionar também um campo de referência cruzada que faça referência ao mesmo aplicativo.</w:t>
      </w:r>
    </w:p>
    <w:p>
      <w:pPr>
        <w:pStyle w:val="BodyText"/>
      </w:pPr>
      <w:r>
        <w:t xml:space="preserve">A lista de valores que você selecionar deve conter valores de status que os usuários podem selecionar para indicar o atual status de conclusão de uma tarefa. Por exemplo, você pode selecionar uma lista de valores globais com os valores Aceitar risco, Implementado, Extensão de tempo e Não aplicável.</w:t>
      </w:r>
    </w:p>
    <w:p>
      <w:pPr>
        <w:pStyle w:val="BodyText"/>
      </w:pPr>
      <w:r>
        <w:rPr>
          <w:b/>
          <w:bCs/>
        </w:rPr>
        <w:t xml:space="preserve">Importante:</w:t>
      </w:r>
      <w:r>
        <w:t xml:space="preserve"> </w:t>
      </w:r>
      <w:r>
        <w:t xml:space="preserve"> </w:t>
      </w:r>
      <w:r>
        <w:t xml:space="preserve">Se qualquer registro for salvo usando a atual lista de valores do campo CAST (ScoreCard), não será recomendado alterar o status da lista de valores. Se você alterar a lista de valores depois que os registros forem salvos com valores de uma lista de valores anterior, os valores CAST (ScoreCard) desses registros serão definidos como o valor padrão da nova lista de valores. Se nenhum valor padrão for configurado para a nova lista de valores, os valores CAST (ScoreCard) dos registros salvos com a lista de valores anterior serão definidos como Sem valor. Em ambos os casos, você perderá quaisquer alterações feitas nos registros salvos com a lista de valores anterior.</w:t>
      </w:r>
    </w:p>
    <w:bookmarkEnd w:id="25"/>
    <w:bookmarkStart w:id="3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7" name="Picture"/>
            <a:graphic>
              <a:graphicData uri="http://schemas.openxmlformats.org/drawingml/2006/picture">
                <pic:pic>
                  <pic:nvPicPr>
                    <pic:cNvPr descr="C:/Users/samue/WebScrapper/HelpArcher-to-pdf/images/a23d7906035fbe6c8d79f15b4dd69b8e.png" id="28" name="Picture"/>
                    <pic:cNvPicPr>
                      <a:picLocks noChangeArrowheads="1" noChangeAspect="1"/>
                    </pic:cNvPicPr>
                  </pic:nvPicPr>
                  <pic:blipFill>
                    <a:blip r:embed="rId26"/>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e digite um nome.</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Aplicativo associado, clique no aplicativo ou</w:t>
      </w:r>
      <w:r>
        <w:t xml:space="preserve"> </w:t>
      </w:r>
      <w:hyperlink r:id="rId29">
        <w:r>
          <w:rPr>
            <w:rStyle w:val="Hyperlink"/>
          </w:rPr>
          <w:t xml:space="preserve">questionário</w:t>
        </w:r>
      </w:hyperlink>
      <w:r>
        <w:t xml:space="preserve"> </w:t>
      </w:r>
      <w:r>
        <w:t xml:space="preserve">a ser relacionado por meio do campo CAST (ScoreCard).</w:t>
      </w:r>
    </w:p>
    <w:p>
      <w:pPr>
        <w:pStyle w:val="Compact"/>
        <w:numPr>
          <w:ilvl w:val="0"/>
          <w:numId w:val="1002"/>
        </w:numPr>
      </w:pPr>
      <w:r>
        <w:t xml:space="preserve">Se aplicável, no campo Nível associado, selecione o nível do aplicativo a ser relacionado por meio do campo CAST (ScoreCard) da Etapa 4.</w:t>
      </w:r>
    </w:p>
    <w:p>
      <w:pPr>
        <w:pStyle w:val="Compact"/>
        <w:numPr>
          <w:ilvl w:val="0"/>
          <w:numId w:val="1002"/>
        </w:numPr>
      </w:pPr>
      <w:r>
        <w:t xml:space="preserve">No campo Lista de status, clique na Lista de Valores Globais para preencher o campo CAST (ScoreCard) e clique em Criar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30"/>
    <w:bookmarkStart w:id="31" w:name="Tarefa2Configurarasopções"/>
    <w:p>
      <w:pPr>
        <w:pStyle w:val="Heading2"/>
      </w:pPr>
      <w:r>
        <w:t xml:space="preserve">Tarefa 2: Configurar as opções</w:t>
      </w:r>
    </w:p>
    <w:p>
      <w:pPr>
        <w:pStyle w:val="FirstParagraph"/>
      </w:pPr>
      <w:r>
        <w:t xml:space="preserve">Na seção Opções, selecione todas as opções a seguir que se aplicam ao campo CAST (ScoreCard).</w:t>
      </w:r>
    </w:p>
    <w:p>
      <w:pPr>
        <w:pStyle w:val="BodyText"/>
      </w:pPr>
      <w:r>
        <w:rPr>
          <w:b/>
          <w:bCs/>
        </w:rPr>
        <w:t xml:space="preserve">Observação:</w:t>
      </w:r>
      <w:r>
        <w:t xml:space="preserve"> </w:t>
      </w:r>
      <w:r>
        <w:t xml:space="preserve">Você só pode configurar os campos CAST (Detalhe) para serem pesquisáveis e exibidos nos resultados da pesquisa global.</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Habilite as mudanças de status na página Resultados de rastreamento de status</w:t>
            </w:r>
          </w:p>
        </w:tc>
        <w:tc>
          <w:tcPr/>
          <w:p>
            <w:pPr>
              <w:pStyle w:val="BodyText"/>
            </w:pPr>
            <w:r>
              <w:t xml:space="preserve">Exibe o status um uma lista na página Resultados do rastreamento de status para permitir alterações imediatas no status.</w:t>
            </w:r>
          </w:p>
        </w:tc>
      </w:tr>
    </w:tbl>
    <w:bookmarkEnd w:id="31"/>
    <w:bookmarkStart w:id="32"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Especificar campos para conectar aplicativos relacionados</w:t>
            </w:r>
          </w:p>
        </w:tc>
        <w:tc>
          <w:tcPr/>
          <w:p>
            <w:pPr>
              <w:pStyle w:val="BodyText"/>
            </w:pPr>
            <w:r>
              <w:t xml:space="preserve">Relaciona 2 aplicativos, tendo como base um campo em ambos aplicativos. É necessário haver um valor comum entre os campos. Os campos do aplicativo pai e filho devem usar os campos da Lista de valores que fazem referência à mesma Lista de valores globais.</w:t>
            </w:r>
          </w:p>
          <w:p>
            <w:pPr>
              <w:pStyle w:val="BodyText"/>
            </w:pPr>
            <w:r>
              <w:t xml:space="preserve">Se você tem um campo de lista de valores em um aplicativo pai (por exemplo, Gerenciamento de ativos) que marca o tipo do ativo e tem o mesmo campo em seu aplicativo filho (por exemplo, Controles de segurança), você pode vincular os 2 campos de forma que controles apenas sejam vinculados a um ativo se ele compartilhar o mesmo valor no campo Tipo de ativo.</w:t>
            </w:r>
          </w:p>
          <w:p>
            <w:pPr>
              <w:pStyle w:val="BodyText"/>
            </w:pPr>
            <w:r>
              <w:t xml:space="preserve">Se seu aplicativo pai incluir um campo de referência cruzada e seu aplicativo filho também incluir um campo de referência cruzada, se ambos os campos fizerem referência ao mesmo aplicativo, você também poderá vincular esses campos.</w:t>
            </w:r>
          </w:p>
        </w:tc>
      </w:tr>
      <w:tr>
        <w:tc>
          <w:tcPr/>
          <w:p>
            <w:pPr>
              <w:pStyle w:val="BodyText"/>
            </w:pPr>
            <w:r>
              <w:t xml:space="preserve">Campo do aplicativo e Campo relacionado</w:t>
            </w:r>
          </w:p>
        </w:tc>
        <w:tc>
          <w:tcPr/>
          <w:p>
            <w:pPr>
              <w:pStyle w:val="BodyText"/>
            </w:pPr>
            <w:r>
              <w:t xml:space="preserve">Especifica o campo do aplicativo e o campo relacionado para 2 aplicativos quando o conteúdo é relacionado por um campo.</w:t>
            </w:r>
          </w:p>
        </w:tc>
      </w:tr>
      <w:tr>
        <w:tc>
          <w:tcPr/>
          <w:p>
            <w:pPr>
              <w:pStyle w:val="BodyText"/>
            </w:pPr>
            <w:r>
              <w:t xml:space="preserve">Especificar uma regra para vincular registros a partir de um aplicativo externo</w:t>
            </w:r>
          </w:p>
        </w:tc>
        <w:tc>
          <w:tcPr/>
          <w:p>
            <w:pPr>
              <w:pStyle w:val="BodyText"/>
            </w:pPr>
            <w:r>
              <w:t xml:space="preserve">Especifica a regra que determina quais registros serão vinculados a partir de um aplicativo externo. Se você relacionar um conteúdo por uma regra, todos os registros de conteúdo no aplicativo filho que satisfaçam a regra serão vinculados a todos os registros no aplicativo pai. Por exemplo, você pode criar uma regra que vincule, aos registros no aplicativo pai, todos os registros do aplicativo filho com o valor "Alto" no campo Prioridade.</w:t>
            </w:r>
          </w:p>
        </w:tc>
      </w:tr>
      <w:tr>
        <w:tc>
          <w:tcPr/>
          <w:p>
            <w:pPr>
              <w:pStyle w:val="BodyText"/>
            </w:pPr>
            <w:r>
              <w:t xml:space="preserve">Regra</w:t>
            </w:r>
          </w:p>
        </w:tc>
        <w:tc>
          <w:tcPr/>
          <w:p>
            <w:pPr>
              <w:pStyle w:val="BodyText"/>
            </w:pPr>
            <w:r>
              <w:t xml:space="preserve">Adiciona ou remove critérios de pesquisa na tabela para especificar uma regra que determine quais registros devem ser vinculados a partir do aplicativo externo quando o conteúdo é relacionado por uma regra.</w:t>
            </w:r>
          </w:p>
        </w:tc>
      </w:tr>
    </w:tbl>
    <w:bookmarkEnd w:id="32"/>
    <w:bookmarkStart w:id="39"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4" name="Picture"/>
                  <a:graphic>
                    <a:graphicData uri="http://schemas.openxmlformats.org/drawingml/2006/picture">
                      <pic:pic>
                        <pic:nvPicPr>
                          <pic:cNvPr descr="C:/Users/samue/WebScrapper/HelpArcher-to-pdf/images/a01be792e62fe56e5cd2e9e15c8b8778.png" id="35" name="Picture"/>
                          <pic:cNvPicPr>
                            <a:picLocks noChangeArrowheads="1" noChangeAspect="1"/>
                          </pic:cNvPicPr>
                        </pic:nvPicPr>
                        <pic:blipFill>
                          <a:blip r:embed="rId33"/>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7" name="Picture"/>
                  <a:graphic>
                    <a:graphicData uri="http://schemas.openxmlformats.org/drawingml/2006/picture">
                      <pic:pic>
                        <pic:nvPicPr>
                          <pic:cNvPr descr="C:/Users/samue/WebScrapper/HelpArcher-to-pdf/images/bc6233ab106ee66ea7b877bb6f2b0863.png" id="38" name="Picture"/>
                          <pic:cNvPicPr>
                            <a:picLocks noChangeArrowheads="1" noChangeAspect="1"/>
                          </pic:cNvPicPr>
                        </pic:nvPicPr>
                        <pic:blipFill>
                          <a:blip r:embed="rId36"/>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5"/>
        </w:numPr>
      </w:pPr>
      <w:r>
        <w:t xml:space="preserve">Se você estiver usando um texto de ajuda, digite o texto.</w:t>
      </w:r>
    </w:p>
    <w:bookmarkEnd w:id="39"/>
    <w:bookmarkStart w:id="43"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drawing>
          <wp:inline>
            <wp:extent cx="179043" cy="179043"/>
            <wp:effectExtent b="0" l="0" r="0" t="0"/>
            <wp:docPr descr="Adicionar" title="Adicionar" id="41" name="Picture"/>
            <a:graphic>
              <a:graphicData uri="http://schemas.openxmlformats.org/drawingml/2006/picture">
                <pic:pic>
                  <pic:nvPicPr>
                    <pic:cNvPr descr="C:/Users/samue/WebScrapper/HelpArcher-to-pdf/images/aa1290d9dcdb159760c7c2b4d316fd1b.png" id="42" name="Picture"/>
                    <pic:cNvPicPr>
                      <a:picLocks noChangeArrowheads="1" noChangeAspect="1"/>
                    </pic:cNvPicPr>
                  </pic:nvPicPr>
                  <pic:blipFill>
                    <a:blip r:embed="rId40"/>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23" Target="../applications/app_basics.htm" TargetMode="External" /><Relationship Type="http://schemas.openxmlformats.org/officeDocument/2006/relationships/hyperlink" Id="rId29" Target="../questionnaires/quest_basics.htm" TargetMode="External" /><Relationship Type="http://schemas.openxmlformats.org/officeDocument/2006/relationships/hyperlink" Id="rId22" Target="fld_basics.htm" TargetMode="External" /><Relationship Type="http://schemas.openxmlformats.org/officeDocument/2006/relationships/hyperlink" Id="rId24" Target="fld_glbvl_adding.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basics.htm" TargetMode="External" /><Relationship Type="http://schemas.openxmlformats.org/officeDocument/2006/relationships/hyperlink" Id="rId29" Target="../questionnaires/quest_basics.htm" TargetMode="External" /><Relationship Type="http://schemas.openxmlformats.org/officeDocument/2006/relationships/hyperlink" Id="rId22" Target="fld_basics.htm" TargetMode="External" /><Relationship Type="http://schemas.openxmlformats.org/officeDocument/2006/relationships/hyperlink" Id="rId24" Target="fld_glbvl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2025-03-06T16:18:25Z</dcterms:created>
  <dcterms:modified xsi:type="dcterms:W3CDTF">2025-03-06T16:18:25Z</dcterms:modified>
</cp:coreProperties>
</file>

<file path=docProps/custom.xml><?xml version="1.0" encoding="utf-8"?>
<Properties xmlns="http://schemas.openxmlformats.org/officeDocument/2006/custom-properties" xmlns:vt="http://schemas.openxmlformats.org/officeDocument/2006/docPropsVTypes"/>
</file>