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c-main-content"/>
    <w:bookmarkStart w:id="25" w:name="adicionando-campos-de-links-externos-1"/>
    <w:p>
      <w:pPr>
        <w:pStyle w:val="Heading1"/>
      </w:pPr>
      <w:r>
        <w:t xml:space="preserve">Adicionando campos de links externos</w:t>
      </w:r>
    </w:p>
    <w:p>
      <w:pPr>
        <w:pStyle w:val="FirstParagraph"/>
      </w:pPr>
      <w:r>
        <w:t xml:space="preserve">O tipo de campo Links externos permite inserir links nomeados que fazem referência a páginas da Web e endereços de e-mail para inserir um link externo, especificar o protocolo do link e o URL de destino. Você também pode fornecer um nome para o link (por exemplo, "Google").</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Configurarotextodeajuda">
        <w:r>
          <w:rPr>
            <w:rStyle w:val="Hyperlink"/>
          </w:rPr>
          <w:t xml:space="preserve">Tarefa 4: Configurar o texto de ajuda</w:t>
        </w:r>
      </w:hyperlink>
    </w:p>
    <w:p>
      <w:pPr>
        <w:pStyle w:val="Compact"/>
        <w:numPr>
          <w:ilvl w:val="0"/>
          <w:numId w:val="1001"/>
        </w:numPr>
      </w:pPr>
      <w:hyperlink w:anchor="Tarefa5Configuraroacessoaoarquivo">
        <w:r>
          <w:rPr>
            <w:rStyle w:val="Hyperlink"/>
          </w:rPr>
          <w:t xml:space="preserve">Tarefa 5: Configurar o acesso ao arquivo</w:t>
        </w:r>
      </w:hyperlink>
    </w:p>
    <w:bookmarkStart w:id="20"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0"/>
    <w:bookmarkStart w:id="21"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4"/>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4"/>
              </w:numPr>
            </w:pPr>
            <w:r>
              <w:t xml:space="preserve">Orientação: Selecione exibir ou ocultar o nome do campo e exibir os valores horizontal ou verticalmente.</w:t>
            </w:r>
          </w:p>
        </w:tc>
      </w:tr>
      <w:tr>
        <w:tc>
          <w:tcPr/>
          <w:p>
            <w:pPr>
              <w:pStyle w:val="FirstParagraph"/>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bl>
    <w:bookmarkEnd w:id="21"/>
    <w:bookmarkStart w:id="22" w:name="Tarefa3Definirasopçõesdeconfiguração"/>
    <w:p>
      <w:pPr>
        <w:pStyle w:val="Heading2"/>
      </w:pPr>
      <w:r>
        <w:t xml:space="preserve">Tarefa 3: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links</w:t>
            </w:r>
          </w:p>
        </w:tc>
        <w:tc>
          <w:tcPr/>
          <w:p>
            <w:pPr>
              <w:pStyle w:val="BodyText"/>
            </w:pPr>
            <w:r>
              <w:t xml:space="preserve">Define o número mínimo de links que o usuário pode selecionar no campo Links externos.</w:t>
            </w:r>
          </w:p>
        </w:tc>
      </w:tr>
      <w:tr>
        <w:tc>
          <w:tcPr/>
          <w:p>
            <w:pPr>
              <w:pStyle w:val="BodyText"/>
            </w:pPr>
            <w:r>
              <w:t xml:space="preserve">Número máximo de links</w:t>
            </w:r>
          </w:p>
        </w:tc>
        <w:tc>
          <w:tcPr/>
          <w:p>
            <w:pPr>
              <w:pStyle w:val="BodyText"/>
            </w:pPr>
            <w:r>
              <w:t xml:space="preserve">Define o número máximo de links que o usuário pode selecionar no campo Links externos.</w:t>
            </w:r>
          </w:p>
        </w:tc>
      </w:tr>
      <w:tr>
        <w:tc>
          <w:tcPr/>
          <w:p>
            <w:pPr>
              <w:pStyle w:val="BodyText"/>
            </w:pPr>
            <w:r>
              <w:t xml:space="preserve">Protocolos</w:t>
            </w:r>
          </w:p>
        </w:tc>
        <w:tc>
          <w:tcPr/>
          <w:p>
            <w:pPr>
              <w:pStyle w:val="BodyText"/>
            </w:pPr>
            <w:r>
              <w:t xml:space="preserve">Especifica os tipos de protocolo que um usuário pode configurar no campo Protocolos.</w:t>
            </w:r>
          </w:p>
          <w:p>
            <w:pPr>
              <w:pStyle w:val="Compact"/>
              <w:numPr>
                <w:ilvl w:val="0"/>
                <w:numId w:val="1005"/>
              </w:numPr>
            </w:pPr>
            <w:r>
              <w:t xml:space="preserve">HTTP</w:t>
            </w:r>
          </w:p>
          <w:p>
            <w:pPr>
              <w:pStyle w:val="Compact"/>
              <w:numPr>
                <w:ilvl w:val="0"/>
                <w:numId w:val="1005"/>
              </w:numPr>
            </w:pPr>
            <w:r>
              <w:t xml:space="preserve">HTTPS</w:t>
            </w:r>
          </w:p>
          <w:p>
            <w:pPr>
              <w:pStyle w:val="Compact"/>
              <w:numPr>
                <w:ilvl w:val="0"/>
                <w:numId w:val="1005"/>
              </w:numPr>
            </w:pPr>
            <w:r>
              <w:t xml:space="preserve">FTP</w:t>
            </w:r>
          </w:p>
          <w:p>
            <w:pPr>
              <w:pStyle w:val="Compact"/>
              <w:numPr>
                <w:ilvl w:val="0"/>
                <w:numId w:val="1005"/>
              </w:numPr>
            </w:pPr>
            <w:r>
              <w:t xml:space="preserve">Mailto</w:t>
            </w:r>
          </w:p>
          <w:p>
            <w:pPr>
              <w:pStyle w:val="Compact"/>
              <w:numPr>
                <w:ilvl w:val="0"/>
                <w:numId w:val="1005"/>
              </w:numPr>
            </w:pPr>
            <w:r>
              <w:t xml:space="preserve">Notícias</w:t>
            </w:r>
          </w:p>
          <w:p>
            <w:pPr>
              <w:pStyle w:val="Compact"/>
              <w:numPr>
                <w:ilvl w:val="0"/>
                <w:numId w:val="1005"/>
              </w:numPr>
            </w:pPr>
            <w:r>
              <w:t xml:space="preserve">Relativo</w:t>
            </w:r>
          </w:p>
        </w:tc>
      </w:tr>
    </w:tbl>
    <w:bookmarkEnd w:id="22"/>
    <w:bookmarkStart w:id="23" w:name="Tarefa4Configurarotextodeajuda"/>
    <w:p>
      <w:pPr>
        <w:pStyle w:val="Heading2"/>
      </w:pPr>
      <w:r>
        <w:t xml:space="preserve">Tarefa 4: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6"/>
        </w:numPr>
      </w:pPr>
      <w:r>
        <w:t xml:space="preserve">Utilize sentenças completas sempre que possível.</w:t>
      </w:r>
    </w:p>
    <w:p>
      <w:pPr>
        <w:pStyle w:val="Compact"/>
        <w:numPr>
          <w:ilvl w:val="0"/>
          <w:numId w:val="1006"/>
        </w:numPr>
      </w:pPr>
      <w:r>
        <w:t xml:space="preserve">Evite jargões (a não ser que o termo seja muito importante e familiar a seus usuários).</w:t>
      </w:r>
    </w:p>
    <w:p>
      <w:pPr>
        <w:pStyle w:val="Compact"/>
        <w:numPr>
          <w:ilvl w:val="0"/>
          <w:numId w:val="1006"/>
        </w:numPr>
      </w:pPr>
      <w:r>
        <w:t xml:space="preserve">Escreva um texto de ajuda que corresponda ao nível das aptidões técnicas dos leitores.</w:t>
      </w:r>
    </w:p>
    <w:p>
      <w:pPr>
        <w:pStyle w:val="Compact"/>
        <w:numPr>
          <w:ilvl w:val="0"/>
          <w:numId w:val="1006"/>
        </w:numPr>
      </w:pPr>
      <w:r>
        <w:t xml:space="preserve">Utilize "você" e "seu" como se estivesse falando diretamente com o usuário.</w:t>
      </w:r>
    </w:p>
    <w:p>
      <w:pPr>
        <w:pStyle w:val="Compact"/>
        <w:numPr>
          <w:ilvl w:val="0"/>
          <w:numId w:val="100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7"/>
        </w:numPr>
      </w:pPr>
      <w:r>
        <w:t xml:space="preserve">Se você estiver usando texto de ajuda, use o Editor de rich text para formatar o texto conforme necessário.</w:t>
      </w:r>
    </w:p>
    <w:bookmarkEnd w:id="23"/>
    <w:bookmarkStart w:id="24" w:name="Tarefa5Configuraroacessoaoarquivo"/>
    <w:p>
      <w:pPr>
        <w:pStyle w:val="Heading2"/>
      </w:pPr>
      <w:r>
        <w:t xml:space="preserve">Tarefa 5: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8"/>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8"/>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2025-02-19T20:08:46Z</dcterms:created>
  <dcterms:modified xsi:type="dcterms:W3CDTF">2025-02-19T20:08:46Z</dcterms:modified>
</cp:coreProperties>
</file>

<file path=docProps/custom.xml><?xml version="1.0" encoding="utf-8"?>
<Properties xmlns="http://schemas.openxmlformats.org/officeDocument/2006/custom-properties" xmlns:vt="http://schemas.openxmlformats.org/officeDocument/2006/docPropsVTypes"/>
</file>