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mc-main-content"/>
    <w:bookmarkStart w:id="28" w:name="X1c4f79102ad14e82700a42a943fd7f3c043e88a"/>
    <w:p>
      <w:pPr>
        <w:pStyle w:val="Heading1"/>
      </w:pPr>
      <w:bookmarkStart w:id="20" w:name="kanchor2"/>
      <w:bookmarkEnd w:id="20"/>
      <w:r>
        <w:t xml:space="preserve">Adicionando campos de controle de exibição de referências múltiplas</w:t>
      </w:r>
    </w:p>
    <w:p>
      <w:pPr>
        <w:pStyle w:val="FirstParagraph"/>
      </w:pPr>
      <w:r>
        <w:t xml:space="preserve">Use o tipo de campo MRDC para exibir dados de campos de referência cruzada e registros relacionados usando um controle único, em vez de exibir vários campos de referência cruzada ou registros relacionados no layout de um registro.</w:t>
      </w:r>
    </w:p>
    <w:p>
      <w:pPr>
        <w:pStyle w:val="BodyText"/>
      </w:pPr>
      <w:r>
        <w:rPr>
          <w:b/>
          <w:bCs/>
        </w:rPr>
        <w:t xml:space="preserve">Observação:</w:t>
      </w:r>
      <w:r>
        <w:t xml:space="preserve"> </w:t>
      </w:r>
      <w:r>
        <w:t xml:space="preserve">Se um nível de aplicativo não incluir campos de referência cruzada existentes, campos de registro relacionados ou ambos, o tipo de campo MRDC não estará disponível para seleção.</w:t>
      </w:r>
    </w:p>
    <w:p>
      <w:pPr>
        <w:pStyle w:val="BodyText"/>
      </w:pPr>
      <w:r>
        <w:t xml:space="preserve">Nesta página</w:t>
      </w:r>
    </w:p>
    <w:p>
      <w:pPr>
        <w:pStyle w:val="Compact"/>
        <w:numPr>
          <w:ilvl w:val="0"/>
          <w:numId w:val="1001"/>
        </w:numPr>
      </w:pPr>
      <w:hyperlink w:anchor="Xe95ed6307afb8156dbbb40dffd0ad5df2ec7485">
        <w:r>
          <w:rPr>
            <w:rStyle w:val="Hyperlink"/>
          </w:rPr>
          <w:t xml:space="preserve">Exemplo: Usando campos MRDC para exibir o conteúdo dos campos referência cruzada e registro relacionado</w:t>
        </w:r>
      </w:hyperlink>
    </w:p>
    <w:p>
      <w:pPr>
        <w:pStyle w:val="Compact"/>
        <w:numPr>
          <w:ilvl w:val="0"/>
          <w:numId w:val="1001"/>
        </w:numPr>
      </w:pPr>
      <w:hyperlink w:anchor="X768f78a18af9d2b818b7b4b5859e0124710a9c1">
        <w:r>
          <w:rPr>
            <w:rStyle w:val="Hyperlink"/>
          </w:rPr>
          <w:t xml:space="preserve">Exemplo: Resultados do campo calculado usados para determinar o número de registros referidos em um campo MRDC</w:t>
        </w:r>
      </w:hyperlink>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X14301b0c3cfaf87a1e8818226ed127cdfce48b0">
        <w:r>
          <w:rPr>
            <w:rStyle w:val="Hyperlink"/>
          </w:rPr>
          <w:t xml:space="preserve">Tarefa 3: Definir as opções de configuração</w:t>
        </w:r>
      </w:hyperlink>
    </w:p>
    <w:p>
      <w:pPr>
        <w:pStyle w:val="Compact"/>
        <w:numPr>
          <w:ilvl w:val="0"/>
          <w:numId w:val="1001"/>
        </w:numPr>
      </w:pPr>
      <w:hyperlink w:anchor="Tarefa4Configurarotextodeajuda">
        <w:r>
          <w:rPr>
            <w:rStyle w:val="Hyperlink"/>
          </w:rPr>
          <w:t xml:space="preserve">Tarefa 4: Configurar o texto de ajuda</w:t>
        </w:r>
      </w:hyperlink>
    </w:p>
    <w:p>
      <w:pPr>
        <w:pStyle w:val="Compact"/>
        <w:numPr>
          <w:ilvl w:val="0"/>
          <w:numId w:val="1001"/>
        </w:numPr>
      </w:pPr>
      <w:hyperlink w:anchor="Tarefa5Configuraroacessoaoarquivo">
        <w:r>
          <w:rPr>
            <w:rStyle w:val="Hyperlink"/>
          </w:rPr>
          <w:t xml:space="preserve">Tarefa 5: Configurar o acesso ao arquivo</w:t>
        </w:r>
      </w:hyperlink>
    </w:p>
    <w:bookmarkStart w:id="21" w:name="X4c227e3080b2b979970bfe9a79e85ac9c528f21"/>
    <w:p>
      <w:pPr>
        <w:pStyle w:val="Heading2"/>
      </w:pPr>
      <w:r>
        <w:t xml:space="preserve">Exemplo: Usando campos MRDC para exibir o conteúdo dos campos referência cruzada e registro relacionado</w:t>
      </w:r>
    </w:p>
    <w:p>
      <w:pPr>
        <w:pStyle w:val="FirstParagraph"/>
      </w:pPr>
      <w:r>
        <w:t xml:space="preserve">Você pode ter um aplicativo Dispositivos com campos Referência cruzada separados vinculados aos aplicativos Instalações e Acordos de nível de serviço. Do campo MRDC, os usuários podem selecionar o registro da instalação em que reside o dispositivo do aplicativo Instalações relacionado e o registro do contrato de nível de serviço do dispositivo do aplicativo Acordos de nível de serviço. Ambas as seleções são exibidas no mesmo campo.</w:t>
      </w:r>
    </w:p>
    <w:p>
      <w:pPr>
        <w:pStyle w:val="BodyText"/>
      </w:pPr>
      <w:r>
        <w:t xml:space="preserve">Você pode definir esse campo para exibir uma única referência, permitindo que os usuários selecionem apenas 1 referência a um aplicativo para ser exibida no campo ou para exibir referências múltiplas, permitindo aos usuários selecionar mais de 1 referência para ser exibida no campo.</w:t>
      </w:r>
    </w:p>
    <w:p>
      <w:pPr>
        <w:pStyle w:val="BodyText"/>
      </w:pPr>
      <w:r>
        <w:rPr>
          <w:b/>
          <w:bCs/>
        </w:rPr>
        <w:t xml:space="preserve">Observação:</w:t>
      </w:r>
      <w:r>
        <w:t xml:space="preserve"> </w:t>
      </w:r>
      <w:r>
        <w:t xml:space="preserve">Depois que um campo MRDC for salvo com a opção Referências múltiplas selecionada, a opção Referência única não estará mais disponível. No entanto, é possível alterar a configuração de Referência única para Referências múltiplas.</w:t>
      </w:r>
    </w:p>
    <w:p>
      <w:pPr>
        <w:pStyle w:val="BodyText"/>
      </w:pPr>
      <w:r>
        <w:t xml:space="preserve">Para cada campo Referência cruzada ou Registros relacionados que você selecionar para exibir no campo MRDC, será possível suprimir o campo das funções do usuário final. Selecionando a opção Suprimir, você pode ocultar os campos existentes Referência cruzada ou Registros relacionados do layout de um registro, conservando seu "espaço físico".</w:t>
      </w:r>
    </w:p>
    <w:bookmarkEnd w:id="21"/>
    <w:bookmarkStart w:id="22" w:name="Xc733b31d408be0f58e5254c11335bbbb4d4755a"/>
    <w:p>
      <w:pPr>
        <w:pStyle w:val="Heading2"/>
      </w:pPr>
      <w:r>
        <w:t xml:space="preserve">Exemplo: Resultados do campo calculado usados para determinar o número de registros referidos em um campo MRDC</w:t>
      </w:r>
    </w:p>
    <w:p>
      <w:pPr>
        <w:pStyle w:val="FirstParagraph"/>
      </w:pPr>
      <w:r>
        <w:t xml:space="preserve">Uma opção avançada para o tipo de campo MRDC fornece a capacidade de fazer referência ao campo em uma fórmula de campo calculado utilizando as funções COUNT ou ISEMPTY. Você pode utilizar a função COUNT para obter o número de registros referidos no campo. Utilizando a função ISEMPTY, você pode determinar se o campo MRDC contém seleções.</w:t>
      </w:r>
    </w:p>
    <w:p>
      <w:pPr>
        <w:pStyle w:val="BodyText"/>
      </w:pPr>
      <w:r>
        <w:t xml:space="preserve">Por exemplo:</w:t>
      </w:r>
    </w:p>
    <w:p>
      <w:pPr>
        <w:pStyle w:val="BodyText"/>
      </w:pPr>
      <w:r>
        <w:t xml:space="preserve">COUNT([Facility and Service Agreement])</w:t>
      </w:r>
    </w:p>
    <w:p>
      <w:pPr>
        <w:pStyle w:val="BodyText"/>
      </w:pPr>
      <w:r>
        <w:t xml:space="preserve">A seguinte fórmula retornaria Verdadeiro se o campo Referências múltiplas a instalações e acordos de serviço não contivesse seleções:</w:t>
      </w:r>
    </w:p>
    <w:p>
      <w:pPr>
        <w:pStyle w:val="BodyText"/>
      </w:pPr>
      <w:r>
        <w:t xml:space="preserve">IF(ISEMPTY([Facility and Service Agreement]), "True", "False")</w:t>
      </w:r>
    </w:p>
    <w:bookmarkEnd w:id="22"/>
    <w:bookmarkStart w:id="23"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um tipo de campo na lista suspensa e digite um nome para o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Selecione 1 ou mais campos de referência cruzada existentes, campos de registros relacionados ou ambos para fazer referência e clique em Criar campo.</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3"/>
    <w:bookmarkStart w:id="24"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informações de auditoria ao lado do campo cada vez que seu valor for alterado. As informações de auditoria incluem somente o nome do usuário que fez a alteração e a data e hora da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bl>
    <w:bookmarkEnd w:id="24"/>
    <w:bookmarkStart w:id="25" w:name="Tarefa3Definirasopçõesdeconfiguração"/>
    <w:p>
      <w:pPr>
        <w:pStyle w:val="Heading2"/>
      </w:pPr>
      <w:r>
        <w:t xml:space="preserve">Tarefa 3: Definir as opções de configuração</w:t>
      </w:r>
    </w:p>
    <w:p>
      <w:pPr>
        <w:pStyle w:val="FirstParagraph"/>
      </w:pPr>
      <w:r>
        <w:t xml:space="preserve">Na seção Configuração,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Referências selecionadas</w:t>
            </w:r>
          </w:p>
        </w:tc>
        <w:tc>
          <w:tcPr/>
          <w:p>
            <w:pPr>
              <w:pStyle w:val="BodyText"/>
            </w:pPr>
            <w:r>
              <w:t xml:space="preserve">Especifica as referências que você deseja exibir no campo MRDC. Como um administrador, você ainda poderá visualizar os campos suprimidos na guia Layout, da página Gerenciar aplicativos, mas os campos individuais estarão ocultos para os usuários. Se você não marcar a caixa de seleção Suprimir de um campo e ele estiver incluso no layout da página do aplicativo, tanto o campo original como o MRDC serão exibidos aos usuários finais, causando a duplicação dos dados na página.</w:t>
            </w:r>
          </w:p>
        </w:tc>
      </w:tr>
      <w:tr>
        <w:tc>
          <w:tcPr/>
          <w:p>
            <w:pPr>
              <w:pStyle w:val="BodyText"/>
            </w:pPr>
            <w:r>
              <w:t xml:space="preserve">Tipo de referência</w:t>
            </w:r>
          </w:p>
        </w:tc>
        <w:tc>
          <w:tcPr/>
          <w:p>
            <w:pPr>
              <w:pStyle w:val="BodyText"/>
            </w:pPr>
            <w:r>
              <w:t xml:space="preserve">Especifica se os usuários podem selecionar 1 ou mais referências.</w:t>
            </w:r>
          </w:p>
          <w:p>
            <w:pPr>
              <w:pStyle w:val="Compact"/>
              <w:numPr>
                <w:ilvl w:val="0"/>
                <w:numId w:val="1004"/>
              </w:numPr>
            </w:pPr>
            <w:r>
              <w:t xml:space="preserve">Permitir que os usuários selecionem somente 1 referência: Selecione esta opção se desejar que os usuários selecionem registros relacionados de apenas 1 aplicativo no campo MRDC. Os usuários poderão selecionar o aplicativo que hospeda os registros a serem referenciados, poderão também selecionar diversos registros desse aplicativo. Não entanto, eles não poderão selecionar registros relacionados em mais de 1 aplicativo.</w:t>
            </w:r>
          </w:p>
          <w:p>
            <w:pPr>
              <w:numPr>
                <w:ilvl w:val="0"/>
                <w:numId w:val="1004"/>
              </w:numPr>
            </w:pPr>
            <w:r>
              <w:t xml:space="preserve">Permitir que os usuários selecionem qualquer quantidade de referências: Marque esta opção se desejar que os usuários selecionem registros relacionados em mais de 1 aplicativo no campo MRDC. Os usuários poderão selecionar os aplicativos que hospedam os registros a serem referenciados (clicando no link Adicionar novo, acima do campo, para selecionar aplicativos adicionais) e poderão também selecionar diversos registros desses aplicativos.</w:t>
            </w:r>
          </w:p>
          <w:p>
            <w:pPr>
              <w:numPr>
                <w:ilvl w:val="0"/>
                <w:numId w:val="1000"/>
              </w:numPr>
            </w:pPr>
            <w:r>
              <w:rPr>
                <w:b/>
                <w:bCs/>
              </w:rPr>
              <w:t xml:space="preserve">Observação:</w:t>
            </w:r>
            <w:r>
              <w:t xml:space="preserve"> </w:t>
            </w:r>
            <w:r>
              <w:t xml:space="preserve">Depois que um campo MRDC for salvo com a opção Referências múltiplas selecionada, a opção Referência única não estará mais disponível. No entanto, é possível alterar a configuração de Referência única para Referências múltiplas.</w:t>
            </w:r>
          </w:p>
        </w:tc>
      </w:tr>
    </w:tbl>
    <w:bookmarkEnd w:id="25"/>
    <w:bookmarkStart w:id="26" w:name="Tarefa4Configurarotextodeajuda"/>
    <w:p>
      <w:pPr>
        <w:pStyle w:val="Heading2"/>
      </w:pPr>
      <w:r>
        <w:t xml:space="preserve">Tarefa 4: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5"/>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5"/>
        </w:numPr>
      </w:pPr>
      <w:r>
        <w:t xml:space="preserve">Utilize sentenças completas sempre que possível.</w:t>
      </w:r>
    </w:p>
    <w:p>
      <w:pPr>
        <w:pStyle w:val="Compact"/>
        <w:numPr>
          <w:ilvl w:val="0"/>
          <w:numId w:val="1005"/>
        </w:numPr>
      </w:pPr>
      <w:r>
        <w:t xml:space="preserve">Evite jargões (a não ser que o termo seja muito importante e familiar a seus usuários).</w:t>
      </w:r>
    </w:p>
    <w:p>
      <w:pPr>
        <w:pStyle w:val="Compact"/>
        <w:numPr>
          <w:ilvl w:val="0"/>
          <w:numId w:val="1005"/>
        </w:numPr>
      </w:pPr>
      <w:r>
        <w:t xml:space="preserve">Escreva um texto de ajuda que corresponda ao nível das aptidões técnicas dos leitores.</w:t>
      </w:r>
    </w:p>
    <w:p>
      <w:pPr>
        <w:pStyle w:val="Compact"/>
        <w:numPr>
          <w:ilvl w:val="0"/>
          <w:numId w:val="1005"/>
        </w:numPr>
      </w:pPr>
      <w:r>
        <w:t xml:space="preserve">Utilize "você" e "seu" como se estivesse falando diretamente com o usuário.</w:t>
      </w:r>
    </w:p>
    <w:p>
      <w:pPr>
        <w:pStyle w:val="Compact"/>
        <w:numPr>
          <w:ilvl w:val="0"/>
          <w:numId w:val="1005"/>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6"/>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6"/>
        </w:numPr>
      </w:pPr>
      <w:r>
        <w:t xml:space="preserve">Se você estiver usando um texto de ajuda, digite o texto.</w:t>
      </w:r>
    </w:p>
    <w:bookmarkEnd w:id="26"/>
    <w:bookmarkStart w:id="27" w:name="Tarefa5Configuraroacessoaoarquivo"/>
    <w:p>
      <w:pPr>
        <w:pStyle w:val="Heading2"/>
      </w:pPr>
      <w:r>
        <w:t xml:space="preserve">Tarefa 5: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7"/>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7"/>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2025-02-19T20:09:03Z</dcterms:created>
  <dcterms:modified xsi:type="dcterms:W3CDTF">2025-02-19T20:09:03Z</dcterms:modified>
</cp:coreProperties>
</file>

<file path=docProps/custom.xml><?xml version="1.0" encoding="utf-8"?>
<Properties xmlns="http://schemas.openxmlformats.org/officeDocument/2006/custom-properties" xmlns:vt="http://schemas.openxmlformats.org/officeDocument/2006/docPropsVTypes"/>
</file>