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mc-main-content"/>
    <w:bookmarkStart w:id="30" w:name="adicionando-campos-de-texto"/>
    <w:p>
      <w:pPr>
        <w:pStyle w:val="Heading1"/>
      </w:pPr>
      <w:r>
        <w:t xml:space="preserve">Adicionando campos de texto</w:t>
      </w:r>
    </w:p>
    <w:p>
      <w:pPr>
        <w:pStyle w:val="FirstParagraph"/>
      </w:pPr>
      <w:r>
        <w:t xml:space="preserve">Os campos Texto permitem que os usuários digitem texto sem formatação. Os campos podem ser</w:t>
      </w:r>
      <w:r>
        <w:t xml:space="preserve"> </w:t>
      </w:r>
      <w:hyperlink r:id="rId20">
        <w:r>
          <w:rPr>
            <w:rStyle w:val="Hyperlink"/>
          </w:rPr>
          <w:t xml:space="preserve">calculados</w:t>
        </w:r>
      </w:hyperlink>
      <w:r>
        <w:t xml:space="preserve"> </w:t>
      </w:r>
      <w:r>
        <w:t xml:space="preserve">e</w:t>
      </w:r>
      <w:r>
        <w:t xml:space="preserve"> </w:t>
      </w:r>
      <w:hyperlink r:id="rId21">
        <w:r>
          <w:rPr>
            <w:rStyle w:val="Hyperlink"/>
          </w:rPr>
          <w:t xml:space="preserve">criptografados</w:t>
        </w:r>
      </w:hyperlink>
      <w:r>
        <w:t xml:space="preserve">.</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Tarefa5Configurarotextodeajuda">
        <w:r>
          <w:rPr>
            <w:rStyle w:val="Hyperlink"/>
          </w:rPr>
          <w:t xml:space="preserve">Tarefa 5: Configurar o texto de ajuda</w:t>
        </w:r>
      </w:hyperlink>
    </w:p>
    <w:p>
      <w:pPr>
        <w:pStyle w:val="Compact"/>
        <w:numPr>
          <w:ilvl w:val="0"/>
          <w:numId w:val="1001"/>
        </w:numPr>
      </w:pPr>
      <w:hyperlink w:anchor="Tarefa6Configuraroacessoaoarquivo">
        <w:r>
          <w:rPr>
            <w:rStyle w:val="Hyperlink"/>
          </w:rPr>
          <w:t xml:space="preserve">Tarefa 6: Configurar o acesso ao arquivo</w:t>
        </w:r>
      </w:hyperlink>
    </w:p>
    <w:bookmarkStart w:id="22"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um tipo de campo na lista suspensa, digite um nome para o campo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2"/>
    <w:bookmarkStart w:id="23"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Campo de texto de linha única</w:t>
            </w:r>
          </w:p>
        </w:tc>
        <w:tc>
          <w:tcPr/>
          <w:p>
            <w:pPr>
              <w:pStyle w:val="BodyText"/>
            </w:pPr>
            <w:r>
              <w:t xml:space="preserve">Campo de texto – exibição de linha única</w:t>
            </w:r>
          </w:p>
        </w:tc>
      </w:tr>
      <w:tr>
        <w:tc>
          <w:tcPr/>
          <w:p>
            <w:pPr>
              <w:pStyle w:val="BodyText"/>
            </w:pPr>
            <w:r>
              <w:t xml:space="preserve">Área de rich text de várias linhas</w:t>
            </w:r>
          </w:p>
        </w:tc>
        <w:tc>
          <w:tcPr/>
          <w:p>
            <w:pPr>
              <w:pStyle w:val="BodyText"/>
            </w:pPr>
            <w:r>
              <w:t xml:space="preserve">Esta opção inclui o editor de rich text que permite aos usuários formatar o conteúdo e cole blocos de texto com imagens incorporadas.</w:t>
            </w:r>
          </w:p>
          <w:p>
            <w:pPr>
              <w:pStyle w:val="BodyText"/>
            </w:pPr>
            <w:r>
              <w:t xml:space="preserve">Campo de área de texto – exibição de várias linhas</w:t>
            </w:r>
          </w:p>
        </w:tc>
      </w:tr>
    </w:tbl>
    <w:bookmarkEnd w:id="23"/>
    <w:bookmarkStart w:id="26"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Exigir valores únicos</w:t>
            </w:r>
          </w:p>
        </w:tc>
        <w:tc>
          <w:tcPr/>
          <w:p>
            <w:pPr>
              <w:pStyle w:val="BodyText"/>
            </w:pPr>
            <w:r>
              <w:t xml:space="preserve">Impede que os usuários especifiquem um valor idêntico em um campo de registros diferentes.</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4">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5">
              <w:r>
                <w:rPr>
                  <w:rStyle w:val="Hyperlink"/>
                </w:rPr>
                <w:t xml:space="preserve">editável</w:t>
              </w:r>
            </w:hyperlink>
            <w:r>
              <w:t xml:space="preserve"> </w:t>
            </w:r>
            <w:r>
              <w:t xml:space="preserve">nos resultados da pesquisa e em relatórios.</w:t>
            </w:r>
          </w:p>
        </w:tc>
      </w:tr>
      <w:tr>
        <w:tc>
          <w:tcPr/>
          <w:p>
            <w:pPr>
              <w:pStyle w:val="BodyText"/>
            </w:pPr>
            <w:r>
              <w:t xml:space="preserve">Tornar este um campo calculado</w:t>
            </w:r>
          </w:p>
        </w:tc>
        <w:tc>
          <w:tcPr/>
          <w:p>
            <w:pPr>
              <w:pStyle w:val="BodyText"/>
            </w:pPr>
            <w:r>
              <w:t xml:space="preserve">Permite que os usuários especifiquem uma fórmula para calcular dinamicamente o valor do campo.</w:t>
            </w:r>
          </w:p>
          <w:p>
            <w:pPr>
              <w:pStyle w:val="BodyText"/>
            </w:pPr>
            <w:r>
              <w:t xml:space="preserve">Por exemplo, você pode usar a seguinte fórmula que preenche o campo Data com a data atual: TODAY(). O campo calculado é exibido como somente leitura para todos os usuários do aplicativo. Cada vez que o campo é recalculado, o valor é atualizado.</w:t>
            </w:r>
          </w:p>
        </w:tc>
      </w:tr>
      <w:tr>
        <w:tc>
          <w:tcPr/>
          <w:p>
            <w:pPr>
              <w:pStyle w:val="BodyText"/>
            </w:pPr>
            <w:r>
              <w:t xml:space="preserve">Exibir opções de formatação avançada</w:t>
            </w:r>
          </w:p>
        </w:tc>
        <w:tc>
          <w:tcPr/>
          <w:p>
            <w:pPr>
              <w:pStyle w:val="BodyText"/>
            </w:pPr>
            <w:r>
              <w:t xml:space="preserve">Exibe a seção Opções de exibição de campo avançadas, na qual você pode adicionar texto descritivo e alterar a exibição padrão do campo.</w:t>
            </w:r>
          </w:p>
          <w:p>
            <w:pPr>
              <w:pStyle w:val="BodyText"/>
            </w:pPr>
            <w:r>
              <w:t xml:space="preserve">Você pode definir as seguintes opções:</w:t>
            </w:r>
          </w:p>
          <w:p>
            <w:pPr>
              <w:pStyle w:val="Compact"/>
              <w:numPr>
                <w:ilvl w:val="0"/>
                <w:numId w:val="1004"/>
              </w:numPr>
            </w:pPr>
            <w:r>
              <w:t xml:space="preserve">Texto de exibição: Digite seu texto de apoio neste campo. Por exemplo, você pode digitar uma pergunta específica relacionada aos valores que os usuários informam no campo, como "Qual a data da última auditoria de segurança?" Esse texto é exibido sempre, mesmo que você selecione ocultar o nome do campo.</w:t>
            </w:r>
          </w:p>
          <w:p>
            <w:pPr>
              <w:numPr>
                <w:ilvl w:val="0"/>
                <w:numId w:val="1004"/>
              </w:numPr>
            </w:pPr>
            <w:r>
              <w:t xml:space="preserve">Orientação: Selecione exibir ou ocultar o nome do campo e exibir os valores horizontal ou verticalmente.</w:t>
            </w:r>
          </w:p>
        </w:tc>
      </w:tr>
      <w:tr>
        <w:tc>
          <w:tcPr/>
          <w:p>
            <w:pPr>
              <w:pStyle w:val="FirstParagraph"/>
            </w:pPr>
            <w:r>
              <w:t xml:space="preserve">Criptografar dados em repouso no campo</w:t>
            </w:r>
          </w:p>
        </w:tc>
        <w:tc>
          <w:tcPr/>
          <w:p>
            <w:pPr>
              <w:pStyle w:val="BodyText"/>
            </w:pPr>
            <w:r>
              <w:t xml:space="preserve">Consulte</w:t>
            </w:r>
            <w:r>
              <w:t xml:space="preserve"> </w:t>
            </w:r>
            <w:hyperlink r:id="rId21">
              <w:r>
                <w:rPr>
                  <w:rStyle w:val="Hyperlink"/>
                </w:rPr>
                <w:t xml:space="preserve">Criptografando dados</w:t>
              </w:r>
            </w:hyperlink>
            <w:r>
              <w:t xml:space="preserve"> </w:t>
            </w:r>
            <w:r>
              <w:t xml:space="preserve">para obter instruções.</w:t>
            </w:r>
          </w:p>
        </w:tc>
      </w:tr>
    </w:tbl>
    <w:bookmarkEnd w:id="26"/>
    <w:bookmarkStart w:id="27" w:name="Tarefa4Definirasopçõesdeconfiguração"/>
    <w:p>
      <w:pPr>
        <w:pStyle w:val="Heading2"/>
      </w:pPr>
      <w:r>
        <w:t xml:space="preserve">Tarefa 4: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máximo de caracteres</w:t>
            </w:r>
          </w:p>
        </w:tc>
        <w:tc>
          <w:tcPr/>
          <w:p>
            <w:pPr>
              <w:pStyle w:val="BodyText"/>
            </w:pPr>
            <w:r>
              <w:t xml:space="preserve">Restringe o número de caracteres que um usuário pode digitar em um campo de texto.</w:t>
            </w:r>
          </w:p>
          <w:p>
            <w:pPr>
              <w:pStyle w:val="BodyText"/>
            </w:pPr>
            <w:r>
              <w:t xml:space="preserve">Se você utilizar formatação rich text em uma área de texto, o Archer contará as tags de formação HTML incorporadas ao texto como caracteres, fazendo com que uma mensagem de advertência informe que o texto digitado no campo excede o número máximo de caracteres. Se isso ocorrer, defina para este campo um valor maior que o número de caracteres a serem digitados no campo.</w:t>
            </w:r>
          </w:p>
        </w:tc>
      </w:tr>
      <w:tr>
        <w:tc>
          <w:tcPr/>
          <w:p>
            <w:pPr>
              <w:pStyle w:val="BodyText"/>
            </w:pPr>
            <w:r>
              <w:t xml:space="preserve">Máscara de entrada</w:t>
            </w:r>
          </w:p>
        </w:tc>
        <w:tc>
          <w:tcPr/>
          <w:p>
            <w:pPr>
              <w:pStyle w:val="BodyText"/>
            </w:pPr>
            <w:r>
              <w:t xml:space="preserve">Especifica o formato de texto que um usuário deve digitar para um campo de área de texto.</w:t>
            </w:r>
          </w:p>
          <w:p>
            <w:pPr>
              <w:pStyle w:val="BodyText"/>
            </w:pPr>
            <w:r>
              <w:t xml:space="preserve">Esta opção estará disponível apenas se você tiver selecionado a área de texto de linha única como a opção de exibição na tarefa 2.</w:t>
            </w:r>
          </w:p>
          <w:p>
            <w:pPr>
              <w:pStyle w:val="BodyText"/>
            </w:pPr>
            <w:r>
              <w:t xml:space="preserve">Você pode usar uma das seguintes máscaras:</w:t>
            </w:r>
          </w:p>
          <w:p>
            <w:pPr>
              <w:pStyle w:val="Compact"/>
              <w:numPr>
                <w:ilvl w:val="0"/>
                <w:numId w:val="1005"/>
              </w:numPr>
            </w:pPr>
            <w:r>
              <w:t xml:space="preserve">SSN - Formato = ###-##-####. A máscara será configurada para que todo SSN seja confinado em um campo.</w:t>
            </w:r>
          </w:p>
          <w:p>
            <w:pPr>
              <w:pStyle w:val="Compact"/>
              <w:numPr>
                <w:ilvl w:val="0"/>
                <w:numId w:val="1005"/>
              </w:numPr>
            </w:pPr>
            <w:r>
              <w:t xml:space="preserve">Telefone - Formato = ###-###-####. A máscara será configurada para que todo número de telefone seja confinado em um campo.</w:t>
            </w:r>
          </w:p>
          <w:p>
            <w:pPr>
              <w:pStyle w:val="Compact"/>
              <w:numPr>
                <w:ilvl w:val="0"/>
                <w:numId w:val="1005"/>
              </w:numPr>
            </w:pPr>
            <w:r>
              <w:t xml:space="preserve">CEP - Formato = #####.</w:t>
            </w:r>
          </w:p>
          <w:p>
            <w:pPr>
              <w:pStyle w:val="Compact"/>
              <w:numPr>
                <w:ilvl w:val="0"/>
                <w:numId w:val="1005"/>
              </w:numPr>
            </w:pPr>
            <w:r>
              <w:t xml:space="preserve">CEP+4 - Formato = #####-####.</w:t>
            </w:r>
          </w:p>
          <w:p>
            <w:pPr>
              <w:pStyle w:val="Compact"/>
              <w:numPr>
                <w:ilvl w:val="0"/>
                <w:numId w:val="1005"/>
              </w:numPr>
            </w:pPr>
            <w:r>
              <w:t xml:space="preserve">Endereço IP v4 - Formato = ###.###.###.###.</w:t>
            </w:r>
          </w:p>
          <w:p>
            <w:pPr>
              <w:pStyle w:val="Compact"/>
              <w:numPr>
                <w:ilvl w:val="0"/>
                <w:numId w:val="1005"/>
              </w:numPr>
            </w:pPr>
            <w:r>
              <w:t xml:space="preserve">Endereço IP v6 completo - Formato = ####.####.####.####.####.####.####.####.</w:t>
            </w:r>
          </w:p>
          <w:p>
            <w:pPr>
              <w:pStyle w:val="Compact"/>
              <w:numPr>
                <w:ilvl w:val="0"/>
                <w:numId w:val="1005"/>
              </w:numPr>
            </w:pPr>
            <w:r>
              <w:t xml:space="preserve">Endereço de e-mail - A máscara será configurada para exigir o símbolo arroba @.</w:t>
            </w:r>
          </w:p>
        </w:tc>
      </w:tr>
      <w:tr>
        <w:tc>
          <w:tcPr/>
          <w:p>
            <w:pPr>
              <w:pStyle w:val="FirstParagraph"/>
            </w:pPr>
            <w:r>
              <w:t xml:space="preserve">Altura do campo</w:t>
            </w:r>
          </w:p>
        </w:tc>
        <w:tc>
          <w:tcPr/>
          <w:p>
            <w:pPr>
              <w:pStyle w:val="BodyText"/>
            </w:pPr>
            <w:r>
              <w:t xml:space="preserve">Especifica a altura do campo em linhas e é específico ao controle de exibição Caixa de lista ou Área de texto.</w:t>
            </w:r>
          </w:p>
          <w:p>
            <w:pPr>
              <w:pStyle w:val="BodyText"/>
            </w:pPr>
            <w:r>
              <w:t xml:space="preserve">Se houver mais valores disponíveis para seleção no campo do que o número de linhas especificado, uma barra de rolagem vertical será exibida no campo para permitir que os usuários visualizem todos os valores disponíveis.</w:t>
            </w:r>
          </w:p>
        </w:tc>
      </w:tr>
      <w:tr>
        <w:tc>
          <w:tcPr/>
          <w:p>
            <w:pPr>
              <w:pStyle w:val="BodyText"/>
            </w:pPr>
            <w:r>
              <w:t xml:space="preserve">Texto padrão</w:t>
            </w:r>
          </w:p>
        </w:tc>
        <w:tc>
          <w:tcPr/>
          <w:p>
            <w:pPr>
              <w:pStyle w:val="BodyText"/>
            </w:pPr>
            <w:r>
              <w:t xml:space="preserve">Especifica o texto padrão de um campo de texto.</w:t>
            </w:r>
          </w:p>
          <w:p>
            <w:pPr>
              <w:pStyle w:val="BodyText"/>
            </w:pPr>
            <w:r>
              <w:t xml:space="preserve">Se você quiser que o texto padrão seja removido depois que um usuário selecionar o campo Texto no modo de edição, selecione Remover texto padrão em foco. O texto não é salvo com o registro, portanto, recomendamos essa opção apenas para fins de instrução e informação. Se você desejar que o texto padrão seja tratado como entrada padrão do campo Texto, não selecione Remover texto padrão em foco.</w:t>
            </w:r>
          </w:p>
        </w:tc>
      </w:tr>
    </w:tbl>
    <w:bookmarkEnd w:id="27"/>
    <w:bookmarkStart w:id="28" w:name="Tarefa5Configurarotextodeajuda"/>
    <w:p>
      <w:pPr>
        <w:pStyle w:val="Heading2"/>
      </w:pPr>
      <w:r>
        <w:t xml:space="preserve">Tarefa 5: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6"/>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6"/>
        </w:numPr>
      </w:pPr>
      <w:r>
        <w:t xml:space="preserve">Utilize sentenças completas sempre que possível.</w:t>
      </w:r>
    </w:p>
    <w:p>
      <w:pPr>
        <w:pStyle w:val="Compact"/>
        <w:numPr>
          <w:ilvl w:val="0"/>
          <w:numId w:val="1006"/>
        </w:numPr>
      </w:pPr>
      <w:r>
        <w:t xml:space="preserve">Evite jargões (a não ser que o termo seja muito importante e familiar a seus usuários).</w:t>
      </w:r>
    </w:p>
    <w:p>
      <w:pPr>
        <w:pStyle w:val="Compact"/>
        <w:numPr>
          <w:ilvl w:val="0"/>
          <w:numId w:val="1006"/>
        </w:numPr>
      </w:pPr>
      <w:r>
        <w:t xml:space="preserve">Escreva um texto de ajuda que corresponda ao nível das aptidões técnicas dos leitores.</w:t>
      </w:r>
    </w:p>
    <w:p>
      <w:pPr>
        <w:pStyle w:val="Compact"/>
        <w:numPr>
          <w:ilvl w:val="0"/>
          <w:numId w:val="1006"/>
        </w:numPr>
      </w:pPr>
      <w:r>
        <w:t xml:space="preserve">Utilize "você" e "seu" como se estivesse falando diretamente com o usuário.</w:t>
      </w:r>
    </w:p>
    <w:p>
      <w:pPr>
        <w:pStyle w:val="Compact"/>
        <w:numPr>
          <w:ilvl w:val="0"/>
          <w:numId w:val="1006"/>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7"/>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7"/>
        </w:numPr>
      </w:pPr>
      <w:r>
        <w:t xml:space="preserve">Se você estiver usando texto de ajuda, use o Editor de rich text para formatar o texto conforme necessário.</w:t>
      </w:r>
    </w:p>
    <w:bookmarkEnd w:id="28"/>
    <w:bookmarkStart w:id="29" w:name="Tarefa6Configuraroacessoaoarquivo"/>
    <w:p>
      <w:pPr>
        <w:pStyle w:val="Heading2"/>
      </w:pPr>
      <w:r>
        <w:t xml:space="preserve">Tarefa 6: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8"/>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8"/>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pplications/app_inline_editing.htm" TargetMode="External" /><Relationship Type="http://schemas.openxmlformats.org/officeDocument/2006/relationships/hyperlink" Id="rId24" Target="../recordclassic/rec_classic_bulk_actions_performing.htm" TargetMode="External" /><Relationship Type="http://schemas.openxmlformats.org/officeDocument/2006/relationships/hyperlink" Id="rId20" Target="fld_calc_basics.htm" TargetMode="External" /><Relationship Type="http://schemas.openxmlformats.org/officeDocument/2006/relationships/hyperlink" Id="rId21" Target="fld_data_encrypting.htm" TargetMode="External" /></Relationships>
</file>

<file path=word/_rels/footnotes.xml.rels><?xml version="1.0" encoding="UTF-8"?><Relationships xmlns="http://schemas.openxmlformats.org/package/2006/relationships"><Relationship Type="http://schemas.openxmlformats.org/officeDocument/2006/relationships/hyperlink" Id="rId25" Target="../applications/app_inline_editing.htm" TargetMode="External" /><Relationship Type="http://schemas.openxmlformats.org/officeDocument/2006/relationships/hyperlink" Id="rId24" Target="../recordclassic/rec_classic_bulk_actions_performing.htm" TargetMode="External" /><Relationship Type="http://schemas.openxmlformats.org/officeDocument/2006/relationships/hyperlink" Id="rId20" Target="fld_calc_basics.htm" TargetMode="External" /><Relationship Type="http://schemas.openxmlformats.org/officeDocument/2006/relationships/hyperlink" Id="rId21" Target="fld_data_encrypt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2025-02-19T20:09:13Z</dcterms:created>
  <dcterms:modified xsi:type="dcterms:W3CDTF">2025-02-19T20:09:13Z</dcterms:modified>
</cp:coreProperties>
</file>

<file path=docProps/custom.xml><?xml version="1.0" encoding="utf-8"?>
<Properties xmlns="http://schemas.openxmlformats.org/officeDocument/2006/custom-properties" xmlns:vt="http://schemas.openxmlformats.org/officeDocument/2006/docPropsVTypes"/>
</file>