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Xea5377aa18ab3aedff8a0162170af006f5e29d0"/>
    <w:p>
      <w:pPr>
        <w:pStyle w:val="Heading1"/>
      </w:pPr>
      <w:bookmarkStart w:id="20" w:name="aanchor104"/>
      <w:bookmarkEnd w:id="20"/>
      <w:r>
        <w:t xml:space="preserve"> </w:t>
      </w:r>
      <w:r>
        <w:t xml:space="preserve">Configurando permissões automáticas para um campo Permissões de registro</w:t>
      </w:r>
    </w:p>
    <w:p>
      <w:pPr>
        <w:pStyle w:val="FirstParagraph"/>
      </w:pPr>
      <w:r>
        <w:t xml:space="preserve">Atribuir Acesso em nível de registro automaticamente com base em 1 ou mais regras e aparecer como um campo somente leitura a seus usuários.</w:t>
      </w:r>
    </w:p>
    <w:p>
      <w:pPr>
        <w:pStyle w:val="BodyText"/>
      </w:pPr>
      <w:r>
        <w:t xml:space="preserve">Nesta página</w:t>
      </w:r>
    </w:p>
    <w:p>
      <w:pPr>
        <w:pStyle w:val="Compact"/>
        <w:numPr>
          <w:ilvl w:val="0"/>
          <w:numId w:val="1001"/>
        </w:numPr>
      </w:pPr>
      <w:hyperlink w:anchor="X6ca384c3ab63fa6af2828d4fb86aea2d619bd90">
        <w:r>
          <w:rPr>
            <w:rStyle w:val="Hyperlink"/>
          </w:rPr>
          <w:t xml:space="preserve">Método de seleção orientado por regras</w:t>
        </w:r>
      </w:hyperlink>
    </w:p>
    <w:p>
      <w:pPr>
        <w:pStyle w:val="Compact"/>
        <w:numPr>
          <w:ilvl w:val="0"/>
          <w:numId w:val="1001"/>
        </w:numPr>
      </w:pPr>
      <w:hyperlink w:anchor="X353daf5ab3d80a8a98c0eb7301de57c7ba30ec4">
        <w:r>
          <w:rPr>
            <w:rStyle w:val="Hyperlink"/>
          </w:rPr>
          <w:t xml:space="preserve">Regras de seleção para permissões automáticas</w:t>
        </w:r>
      </w:hyperlink>
    </w:p>
    <w:p>
      <w:pPr>
        <w:pStyle w:val="Compact"/>
        <w:numPr>
          <w:ilvl w:val="0"/>
          <w:numId w:val="1001"/>
        </w:numPr>
      </w:pPr>
      <w:hyperlink w:anchor="X1339671397f0b40cdf8572d9bb85f91bb959fc9">
        <w:r>
          <w:rPr>
            <w:rStyle w:val="Hyperlink"/>
          </w:rPr>
          <w:t xml:space="preserve">Tarefa 1: Selecionar o modelo de permissões</w:t>
        </w:r>
      </w:hyperlink>
    </w:p>
    <w:p>
      <w:pPr>
        <w:pStyle w:val="Compact"/>
        <w:numPr>
          <w:ilvl w:val="0"/>
          <w:numId w:val="1001"/>
        </w:numPr>
      </w:pPr>
      <w:hyperlink w:anchor="X38b9a0627ab82c597fb1d5c3490271d6a464395">
        <w:r>
          <w:rPr>
            <w:rStyle w:val="Hyperlink"/>
          </w:rPr>
          <w:t xml:space="preserve">Tarefa 2: Adicionar regras de seleção para alterar o nível de acesso do campo Permissões de registro</w:t>
        </w:r>
      </w:hyperlink>
    </w:p>
    <w:p>
      <w:pPr>
        <w:pStyle w:val="Compact"/>
        <w:numPr>
          <w:ilvl w:val="0"/>
          <w:numId w:val="1001"/>
        </w:numPr>
      </w:pPr>
      <w:hyperlink w:anchor="Xcdefd1b02d1d65f9b0554afa9568b658577e7f3">
        <w:r>
          <w:rPr>
            <w:rStyle w:val="Hyperlink"/>
          </w:rPr>
          <w:t xml:space="preserve">Tarefa 3: Adicionar usuários e grupos padrão para um campo de permissões de registro</w:t>
        </w:r>
      </w:hyperlink>
    </w:p>
    <w:bookmarkStart w:id="24" w:name="Métododeseleçãoorientadoporregras"/>
    <w:p>
      <w:pPr>
        <w:pStyle w:val="Heading2"/>
      </w:pPr>
      <w:r>
        <w:t xml:space="preserve">Método de seleção orientado por regras</w:t>
      </w:r>
    </w:p>
    <w:p>
      <w:pPr>
        <w:pStyle w:val="FirstParagraph"/>
      </w:pPr>
      <w:r>
        <w:t xml:space="preserve">Use o método de seleção orientado por regras para configurar a atribuição automática de acesso em nível de registro.</w:t>
      </w:r>
    </w:p>
    <w:p>
      <w:pPr>
        <w:pStyle w:val="Compact"/>
        <w:numPr>
          <w:ilvl w:val="0"/>
          <w:numId w:val="1002"/>
        </w:numPr>
      </w:pPr>
      <w:r>
        <w:t xml:space="preserve">Ao configurar um campo utilizando este método, defina 1 ou mais regras para atribuir acesso ao registro com base nas condições dos dados nele contidos.</w:t>
      </w:r>
    </w:p>
    <w:p>
      <w:pPr>
        <w:pStyle w:val="Compact"/>
        <w:numPr>
          <w:ilvl w:val="0"/>
          <w:numId w:val="1002"/>
        </w:numPr>
      </w:pPr>
      <w:r>
        <w:t xml:space="preserve">Ao criar uma regra para atribuição de acesso no nível de registro, crie 1 ou mais condições para o cumprimento da regra. Uma condição consiste em um campo a ser avaliado e 1 ou mais valores a serem observados nesse campo.</w:t>
      </w:r>
    </w:p>
    <w:p>
      <w:pPr>
        <w:pStyle w:val="FirstParagraph"/>
      </w:pPr>
      <w:r>
        <w:t xml:space="preserve">Depois de definir 1 ou mais condições para o cumprimento da regra, selecione os usuários e grupos que têm acesso aos registros nos quais as condições especificadas são atendidas. Ao selecionar usuários e grupos, você pode especificar também se eles terão acesso somente leitura a seus registros atribuídos ou se eles terão acesso de atualização e exclusão.</w:t>
      </w:r>
    </w:p>
    <w:p>
      <w:pPr>
        <w:pStyle w:val="BodyText"/>
      </w:pPr>
      <w:r>
        <w:t xml:space="preserve">Utilizando o método de seleção orientada por regras, você deve selecionar 1 ou mais usuários ou grupos padrão que tenham acesso a registros nos quais nenhuma das regras é atendida. Você também pode especificar se esses usuários e grupos terão acesso somente leitura a seus registros relacionados ou se eles terão acesso de atualização e exclusão.</w:t>
      </w:r>
    </w:p>
    <w:p>
      <w:pPr>
        <w:pStyle w:val="BodyText"/>
      </w:pPr>
      <w:r>
        <w:t xml:space="preserve">As permissões são recalculadas para registros individuais sempre que um valor é alterado de tal modo que uma nova regra se mostre verdadeira. Além disso,</w:t>
      </w:r>
      <w:r>
        <w:t xml:space="preserve"> </w:t>
      </w:r>
      <w:hyperlink r:id="rId21">
        <w:r>
          <w:rPr>
            <w:rStyle w:val="Hyperlink"/>
          </w:rPr>
          <w:t xml:space="preserve">as permissões de registro</w:t>
        </w:r>
      </w:hyperlink>
      <w:r>
        <w:t xml:space="preserve"> </w:t>
      </w:r>
      <w:r>
        <w:t xml:space="preserve">serão recalculadas em todo o</w:t>
      </w:r>
      <w:r>
        <w:t xml:space="preserve"> </w:t>
      </w:r>
      <w:hyperlink r:id="rId22">
        <w:r>
          <w:rPr>
            <w:rStyle w:val="Hyperlink"/>
          </w:rPr>
          <w:t xml:space="preserve">aplicativo</w:t>
        </w:r>
      </w:hyperlink>
      <w:r>
        <w:t xml:space="preserve"> </w:t>
      </w:r>
      <w:r>
        <w:t xml:space="preserve">sempre que 1 das seguintes situações ocorrer:</w:t>
      </w:r>
    </w:p>
    <w:p>
      <w:pPr>
        <w:pStyle w:val="Compact"/>
        <w:numPr>
          <w:ilvl w:val="0"/>
          <w:numId w:val="1003"/>
        </w:numPr>
      </w:pPr>
      <w:r>
        <w:t xml:space="preserve">Um novo campo do tipo Permissões de registro com seleção automática é criado ou ativado no aplicativo.</w:t>
      </w:r>
    </w:p>
    <w:p>
      <w:pPr>
        <w:pStyle w:val="Compact"/>
        <w:numPr>
          <w:ilvl w:val="0"/>
          <w:numId w:val="1003"/>
        </w:numPr>
      </w:pPr>
      <w:r>
        <w:t xml:space="preserve">Uma regra de permissão é adicionada, excluída ou atualizada em um campo do tipo Permissões de registro ativo.</w:t>
      </w:r>
    </w:p>
    <w:p>
      <w:pPr>
        <w:pStyle w:val="Compact"/>
        <w:numPr>
          <w:ilvl w:val="0"/>
          <w:numId w:val="1003"/>
        </w:numPr>
      </w:pPr>
      <w:r>
        <w:t xml:space="preserve">Um campo do tipo Permissões de registro inativo for ativado.</w:t>
      </w:r>
    </w:p>
    <w:p>
      <w:pPr>
        <w:pStyle w:val="Compact"/>
        <w:numPr>
          <w:ilvl w:val="0"/>
          <w:numId w:val="1003"/>
        </w:numPr>
      </w:pPr>
      <w:r>
        <w:t xml:space="preserve">Um campo do tipo Permissões de registro que for configurado com o</w:t>
      </w:r>
      <w:r>
        <w:t xml:space="preserve"> </w:t>
      </w:r>
      <w:hyperlink r:id="rId23">
        <w:r>
          <w:rPr>
            <w:rStyle w:val="Hyperlink"/>
          </w:rPr>
          <w:t xml:space="preserve">método de seleção manual</w:t>
        </w:r>
      </w:hyperlink>
      <w:r>
        <w:t xml:space="preserve"> </w:t>
      </w:r>
      <w:r>
        <w:t xml:space="preserve">será configurado novamente para utilizar o método de seleção automática.</w:t>
      </w:r>
    </w:p>
    <w:bookmarkEnd w:id="24"/>
    <w:bookmarkStart w:id="25" w:name="Regrasdeseleçãoparapermissõesautomáticas"/>
    <w:p>
      <w:pPr>
        <w:pStyle w:val="Heading2"/>
      </w:pPr>
      <w:r>
        <w:t xml:space="preserve">Regras de seleção para permissões automáticas</w:t>
      </w:r>
    </w:p>
    <w:p>
      <w:pPr>
        <w:pStyle w:val="FirstParagraph"/>
      </w:pPr>
      <w:r>
        <w:t xml:space="preserve">As regras de seleção automática do</w:t>
      </w:r>
      <w:r>
        <w:t xml:space="preserve"> </w:t>
      </w:r>
      <w:hyperlink r:id="rId21">
        <w:r>
          <w:rPr>
            <w:rStyle w:val="Hyperlink"/>
          </w:rPr>
          <w:t xml:space="preserve">campo Permissões de registro</w:t>
        </w:r>
      </w:hyperlink>
      <w:r>
        <w:t xml:space="preserve"> </w:t>
      </w:r>
      <w:r>
        <w:t xml:space="preserve">se aplicam aos modelos de permissão</w:t>
      </w:r>
      <w:r>
        <w:t xml:space="preserve"> </w:t>
      </w:r>
      <w:hyperlink r:id="rId23">
        <w:r>
          <w:rPr>
            <w:rStyle w:val="Hyperlink"/>
          </w:rPr>
          <w:t xml:space="preserve">Manual</w:t>
        </w:r>
      </w:hyperlink>
      <w:r>
        <w:t xml:space="preserve"> </w:t>
      </w:r>
      <w:r>
        <w:t xml:space="preserve">ou</w:t>
      </w:r>
      <w:r>
        <w:t xml:space="preserve"> </w:t>
      </w:r>
      <w:hyperlink w:anchor="Xa39a3ee5e6b4b0d3255bfef95601890afd80709">
        <w:r>
          <w:rPr>
            <w:rStyle w:val="Hyperlink"/>
          </w:rPr>
          <w:t xml:space="preserve">Automática</w:t>
        </w:r>
      </w:hyperlink>
      <w:r>
        <w:t xml:space="preserve">. Uma regra de seleção consiste em 1 ou mais condições de dados a serem observadas nos registros do aplicativo e permissões específicas que os usuários ou grupos selecionados no campo Permissões de registro devem ter caso as condições especificadas sejam atendidas.</w:t>
      </w:r>
    </w:p>
    <w:p>
      <w:pPr>
        <w:pStyle w:val="BodyText"/>
      </w:pPr>
      <w:r>
        <w:t xml:space="preserve">Você pode criar regras diversas para modificar direitos dinamicamente com base no conteúdo do registro. Quando você configurar diversas regras, os direitos do usuário serão os mais abrangentes permitidos pelas regras.</w:t>
      </w:r>
    </w:p>
    <w:p>
      <w:pPr>
        <w:pStyle w:val="BodyText"/>
      </w:pPr>
      <w:r>
        <w:t xml:space="preserve">Por exemplo, você tem 1 regra que oferece ao usuário selecionado direitos somente leitura e outra regra que fornece ao usuário selecionado direitos de leitura e atualização. Se as duas regras forem verdadeiras, o usuário terá os direitos de leitura e atualização.</w:t>
      </w:r>
    </w:p>
    <w:p>
      <w:pPr>
        <w:pStyle w:val="BodyText"/>
      </w:pPr>
      <w:r>
        <w:t xml:space="preserve">Se você adicionar diversas regras, os direitos do usuário serão os mais abrangentes permitidos pelas regras. Certifique-se de que pelo menos 1 usuário tenha direitos em relação, adicionando um usuário ou grupo padrão. Quando nenhuma das condições da regra são verdadeiras, os direitos são concedidos ao usuário padrão ou ao grupo.</w:t>
      </w:r>
    </w:p>
    <w:p>
      <w:pPr>
        <w:pStyle w:val="BodyText"/>
      </w:pPr>
      <w:r>
        <w:t xml:space="preserve">Por padrão, todos os usuários e grupos selecionados em um campo do tipo Permissões de registro têm acesso de leitura a seus registros atribuídos. Clique na caixa de seleção aplicável para atualizar e/ou excluir.</w:t>
      </w:r>
    </w:p>
    <w:p>
      <w:pPr>
        <w:pStyle w:val="BodyText"/>
      </w:pPr>
      <w:r>
        <w:t xml:space="preserve">Selecione também um usuário ou grupo padrão usado quando os usuários adicionam novos registros. A seção padrão pode ser o criador do registro ou para qualquer grupo ou usuário selecionado.</w:t>
      </w:r>
    </w:p>
    <w:p>
      <w:pPr>
        <w:pStyle w:val="BodyText"/>
      </w:pPr>
      <w:r>
        <w:t xml:space="preserve">Ao trabalhar com grupos, você pode incluir os subgrupos de um grupo selecionado na lista de valores disponíveis para um campo do tipo Permissões de registro. Para incluir um subgrupo, selecione Em cascata para o grupo na lista Usuários/grupos.</w:t>
      </w:r>
    </w:p>
    <w:p>
      <w:pPr>
        <w:pStyle w:val="BodyText"/>
      </w:pPr>
      <w:r>
        <w:rPr>
          <w:b/>
          <w:bCs/>
        </w:rPr>
        <w:t xml:space="preserve">Observação:</w:t>
      </w:r>
      <w:r>
        <w:t xml:space="preserve"> </w:t>
      </w:r>
      <w:r>
        <w:t xml:space="preserve">Quando você selecionar a opção Em cascata para um grupo que contenha subgrupos, eles estarão disponíveis para seleção no campo Permissões de registro. Quando um usuário interage com o campo Permissões de registro enquanto adiciona ou edita um registro, ele pode selecionar o grupo em nível pai e/ou os subgrupos individuais armazenados nele. Se um usuário selecionar apenas o grupo pai, o acesso ao registro não é concedido aos membros de subgrupos. Apenas usuários individuais que sejam membros do grupo pai selecionado terão acesso ao registro.</w:t>
      </w:r>
    </w:p>
    <w:p>
      <w:pPr>
        <w:pStyle w:val="BodyText"/>
      </w:pPr>
      <w:r>
        <w:rPr>
          <w:b/>
          <w:bCs/>
        </w:rPr>
        <w:t xml:space="preserve">Observação:</w:t>
      </w:r>
      <w:r>
        <w:t xml:space="preserve"> </w:t>
      </w:r>
      <w:r>
        <w:t xml:space="preserve">Todas as regras são avaliadas independentemente e suas ações são aplicadas se a regra for avaliada como verdadeira. Se várias regras forem avaliadas como verdadeiras, suas ações serão aplicadas cumulativamente. Em caso de ações conflitantes (por exemplo, uma regra define "Ler" como verdadeiro e outra como falso), a ação que concede a permissão (define como verdadeiro) tem precedência. Se nenhuma regra for avaliada como verdadeira, as permissões retornarão ao padrão especificado para USUÁRIOS/GRUPOS, garantindo que sempre haja um conjunto básico de permissões.</w:t>
      </w:r>
    </w:p>
    <w:bookmarkEnd w:id="25"/>
    <w:bookmarkStart w:id="26" w:name="Tarefa1Selecionaromodelodepermissões"/>
    <w:p>
      <w:pPr>
        <w:pStyle w:val="Heading2"/>
      </w:pPr>
      <w:r>
        <w:t xml:space="preserve">Tarefa 1: Selecionar o modelo de permissões</w:t>
      </w:r>
    </w:p>
    <w:p>
      <w:pPr>
        <w:pStyle w:val="Compact"/>
        <w:numPr>
          <w:ilvl w:val="0"/>
          <w:numId w:val="1004"/>
        </w:numPr>
      </w:pPr>
      <w:r>
        <w:t xml:space="preserve">Em seu aplicativo, vá para a guia Designer &gt; guia Layout &gt; painel Objetos &gt; Seu Campo &gt; painel Propriedades.</w:t>
      </w:r>
    </w:p>
    <w:p>
      <w:pPr>
        <w:pStyle w:val="Compact"/>
        <w:numPr>
          <w:ilvl w:val="0"/>
          <w:numId w:val="1004"/>
        </w:numPr>
      </w:pPr>
      <w:r>
        <w:t xml:space="preserve">No campo Modelo de permissão, selecione Automático.</w:t>
      </w:r>
    </w:p>
    <w:p>
      <w:pPr>
        <w:pStyle w:val="Compact"/>
        <w:numPr>
          <w:ilvl w:val="0"/>
          <w:numId w:val="1004"/>
        </w:numPr>
      </w:pPr>
      <w:r>
        <w:t xml:space="preserve">Clique em</w:t>
      </w:r>
      <w:r>
        <w:t xml:space="preserve"> </w:t>
      </w:r>
      <w:r>
        <w:t xml:space="preserve">Salvar</w:t>
      </w:r>
      <w:r>
        <w:t xml:space="preserve">para salvar as alterações.</w:t>
      </w:r>
    </w:p>
    <w:bookmarkEnd w:id="26"/>
    <w:bookmarkStart w:id="27" w:name="X836474d801bc6671d239f15887e98736ad055e2"/>
    <w:p>
      <w:pPr>
        <w:pStyle w:val="Heading2"/>
      </w:pPr>
      <w:r>
        <w:t xml:space="preserve">Tarefa 2: Adicionar regras de seleção para alterar o nível de acesso do campo Permissões de registro</w:t>
      </w:r>
    </w:p>
    <w:p>
      <w:pPr>
        <w:pStyle w:val="Compact"/>
        <w:numPr>
          <w:ilvl w:val="0"/>
          <w:numId w:val="1005"/>
        </w:numPr>
      </w:pPr>
      <w:r>
        <w:t xml:space="preserve">Na seção Regras, clique em</w:t>
      </w:r>
      <w:r>
        <w:t xml:space="preserve"> </w:t>
      </w:r>
      <w:r>
        <w:t xml:space="preserve">Adicionar</w:t>
      </w:r>
      <w:r>
        <w:t xml:space="preserve">.</w:t>
      </w:r>
    </w:p>
    <w:p>
      <w:pPr>
        <w:pStyle w:val="Compact"/>
        <w:numPr>
          <w:ilvl w:val="0"/>
          <w:numId w:val="1005"/>
        </w:numPr>
      </w:pPr>
      <w:r>
        <w:t xml:space="preserve">Na seção Informações sobre a regra, digite um nome e uma descrição para a regra.</w:t>
      </w:r>
    </w:p>
    <w:p>
      <w:pPr>
        <w:pStyle w:val="Compact"/>
        <w:numPr>
          <w:ilvl w:val="0"/>
          <w:numId w:val="1005"/>
        </w:numPr>
      </w:pPr>
      <w:r>
        <w:t xml:space="preserve">No campo Condições, faça o seguinte para criar 1 ou mais regras:</w:t>
      </w:r>
    </w:p>
    <w:p>
      <w:pPr>
        <w:pStyle w:val="Compact"/>
        <w:numPr>
          <w:ilvl w:val="1"/>
          <w:numId w:val="1006"/>
        </w:numPr>
      </w:pPr>
      <w:r>
        <w:t xml:space="preserve">Na lista Nome do campo, selecione o campo que será avaliado em relação a 1 ou mais valores específicos.</w:t>
      </w:r>
    </w:p>
    <w:p>
      <w:pPr>
        <w:pStyle w:val="Compact"/>
        <w:numPr>
          <w:ilvl w:val="1"/>
          <w:numId w:val="1006"/>
        </w:numPr>
      </w:pPr>
      <w:r>
        <w:t xml:space="preserve">Na lista Operador, selecione o operador de filtro.</w:t>
      </w:r>
    </w:p>
    <w:p>
      <w:pPr>
        <w:pStyle w:val="Compact"/>
        <w:numPr>
          <w:ilvl w:val="1"/>
          <w:numId w:val="1006"/>
        </w:numPr>
      </w:pPr>
      <w:r>
        <w:t xml:space="preserve">No campo Valores, insira um valor ou clique em</w:t>
      </w:r>
      <w:r>
        <w:t xml:space="preserve"> </w:t>
      </w:r>
      <w:r>
        <w:t xml:space="preserve">Reticências</w:t>
      </w:r>
      <w:r>
        <w:t xml:space="preserve"> </w:t>
      </w:r>
      <w:r>
        <w:t xml:space="preserve">para selecionar os valores para a condição.</w:t>
      </w:r>
    </w:p>
    <w:p>
      <w:pPr>
        <w:pStyle w:val="Compact"/>
        <w:numPr>
          <w:ilvl w:val="1"/>
          <w:numId w:val="1006"/>
        </w:numPr>
      </w:pPr>
      <w:r>
        <w:t xml:space="preserve">Para salvar as alterações, clique em Aplicar.</w:t>
      </w:r>
    </w:p>
    <w:p>
      <w:pPr>
        <w:pStyle w:val="Compact"/>
        <w:numPr>
          <w:ilvl w:val="0"/>
          <w:numId w:val="1005"/>
        </w:numPr>
      </w:pPr>
      <w:r>
        <w:t xml:space="preserve">Na seção Permissões de usuários/grupos, clique em</w:t>
      </w:r>
      <w:r>
        <w:t xml:space="preserve"> </w:t>
      </w:r>
      <w:r>
        <w:t xml:space="preserve">Adicionar imagem</w:t>
      </w:r>
      <w:r>
        <w:t xml:space="preserve">.</w:t>
      </w:r>
    </w:p>
    <w:p>
      <w:pPr>
        <w:pStyle w:val="Compact"/>
        <w:numPr>
          <w:ilvl w:val="0"/>
          <w:numId w:val="1005"/>
        </w:numPr>
      </w:pPr>
      <w:r>
        <w:t xml:space="preserve">Execute 1 ou as duas ações a seguir para selecionar usuários e grupos:</w:t>
      </w:r>
    </w:p>
    <w:p>
      <w:pPr>
        <w:pStyle w:val="Compact"/>
        <w:numPr>
          <w:ilvl w:val="1"/>
          <w:numId w:val="1007"/>
        </w:numPr>
      </w:pPr>
      <w:r>
        <w:t xml:space="preserve">Para adicionar um grupo, no menu suspenso, selecione Grupos e clique nos grupos que deseja adicionar.</w:t>
      </w:r>
    </w:p>
    <w:p>
      <w:pPr>
        <w:numPr>
          <w:ilvl w:val="1"/>
          <w:numId w:val="1007"/>
        </w:numPr>
      </w:pPr>
      <w:r>
        <w:t xml:space="preserve">Para adicionar usuários, no menu suspenso, selecione Usuários e clique nos usuários que deseja adicionar.</w:t>
      </w:r>
    </w:p>
    <w:p>
      <w:pPr>
        <w:numPr>
          <w:ilvl w:val="1"/>
          <w:numId w:val="1000"/>
        </w:numPr>
      </w:pPr>
      <w:r>
        <w:rPr>
          <w:b/>
          <w:bCs/>
        </w:rPr>
        <w:t xml:space="preserve">Observação:</w:t>
      </w:r>
      <w:r>
        <w:t xml:space="preserve"> </w:t>
      </w:r>
      <w:r>
        <w:t xml:space="preserve">Para pesquisar uma função específica, digite o nome da função no campo Localizar e, se aplicável, selecione o tipo na lista adjacente. Clique em</w:t>
      </w:r>
      <w:r>
        <w:t xml:space="preserve"> </w:t>
      </w:r>
      <w:r>
        <w:t xml:space="preserve">Search</w:t>
      </w:r>
      <w:r>
        <w:t xml:space="preserve">. Os resultados de sua pesquisa são exibidos na lista Disponível do nó Resultados da pesquisa.</w:t>
      </w:r>
    </w:p>
    <w:p>
      <w:pPr>
        <w:numPr>
          <w:ilvl w:val="0"/>
          <w:numId w:val="1005"/>
        </w:numPr>
      </w:pPr>
      <w:r>
        <w:t xml:space="preserve">Clique em Aplicar.</w:t>
      </w:r>
    </w:p>
    <w:p>
      <w:pPr>
        <w:pStyle w:val="Compact"/>
        <w:numPr>
          <w:ilvl w:val="0"/>
          <w:numId w:val="1005"/>
        </w:numPr>
      </w:pPr>
      <w:r>
        <w:t xml:space="preserve">Selecione os privilégios para cada usuário e grupo.</w:t>
      </w:r>
    </w:p>
    <w:p>
      <w:pPr>
        <w:pStyle w:val="Compact"/>
        <w:numPr>
          <w:ilvl w:val="0"/>
          <w:numId w:val="1005"/>
        </w:numPr>
      </w:pPr>
      <w:r>
        <w:t xml:space="preserve">Na lista Usuários/grupos, selecione o padrão para definir um usuário ou grupo como a seleção padrão para o campo.</w:t>
      </w:r>
    </w:p>
    <w:p>
      <w:pPr>
        <w:pStyle w:val="Compact"/>
        <w:numPr>
          <w:ilvl w:val="0"/>
          <w:numId w:val="1005"/>
        </w:numPr>
      </w:pPr>
      <w:r>
        <w:t xml:space="preserve">(Opcional) Clique em Cascata para incluir os subgrupos de um grupo selecionado.</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7"/>
    <w:bookmarkStart w:id="28" w:name="Xc69c2976aca4437b9bfa1b0820e6e30cda1d65c"/>
    <w:p>
      <w:pPr>
        <w:pStyle w:val="Heading2"/>
      </w:pPr>
      <w:r>
        <w:t xml:space="preserve">Tarefa 3: Adicionar usuários e grupos padrão para um campo de permissões de registro</w:t>
      </w:r>
    </w:p>
    <w:p>
      <w:pPr>
        <w:pStyle w:val="FirstParagraph"/>
      </w:pPr>
      <w:r>
        <w:t xml:space="preserve">Conclua essa tarefa para atribuir a 1 ou mais usuários e grupos que deverão receber permissões de registro por padrão, caso nenhuma das regras especificadas sejam cumpridas.</w:t>
      </w:r>
    </w:p>
    <w:p>
      <w:pPr>
        <w:pStyle w:val="Compact"/>
        <w:numPr>
          <w:ilvl w:val="0"/>
          <w:numId w:val="1008"/>
        </w:numPr>
      </w:pPr>
      <w:r>
        <w:t xml:space="preserve">Na seção Usuários/grupos padrão, clique em</w:t>
      </w:r>
      <w:r>
        <w:t xml:space="preserve"> </w:t>
      </w:r>
      <w:r>
        <w:t xml:space="preserve">Adicionar imagem</w:t>
      </w:r>
      <w:r>
        <w:t xml:space="preserve">.</w:t>
      </w:r>
    </w:p>
    <w:p>
      <w:pPr>
        <w:numPr>
          <w:ilvl w:val="0"/>
          <w:numId w:val="1008"/>
        </w:numPr>
      </w:pPr>
      <w:r>
        <w:t xml:space="preserve">Execute 1 ou as duas ações a seguir para selecionar usuários e grupos:</w:t>
      </w:r>
    </w:p>
    <w:p>
      <w:pPr>
        <w:pStyle w:val="Compact"/>
        <w:numPr>
          <w:ilvl w:val="1"/>
          <w:numId w:val="1009"/>
        </w:numPr>
      </w:pPr>
      <w:r>
        <w:t xml:space="preserve">Para adicionar um grupo, no menu suspenso, selecione Grupos e clique nos grupos que deseja adicionar.</w:t>
      </w:r>
    </w:p>
    <w:p>
      <w:pPr>
        <w:pStyle w:val="Compact"/>
        <w:numPr>
          <w:ilvl w:val="1"/>
          <w:numId w:val="1009"/>
        </w:numPr>
      </w:pPr>
      <w:r>
        <w:t xml:space="preserve">Para adicionar usuários, no menu suspenso, selecione Usuários e clique nos usuários que deseja adicionar.</w:t>
      </w:r>
    </w:p>
    <w:p>
      <w:pPr>
        <w:numPr>
          <w:ilvl w:val="0"/>
          <w:numId w:val="1000"/>
        </w:numPr>
      </w:pPr>
      <w:r>
        <w:t xml:space="preserve">Para pesquisar uma função específica, digite o nome da função no campo Pesquisar e, se aplicável, selecione o tipo na lista adjacente. Clique em</w:t>
      </w:r>
      <w:r>
        <w:t xml:space="preserve"> </w:t>
      </w:r>
      <w:r>
        <w:t xml:space="preserve">Search</w:t>
      </w:r>
      <w:r>
        <w:t xml:space="preserve">. Os resultados de sua pesquisa são exibidos na lista Disponível do nó Resultados da pesquisa.</w:t>
      </w:r>
    </w:p>
    <w:p>
      <w:pPr>
        <w:pStyle w:val="Compact"/>
        <w:numPr>
          <w:ilvl w:val="0"/>
          <w:numId w:val="1008"/>
        </w:numPr>
      </w:pPr>
      <w:r>
        <w:t xml:space="preserve">Clique em Aplicar.</w:t>
      </w:r>
    </w:p>
    <w:p>
      <w:pPr>
        <w:pStyle w:val="Compact"/>
        <w:numPr>
          <w:ilvl w:val="0"/>
          <w:numId w:val="1008"/>
        </w:numPr>
      </w:pPr>
      <w:r>
        <w:t xml:space="preserve">Selecione as permissões que deseja atribuir ao usuário ou grupo.</w:t>
      </w:r>
    </w:p>
    <w:p>
      <w:pPr>
        <w:pStyle w:val="Compact"/>
        <w:numPr>
          <w:ilvl w:val="0"/>
          <w:numId w:val="1008"/>
        </w:numPr>
      </w:pPr>
      <w:r>
        <w:t xml:space="preserve">Clique em</w:t>
      </w:r>
      <w:r>
        <w:t xml:space="preserve"> </w:t>
      </w:r>
      <w:r>
        <w:t xml:space="preserve">Salvar</w:t>
      </w:r>
      <w:r>
        <w:t xml:space="preserve"> </w:t>
      </w:r>
      <w:r>
        <w:t xml:space="preserve">para salvar as alterações.</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 Type="http://schemas.openxmlformats.org/officeDocument/2006/relationships/hyperlink" Id="rId23" Target="fld_recperms_manual_configur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 Type="http://schemas.openxmlformats.org/officeDocument/2006/relationships/hyperlink" Id="rId23" Target="fld_recperms_manual_configur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2025-02-19T20:10:40Z</dcterms:created>
  <dcterms:modified xsi:type="dcterms:W3CDTF">2025-02-19T20:10:40Z</dcterms:modified>
</cp:coreProperties>
</file>

<file path=docProps/custom.xml><?xml version="1.0" encoding="utf-8"?>
<Properties xmlns="http://schemas.openxmlformats.org/officeDocument/2006/custom-properties" xmlns:vt="http://schemas.openxmlformats.org/officeDocument/2006/docPropsVTypes"/>
</file>