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mensagens-de-instalação-do-pacote-1"/>
    <w:p>
      <w:pPr>
        <w:pStyle w:val="Heading1"/>
      </w:pPr>
      <w:r>
        <w:t xml:space="preserve">Mensagens de instalação do pacote</w:t>
      </w:r>
    </w:p>
    <w:p>
      <w:pPr>
        <w:pStyle w:val="FirstParagraph"/>
      </w:pPr>
      <w:r>
        <w:t xml:space="preserve">Quando você instala um pacote, são esperadas certas mensagens de erro, dependendo de quais outros casos de uso você tem licenciados em seu sistema.</w:t>
      </w:r>
    </w:p>
    <w:p>
      <w:pPr>
        <w:pStyle w:val="TableCaption"/>
      </w:pPr>
      <w:r>
        <w:t xml:space="preserve">A tabela a seguir descreve algumas das mensagens de erro mais comuns que você poderá encontrar. Você pode usá-las como diretrizes, mas é necessário analisar o registro de instalação do pacote e determinar quaisquer ações que precisem ser tomadas.</w:t>
      </w:r>
    </w:p>
    <w:p>
      <w:pPr>
        <w:pStyle w:val="TableCaption"/>
      </w:pPr>
      <w:r>
        <w:t xml:space="preserve">Para obter informações nas dependências para cada solução, consulte o</w:t>
      </w:r>
      <w:r>
        <w:t xml:space="preserve"> </w:t>
      </w:r>
      <w:r>
        <w:rPr>
          <w:i/>
          <w:iCs/>
        </w:rPr>
        <w:t xml:space="preserve">Diretório de dados</w:t>
      </w:r>
      <w:r>
        <w:t xml:space="preserve">.</w:t>
      </w:r>
    </w:p>
    <w:tbl>
      <w:tblPr>
        <w:tblStyle w:val="Table"/>
        <w:tblW w:type="auto" w:w="0"/>
        <w:tblLook w:firstRow="1" w:lastRow="0" w:firstColumn="0" w:lastColumn="0" w:noHBand="0" w:noVBand="0" w:val="0020"/>
        <w:tblCaption w:val="A tabela a seguir descreve algumas das mensagens de erro mais comuns que você poderá encontrar. Você pode usá-las como diretrizes, mas é necessário analisar o registro de instalação do pacote e determinar quaisquer ações que precisem ser tomadas.Para obter informações nas dependências para cada solução, consulte o Diretório de dados."/>
      </w:tblPr>
      <w:tblGrid>
        <w:gridCol w:w="1980"/>
        <w:gridCol w:w="1980"/>
        <w:gridCol w:w="1980"/>
        <w:gridCol w:w="1980"/>
      </w:tblGrid>
      <w:tr>
        <w:trPr>
          <w:tblHeader w:val="on"/>
        </w:trPr>
        <w:tc>
          <w:tcPr/>
          <w:p>
            <w:pPr>
              <w:pStyle w:val="BodyText"/>
            </w:pPr>
            <w:r>
              <w:t xml:space="preserve">Tipo de objeto</w:t>
            </w:r>
          </w:p>
        </w:tc>
        <w:tc>
          <w:tcPr/>
          <w:p>
            <w:pPr>
              <w:pStyle w:val="BodyText"/>
            </w:pPr>
            <w:r>
              <w:t xml:space="preserve">Mensagem</w:t>
            </w:r>
          </w:p>
        </w:tc>
        <w:tc>
          <w:tcPr/>
          <w:p>
            <w:pPr>
              <w:pStyle w:val="BodyText"/>
            </w:pPr>
            <w:r>
              <w:t xml:space="preserve">Explicação</w:t>
            </w:r>
          </w:p>
        </w:tc>
        <w:tc>
          <w:tcPr/>
          <w:p>
            <w:pPr>
              <w:pStyle w:val="BodyText"/>
            </w:pPr>
            <w:r>
              <w:t xml:space="preserve">Remediação</w:t>
            </w:r>
          </w:p>
        </w:tc>
      </w:tr>
      <w:tr>
        <w:tc>
          <w:tcPr/>
          <w:p>
            <w:pPr>
              <w:pStyle w:val="BodyText"/>
            </w:pPr>
            <w:r>
              <w:t xml:space="preserve">Alias</w:t>
            </w:r>
          </w:p>
        </w:tc>
        <w:tc>
          <w:tcPr/>
          <w:p>
            <w:pPr>
              <w:pStyle w:val="BodyText"/>
            </w:pPr>
            <w:r>
              <w:t xml:space="preserve">O alias</w:t>
            </w:r>
            <w:r>
              <w:t xml:space="preserve"> </w:t>
            </w:r>
            <w:r>
              <w:rPr>
                <w:i/>
                <w:iCs/>
              </w:rPr>
              <w:t xml:space="preserve">Nome do objeto</w:t>
            </w:r>
            <w:r>
              <w:t xml:space="preserve"> </w:t>
            </w:r>
            <w:r>
              <w:t xml:space="preserve">foi alterado de</w:t>
            </w:r>
            <w:r>
              <w:t xml:space="preserve"> </w:t>
            </w:r>
            <w:r>
              <w:rPr>
                <w:i/>
                <w:iCs/>
              </w:rPr>
              <w:t xml:space="preserve">Alias original</w:t>
            </w:r>
            <w:r>
              <w:t xml:space="preserve"> </w:t>
            </w:r>
            <w:r>
              <w:t xml:space="preserve">para</w:t>
            </w:r>
            <w:r>
              <w:t xml:space="preserve"> </w:t>
            </w:r>
            <w:r>
              <w:rPr>
                <w:i/>
                <w:iCs/>
              </w:rPr>
              <w:t xml:space="preserve">Novo alias</w:t>
            </w:r>
          </w:p>
        </w:tc>
        <w:tc>
          <w:tcPr/>
          <w:p>
            <w:pPr>
              <w:pStyle w:val="BodyText"/>
            </w:pPr>
            <w:r>
              <w:t xml:space="preserve">O alias foi atualizado no objeto. Há 2 motivos para atualização do alias na instância de destino:</w:t>
            </w:r>
          </w:p>
          <w:p>
            <w:pPr>
              <w:pStyle w:val="Compact"/>
              <w:numPr>
                <w:ilvl w:val="0"/>
                <w:numId w:val="1001"/>
              </w:numPr>
            </w:pPr>
            <w:r>
              <w:t xml:space="preserve">A atualização não estava no pacote de origem.</w:t>
            </w:r>
          </w:p>
          <w:p>
            <w:pPr>
              <w:pStyle w:val="Compact"/>
              <w:numPr>
                <w:ilvl w:val="0"/>
                <w:numId w:val="1001"/>
              </w:numPr>
            </w:pPr>
            <w:r>
              <w:t xml:space="preserve">O alias deve ser exclusivo na instância de destino. Se o alias já existir no destino, o empacotamento adicionará um identificador exclusivo no final.</w:t>
            </w:r>
          </w:p>
        </w:tc>
        <w:tc>
          <w:tcPr/>
          <w:p>
            <w:pPr>
              <w:pStyle w:val="FirstParagraph"/>
            </w:pPr>
            <w:r>
              <w:t xml:space="preserve">Esta mensagem só será um possível problema se a alteração ocorrer em um campo utilizado em um modelo de mala direta ou serviço de publicação de dados. Nesse caso, atualize o DPS ou modelo de mala direta com o novo alias.</w:t>
            </w:r>
          </w:p>
        </w:tc>
      </w:tr>
      <w:tr>
        <w:tc>
          <w:tcPr/>
          <w:p>
            <w:pPr>
              <w:pStyle w:val="BodyText"/>
            </w:pPr>
            <w:r>
              <w:t xml:space="preserve">Aplicativo</w:t>
            </w:r>
          </w:p>
        </w:tc>
        <w:tc>
          <w:tcPr/>
          <w:p>
            <w:pPr>
              <w:pStyle w:val="BodyText"/>
            </w:pPr>
            <w:r>
              <w:t xml:space="preserve">Não foi possível salvar o aplicativo não licenciado</w:t>
            </w:r>
            <w:r>
              <w:t xml:space="preserve"> </w:t>
            </w:r>
            <w:r>
              <w:rPr>
                <w:i/>
                <w:iCs/>
              </w:rPr>
              <w:t xml:space="preserve">Nome do aplicativo</w:t>
            </w:r>
            <w:r>
              <w:t xml:space="preserve">.</w:t>
            </w:r>
          </w:p>
        </w:tc>
        <w:tc>
          <w:tcPr/>
          <w:p>
            <w:pPr>
              <w:pStyle w:val="BodyText"/>
            </w:pPr>
            <w:r>
              <w:t xml:space="preserve">Um aplicativo não licenciado foi instalado a partir do pacote Catálogo corporativo. O pacote Catálogo corporativo contém aplicativos que são usados em vários casos de uso, mas você só pode instalar os aplicativos Catálogo corporativo que estejam incluídos em seus casos de uso licenciados.</w:t>
            </w:r>
          </w:p>
        </w:tc>
        <w:tc>
          <w:tcPr/>
          <w:p>
            <w:pPr>
              <w:pStyle w:val="BodyText"/>
            </w:pPr>
            <w:r>
              <w:t xml:space="preserve">Se o aplicativo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2"/>
              </w:numPr>
            </w:pPr>
            <w:r>
              <w:t xml:space="preserve">Instale o pacote do caso de uso contendo o aplicativo relacionado. Você deve ter uma licença para o aplicativo relacionado.</w:t>
            </w:r>
          </w:p>
          <w:p>
            <w:pPr>
              <w:pStyle w:val="Compact"/>
              <w:numPr>
                <w:ilvl w:val="0"/>
                <w:numId w:val="1002"/>
              </w:numPr>
            </w:pPr>
            <w:r>
              <w:t xml:space="preserve">Reaplique o pacote original para resolver a advertência.</w:t>
            </w:r>
          </w:p>
          <w:p>
            <w:pPr>
              <w:pStyle w:val="FirstParagraph"/>
            </w:pPr>
            <w:r>
              <w:t xml:space="preserve">para obter mais informações, consulte o</w:t>
            </w:r>
            <w:r>
              <w:t xml:space="preserve"> </w:t>
            </w:r>
            <w:r>
              <w:rPr>
                <w:i/>
                <w:iCs/>
              </w:rPr>
              <w:t xml:space="preserve">Dicionário de dados</w:t>
            </w:r>
            <w:r>
              <w:t xml:space="preserve"> </w:t>
            </w:r>
            <w:r>
              <w:t xml:space="preserve">para o pacote Catálogo corporativo.</w:t>
            </w:r>
          </w:p>
        </w:tc>
      </w:tr>
      <w:tr>
        <w:tc>
          <w:tcPr/>
          <w:p>
            <w:pPr>
              <w:pStyle w:val="BodyText"/>
            </w:pPr>
            <w:r>
              <w:t xml:space="preserve">Aplicativo</w:t>
            </w:r>
          </w:p>
        </w:tc>
        <w:tc>
          <w:tcPr/>
          <w:p>
            <w:pPr>
              <w:pStyle w:val="BodyText"/>
            </w:pPr>
            <w:r>
              <w:t xml:space="preserve">A instalação foi concluída com assinaturas SAML de fluxo de trabalho avançado em uma instância sem SAML configurada.</w:t>
            </w:r>
          </w:p>
        </w:tc>
        <w:tc>
          <w:tcPr/>
          <w:p>
            <w:pPr>
              <w:pStyle w:val="BodyText"/>
            </w:pPr>
            <w:r>
              <w:t xml:space="preserve">A instalação foi concluída adequadamente, mas um workflow avançado usa uma assinatura SAML em uma instância sem SAML configurada.</w:t>
            </w:r>
            <w:r>
              <w:br/>
            </w:r>
          </w:p>
        </w:tc>
        <w:tc>
          <w:tcPr/>
          <w:p>
            <w:pPr>
              <w:pStyle w:val="BodyText"/>
            </w:pPr>
            <w:r>
              <w:t xml:space="preserve">Execute um destes procedimentos:</w:t>
            </w:r>
          </w:p>
          <w:p>
            <w:pPr>
              <w:pStyle w:val="Compact"/>
              <w:numPr>
                <w:ilvl w:val="0"/>
                <w:numId w:val="1003"/>
              </w:numPr>
            </w:pPr>
            <w:r>
              <w:t xml:space="preserve">Atualize o nó de ação do usuário no workflow avançado para usar um PIN único por e-mail ou nome de usuário e senha. Para obter mais informações sobre como adicionar um nó de ação do usuário, consulte o tópico "Gerando Workflows avançados" na Ajuda do</w:t>
            </w:r>
            <w:r>
              <w:t xml:space="preserve"> </w:t>
            </w:r>
            <w:hyperlink r:id="rId20">
              <w:r>
                <w:rPr>
                  <w:rStyle w:val="Hyperlink"/>
                </w:rPr>
                <w:t xml:space="preserve">Archer</w:t>
              </w:r>
              <w:r>
                <w:rPr>
                  <w:rStyle w:val="Hyperlink"/>
                </w:rPr>
                <w:t xml:space="preserve"> </w:t>
              </w:r>
              <w:r>
                <w:rPr>
                  <w:rStyle w:val="Hyperlink"/>
                </w:rPr>
                <w:t xml:space="preserve">Platform</w:t>
              </w:r>
            </w:hyperlink>
            <w:r>
              <w:t xml:space="preserve">.</w:t>
            </w:r>
          </w:p>
          <w:p>
            <w:pPr>
              <w:pStyle w:val="Compact"/>
              <w:numPr>
                <w:ilvl w:val="0"/>
                <w:numId w:val="1003"/>
              </w:numPr>
            </w:pPr>
            <w:r>
              <w:t xml:space="preserve">Configure o SSO do SAML em sua instância: defina o modo de logon único no Painel de controle do</w:t>
            </w:r>
            <w:r>
              <w:t xml:space="preserve"> </w:t>
            </w:r>
            <w:r>
              <w:t xml:space="preserve">Archer</w:t>
            </w:r>
            <w:r>
              <w:t xml:space="preserve"> </w:t>
            </w:r>
            <w:r>
              <w:t xml:space="preserve">para SAML. Para obter mais informações, consulte "Configurando uma instância para Single Sign-On" na Ajuda do painel de controle do</w:t>
            </w:r>
            <w:r>
              <w:t xml:space="preserve"> </w:t>
            </w:r>
            <w:hyperlink r:id="rId21">
              <w:r>
                <w:rPr>
                  <w:rStyle w:val="Hyperlink"/>
                </w:rPr>
                <w:t xml:space="preserve">Archer</w:t>
              </w:r>
            </w:hyperlink>
            <w:r>
              <w:t xml:space="preserve">.</w:t>
            </w:r>
          </w:p>
        </w:tc>
      </w:tr>
      <w:tr>
        <w:tc>
          <w:tcPr/>
          <w:p>
            <w:pPr>
              <w:pStyle w:val="FirstParagraph"/>
            </w:pPr>
            <w:r>
              <w:t xml:space="preserve">Campo</w:t>
            </w:r>
          </w:p>
        </w:tc>
        <w:tc>
          <w:tcPr/>
          <w:p>
            <w:pPr>
              <w:pStyle w:val="BodyText"/>
            </w:pPr>
            <w:r>
              <w:rPr>
                <w:i/>
                <w:iCs/>
              </w:rPr>
              <w:t xml:space="preserve">Nome do campo</w:t>
            </w:r>
            <w:r>
              <w:t xml:space="preserve"> </w:t>
            </w:r>
            <w:r>
              <w:t xml:space="preserve">no aplicativo</w:t>
            </w:r>
            <w:r>
              <w:t xml:space="preserve"> </w:t>
            </w:r>
            <w:r>
              <w:rPr>
                <w:i/>
                <w:iCs/>
              </w:rPr>
              <w:t xml:space="preserve">Nome do aplicativo</w:t>
            </w:r>
            <w:r>
              <w:t xml:space="preserve"> </w:t>
            </w:r>
            <w:r>
              <w:t xml:space="preserve">não pode ser convertido de um campo privado para um campo público.</w:t>
            </w:r>
          </w:p>
        </w:tc>
        <w:tc>
          <w:tcPr/>
          <w:p>
            <w:pPr>
              <w:pStyle w:val="BodyText"/>
            </w:pPr>
            <w:r>
              <w:t xml:space="preserve">Notificação de que o empacotamento não altera um campo privado na instância de destino para um campo público.</w:t>
            </w:r>
          </w:p>
        </w:tc>
        <w:tc>
          <w:tcPr/>
          <w:p>
            <w:pPr>
              <w:pStyle w:val="BodyText"/>
            </w:pPr>
            <w:r>
              <w:t xml:space="preserve">Altere o campo para público manualmente (opcional).</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pôde ser salvo devido à inabilidade em identificar o módulo relacionado.</w:t>
            </w:r>
          </w:p>
        </w:tc>
        <w:tc>
          <w:tcPr/>
          <w:p>
            <w:pPr>
              <w:pStyle w:val="BodyText"/>
            </w:pPr>
            <w:r>
              <w:t xml:space="preserve">Não foi possível criar uma referência cruzada ou um campo de registro relacionado, pois o aplicativo relacionado não existe na instância de destino. Normalmente, esta mensagem ocorre porque um campo é parte de um caso de uso relacionado não licenciado ou não atualizado na instância de destino.</w:t>
            </w:r>
          </w:p>
        </w:tc>
        <w:tc>
          <w:tcPr/>
          <w:p>
            <w:pPr>
              <w:pStyle w:val="BodyText"/>
            </w:pPr>
            <w:r>
              <w:t xml:space="preserve">Se o caso de uso não estiver licenciado, nenhuma ação será necessária.</w:t>
            </w:r>
          </w:p>
          <w:p>
            <w:pPr>
              <w:pStyle w:val="BodyText"/>
            </w:pPr>
            <w:r>
              <w:rPr>
                <w:b/>
                <w:bCs/>
              </w:rPr>
              <w:t xml:space="preserve">Observação:</w:t>
            </w:r>
            <w:r>
              <w:t xml:space="preserve"> </w:t>
            </w: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p>
            <w:pPr>
              <w:pStyle w:val="BodyText"/>
            </w:pPr>
            <w:r>
              <w:t xml:space="preserve">Se o caso de uso não tiver sido atualizado, faça o seguinte:</w:t>
            </w:r>
          </w:p>
          <w:p>
            <w:pPr>
              <w:pStyle w:val="Compact"/>
              <w:numPr>
                <w:ilvl w:val="0"/>
                <w:numId w:val="1004"/>
              </w:numPr>
            </w:pPr>
            <w:r>
              <w:t xml:space="preserve">Instale o pacote do caso de uso contendo o aplicativo relacionado. Você deve ter uma licença para o aplicativo relacionado.</w:t>
            </w:r>
          </w:p>
          <w:p>
            <w:pPr>
              <w:pStyle w:val="Compact"/>
              <w:numPr>
                <w:ilvl w:val="0"/>
                <w:numId w:val="1004"/>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Não é possível verificar o campo calculado</w:t>
            </w:r>
            <w:r>
              <w:t xml:space="preserve"> </w:t>
            </w:r>
            <w:r>
              <w:rPr>
                <w:i/>
                <w:iCs/>
              </w:rPr>
              <w:t xml:space="preserve">Nome do campo</w:t>
            </w:r>
            <w:r>
              <w:t xml:space="preserve"> </w:t>
            </w:r>
            <w:r>
              <w:t xml:space="preserve">no aplicativo</w:t>
            </w:r>
            <w:r>
              <w:t xml:space="preserve"> </w:t>
            </w:r>
            <w:r>
              <w:rPr>
                <w:i/>
                <w:iCs/>
              </w:rPr>
              <w:t xml:space="preserve">Nome do aplicativo</w:t>
            </w:r>
            <w:r>
              <w:t xml:space="preserve">.</w:t>
            </w:r>
          </w:p>
        </w:tc>
        <w:tc>
          <w:tcPr/>
          <w:p>
            <w:pPr>
              <w:pStyle w:val="BodyText"/>
            </w:pPr>
            <w:r>
              <w:t xml:space="preserve">A fórmula no campo calculado está incorreta. Na maioria dos casos, esta mensagem é exibida quando a fórmula faz referência a um campo em um aplicativo relacionado e o campo ou o aplicativo não existe na instância de destino ou não está licenciado. Isso pode ocorrer porque o aplicativo está em um caso de uso relacionado que não foi atualizado.</w:t>
            </w:r>
          </w:p>
        </w:tc>
        <w:tc>
          <w:tcPr/>
          <w:p>
            <w:pPr>
              <w:pStyle w:val="BodyText"/>
            </w:pPr>
            <w:r>
              <w:t xml:space="preserve">Execute algum destes procedimentos:</w:t>
            </w:r>
          </w:p>
          <w:p>
            <w:pPr>
              <w:pStyle w:val="Compact"/>
              <w:numPr>
                <w:ilvl w:val="0"/>
                <w:numId w:val="1005"/>
              </w:numPr>
            </w:pPr>
            <w:r>
              <w:t xml:space="preserve">Modifique a fórmula para remover a referência ao campo indisponível.</w:t>
            </w:r>
          </w:p>
          <w:p>
            <w:pPr>
              <w:pStyle w:val="Compact"/>
              <w:numPr>
                <w:ilvl w:val="0"/>
                <w:numId w:val="1005"/>
              </w:numPr>
            </w:pPr>
            <w:r>
              <w:t xml:space="preserve">Instale o pacote do caso de uso contendo o aplicativo relacionado. (Você deve ter uma licença para o aplicativo relacionado), em seguida, reaplique o pacote original para resolver a advertência.</w:t>
            </w:r>
          </w:p>
          <w:p>
            <w:pPr>
              <w:pStyle w:val="FirstParagraph"/>
            </w:pPr>
            <w:r>
              <w:t xml:space="preserve">Consulte o</w:t>
            </w:r>
            <w:r>
              <w:t xml:space="preserve"> </w:t>
            </w:r>
            <w:r>
              <w:rPr>
                <w:i/>
                <w:iCs/>
              </w:rPr>
              <w:t xml:space="preserve">Dicionário de dados</w:t>
            </w:r>
            <w:r>
              <w:t xml:space="preserve">.</w:t>
            </w:r>
          </w:p>
        </w:tc>
      </w:tr>
      <w:tr>
        <w:tc>
          <w:tcPr/>
          <w:p>
            <w:pPr>
              <w:pStyle w:val="BodyText"/>
            </w:pPr>
            <w:r>
              <w:t xml:space="preserve">Campo</w:t>
            </w:r>
          </w:p>
        </w:tc>
        <w:tc>
          <w:tcPr/>
          <w:p>
            <w:pPr>
              <w:pStyle w:val="BodyText"/>
            </w:pPr>
            <w:r>
              <w:t xml:space="preserve">O campo</w:t>
            </w:r>
            <w:r>
              <w:t xml:space="preserve"> </w:t>
            </w:r>
            <w:r>
              <w:rPr>
                <w:i/>
                <w:iCs/>
              </w:rPr>
              <w:t xml:space="preserve">Nome do campo</w:t>
            </w:r>
            <w:r>
              <w:t xml:space="preserve"> </w:t>
            </w:r>
            <w:r>
              <w:t xml:space="preserve">não foi localizado e foi removido de um conjunto.</w:t>
            </w:r>
          </w:p>
        </w:tc>
        <w:tc>
          <w:tcPr/>
          <w:p>
            <w:pPr>
              <w:pStyle w:val="BodyText"/>
            </w:pPr>
            <w:r>
              <w:t xml:space="preserve">Não foi possível encontrar o campo na instância de destino e ele não foi incluído no pacote. Isso serve para os campos Permissão de registro herdada, campos de referência cruzada/registro relacionado (busca de registro e exibição em grade) ou campos de exibição em um relatório. Normalmente, isso ocorre porque um campo é parte de um aplicativo em uma solução principal relacionada que não foi atualizada na instância de destino não está licenciada.</w:t>
            </w:r>
          </w:p>
        </w:tc>
        <w:tc>
          <w:tcPr/>
          <w:p>
            <w:pPr>
              <w:pStyle w:val="Compact"/>
              <w:numPr>
                <w:ilvl w:val="0"/>
                <w:numId w:val="1006"/>
              </w:numPr>
            </w:pPr>
            <w:r>
              <w:t xml:space="preserve">Instale o pacote de caso de uso que contém o aplicativo relacionado (para obter o campo ausente). Você deve ter uma licença para o aplicativo relacionado.</w:t>
            </w:r>
          </w:p>
          <w:p>
            <w:pPr>
              <w:pStyle w:val="Compact"/>
              <w:numPr>
                <w:ilvl w:val="0"/>
                <w:numId w:val="1006"/>
              </w:numPr>
            </w:pPr>
            <w:r>
              <w:t xml:space="preserve">Reaplique o pacote original para resolver a advertência.</w:t>
            </w:r>
          </w:p>
          <w:p>
            <w:pPr>
              <w:pStyle w:val="FirstParagraph"/>
            </w:pPr>
            <w:r>
              <w:t xml:space="preserve">Consulte o</w:t>
            </w:r>
            <w:r>
              <w:t xml:space="preserve"> </w:t>
            </w:r>
            <w:r>
              <w:rPr>
                <w:i/>
                <w:iCs/>
              </w:rPr>
              <w:t xml:space="preserve">Dicionário de dados</w:t>
            </w:r>
            <w:r>
              <w:t xml:space="preserve">.</w:t>
            </w:r>
          </w:p>
          <w:p>
            <w:pPr>
              <w:pStyle w:val="BodyText"/>
            </w:pPr>
            <w:r>
              <w:t xml:space="preserve">Caso não tenha uma licença para o aplicativo relacionado, você poderá ignorar a mensagem; o campo continuará a ser omitido do objeto.</w:t>
            </w:r>
          </w:p>
        </w:tc>
      </w:tr>
      <w:tr>
        <w:tc>
          <w:tcPr/>
          <w:p>
            <w:pPr>
              <w:pStyle w:val="BodyText"/>
            </w:pPr>
            <w:r>
              <w:t xml:space="preserve">Workflow avançado</w:t>
            </w:r>
          </w:p>
        </w:tc>
        <w:tc>
          <w:tcPr/>
          <w:p>
            <w:pPr>
              <w:pStyle w:val="BodyText"/>
            </w:pPr>
            <w:r>
              <w:t xml:space="preserve">O workflow avançado foi instalado, mas está inativo. Revise-o e ative-o.</w:t>
            </w:r>
          </w:p>
        </w:tc>
        <w:tc>
          <w:tcPr/>
          <w:p>
            <w:pPr>
              <w:pStyle w:val="BodyText"/>
            </w:pPr>
            <w:r>
              <w:t xml:space="preserve">Todos os workflows avançados são instalados como inativos. Você deve analisar e ativar o workflow.</w:t>
            </w:r>
          </w:p>
        </w:tc>
        <w:tc>
          <w:tcPr/>
          <w:p>
            <w:pPr>
              <w:pStyle w:val="BodyText"/>
            </w:pPr>
            <w:r>
              <w:t xml:space="preserve">Vá para a guia Workflow avançado no aplicativo ou questionário, analise o workflow e clique em Ativar.</w:t>
            </w:r>
          </w:p>
        </w:tc>
      </w:tr>
      <w:tr>
        <w:tc>
          <w:tcPr/>
          <w:p>
            <w:pPr>
              <w:pStyle w:val="BodyText"/>
            </w:pPr>
            <w:r>
              <w:t xml:space="preserve">Workflow avançado</w:t>
            </w:r>
          </w:p>
        </w:tc>
        <w:tc>
          <w:tcPr/>
          <w:p>
            <w:pPr>
              <w:pStyle w:val="BodyText"/>
            </w:pPr>
            <w:r>
              <w:t xml:space="preserve">Falha menor: Erro de solicitação HTTP do workflow avançado: 404 não encontrado.</w:t>
            </w:r>
          </w:p>
        </w:tc>
        <w:tc>
          <w:tcPr/>
          <w:p>
            <w:pPr>
              <w:pStyle w:val="BodyText"/>
            </w:pPr>
            <w:r>
              <w:t xml:space="preserve">Determinados serviços não estavam em execução quando você instalou o pacote.</w:t>
            </w:r>
          </w:p>
        </w:tc>
        <w:tc>
          <w:tcPr/>
          <w:p>
            <w:pPr>
              <w:pStyle w:val="Compact"/>
              <w:numPr>
                <w:ilvl w:val="0"/>
                <w:numId w:val="1007"/>
              </w:numPr>
            </w:pPr>
            <w:r>
              <w:t xml:space="preserve">Verifique se o serviço de workflow avançado e o serviço de trabalho estão em execução.</w:t>
            </w:r>
          </w:p>
          <w:p>
            <w:pPr>
              <w:pStyle w:val="Compact"/>
              <w:numPr>
                <w:ilvl w:val="0"/>
                <w:numId w:val="1007"/>
              </w:numPr>
            </w:pPr>
            <w:r>
              <w:t xml:space="preserve">Reaplique o pacote.</w:t>
            </w:r>
          </w:p>
        </w:tc>
      </w:tr>
      <w:tr>
        <w:tc>
          <w:tcPr/>
          <w:p>
            <w:pPr>
              <w:pStyle w:val="FirstParagraph"/>
            </w:pPr>
            <w:r>
              <w:t xml:space="preserve">Função de acesso</w:t>
            </w:r>
          </w:p>
        </w:tc>
        <w:tc>
          <w:tcPr/>
          <w:p>
            <w:pPr>
              <w:pStyle w:val="BodyText"/>
            </w:pPr>
            <w:r>
              <w:t xml:space="preserve">Não foi possível configurar os privilégios de acesso à seguinte página devido à ausência do módulo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você não licenciou ou não existe na instância.</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Função de acesso</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você não licenciou.</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Ação do evento</w:t>
            </w:r>
          </w:p>
        </w:tc>
        <w:tc>
          <w:tcPr/>
          <w:p>
            <w:pPr>
              <w:pStyle w:val="BodyText"/>
            </w:pPr>
            <w:r>
              <w:t xml:space="preserve">O</w:t>
            </w:r>
            <w:r>
              <w:t xml:space="preserve"> </w:t>
            </w:r>
            <w:r>
              <w:rPr>
                <w:i/>
                <w:iCs/>
              </w:rPr>
              <w:t xml:space="preserve">Nome DDE</w:t>
            </w:r>
            <w:r>
              <w:t xml:space="preserve"> </w:t>
            </w:r>
            <w:r>
              <w:t xml:space="preserve">do</w:t>
            </w:r>
            <w:r>
              <w:t xml:space="preserve"> </w:t>
            </w:r>
            <w:r>
              <w:rPr>
                <w:i/>
                <w:iCs/>
              </w:rPr>
              <w:t xml:space="preserve">Nome do módulo</w:t>
            </w:r>
            <w:r>
              <w:t xml:space="preserve"> </w:t>
            </w:r>
            <w:r>
              <w:t xml:space="preserve">foi atualizado, mas tem discrepâncias no layout da página.</w:t>
            </w:r>
          </w:p>
        </w:tc>
        <w:tc>
          <w:tcPr/>
          <w:p>
            <w:pPr>
              <w:pStyle w:val="BodyText"/>
            </w:pPr>
            <w:r>
              <w:t xml:space="preserve">Uma referência cruzada ou campo de registro relacionado está no layout no pacote, mas não está licenciado ou não existe na instância de destino. Ocorre nas ações do tipo Aplicar layout condicional.</w:t>
            </w:r>
          </w:p>
        </w:tc>
        <w:tc>
          <w:tcPr/>
          <w:p>
            <w:pPr>
              <w:pStyle w:val="BodyText"/>
            </w:pPr>
            <w:r>
              <w:t xml:space="preserve">Analise o DDE e o layout e determine se todas as modificações devem ser feitas no layout.</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de referência contido: o</w:t>
            </w:r>
            <w:r>
              <w:t xml:space="preserve"> </w:t>
            </w:r>
            <w:r>
              <w:rPr>
                <w:i/>
                <w:iCs/>
              </w:rPr>
              <w:t xml:space="preserve">Nome do campo 1</w:t>
            </w:r>
            <w:r>
              <w:t xml:space="preserve"> </w:t>
            </w:r>
            <w:r>
              <w:t xml:space="preserve">não foi encontrado na instância de destino e foi removido do campo de referências múltiplas:</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faz referência a um aplicativo que não existe na instância de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Visualização de referência cruzada/Editar exibição: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de exibição Exibir/Editar do registro relacionado: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configurado para ser exibido no grid do campo de referência, está ausente no aplicativo ao qual ele pertence.</w:t>
            </w:r>
          </w:p>
        </w:tc>
        <w:tc>
          <w:tcPr/>
          <w:p>
            <w:pPr>
              <w:pStyle w:val="BodyText"/>
            </w:pPr>
            <w:r>
              <w:t xml:space="preserve">Não é necessário fazer nada. Você também pode adicionar o campo ao outro aplicativo por meio da instalação do pacote ao qual pertence o aplicativo relacionado.</w:t>
            </w:r>
          </w:p>
        </w:tc>
      </w:tr>
      <w:tr>
        <w:tc>
          <w:tcPr/>
          <w:p>
            <w:pPr>
              <w:pStyle w:val="BodyText"/>
            </w:pPr>
            <w:r>
              <w:t xml:space="preserve">Campo</w:t>
            </w:r>
          </w:p>
        </w:tc>
        <w:tc>
          <w:tcPr/>
          <w:p>
            <w:pPr>
              <w:pStyle w:val="BodyText"/>
            </w:pPr>
            <w:r>
              <w:t xml:space="preserve">Campo Seleção do campo de registro do histórico:</w:t>
            </w:r>
            <w:r>
              <w:t xml:space="preserve"> </w:t>
            </w:r>
            <w:r>
              <w:rPr>
                <w:i/>
                <w:iCs/>
              </w:rPr>
              <w:t xml:space="preserve">Nome do campo</w:t>
            </w:r>
            <w:r>
              <w:t xml:space="preserve"> </w:t>
            </w:r>
            <w:r>
              <w:t xml:space="preserve">não foi encontrado na instância de destino e foi removido do campo de registro do histórico:</w:t>
            </w:r>
            <w:r>
              <w:t xml:space="preserve"> </w:t>
            </w:r>
            <w:r>
              <w:rPr>
                <w:i/>
                <w:iCs/>
              </w:rPr>
              <w:t xml:space="preserve">Registro do histórico</w:t>
            </w:r>
            <w:r>
              <w:t xml:space="preserve">.</w:t>
            </w:r>
          </w:p>
        </w:tc>
        <w:tc>
          <w:tcPr/>
          <w:p>
            <w:pPr>
              <w:pStyle w:val="BodyText"/>
            </w:pPr>
            <w:r>
              <w:t xml:space="preserve">Um campo do tipo Registro do histórico inclui uma referência cruzada ou registro relacionado como um campo rastreado, mas não foi possível criar a referência cruzada ou o registro relacionado porque o aplicativo relacionado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Campo</w:t>
            </w:r>
          </w:p>
        </w:tc>
        <w:tc>
          <w:tcPr/>
          <w:p>
            <w:pPr>
              <w:pStyle w:val="BodyText"/>
            </w:pPr>
            <w:r>
              <w:t xml:space="preserve">Campo Usuário/grupo herdado:</w:t>
            </w:r>
            <w:r>
              <w:t xml:space="preserve"> </w:t>
            </w:r>
            <w:r>
              <w:rPr>
                <w:i/>
                <w:iCs/>
              </w:rPr>
              <w:t xml:space="preserve">Nome do campo 1</w:t>
            </w:r>
            <w:r>
              <w:t xml:space="preserve"> </w:t>
            </w:r>
            <w:r>
              <w:t xml:space="preserve">não foi encontrado na instância de destino e foi removido do campo:</w:t>
            </w:r>
            <w:r>
              <w:t xml:space="preserve"> </w:t>
            </w:r>
            <w:r>
              <w:rPr>
                <w:i/>
                <w:iCs/>
              </w:rPr>
              <w:t xml:space="preserve">Nome do campo 2</w:t>
            </w:r>
            <w:r>
              <w:t xml:space="preserve">.</w:t>
            </w:r>
          </w:p>
        </w:tc>
        <w:tc>
          <w:tcPr/>
          <w:p>
            <w:pPr>
              <w:pStyle w:val="BodyText"/>
            </w:pPr>
            <w:r>
              <w:rPr>
                <w:i/>
                <w:iCs/>
              </w:rPr>
              <w:t xml:space="preserve">Nome do campo 1</w:t>
            </w:r>
            <w:r>
              <w:t xml:space="preserve"> </w:t>
            </w:r>
            <w:r>
              <w:t xml:space="preserve">pertence a um aplicativo em um caso de uso que não existe no destino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iView</w:t>
            </w:r>
          </w:p>
        </w:tc>
        <w:tc>
          <w:tcPr/>
          <w:p>
            <w:pPr>
              <w:pStyle w:val="BodyText"/>
            </w:pPr>
            <w:r>
              <w:t xml:space="preserve">Não foi possível resolver a seguinte página referida em um link:</w:t>
            </w:r>
            <w:r>
              <w:t xml:space="preserve"> </w:t>
            </w:r>
            <w:r>
              <w:rPr>
                <w:i/>
                <w:iCs/>
              </w:rPr>
              <w:t xml:space="preserve">Nome da página</w:t>
            </w:r>
            <w:r>
              <w:t xml:space="preserve">.</w:t>
            </w:r>
          </w:p>
        </w:tc>
        <w:tc>
          <w:tcPr/>
          <w:p>
            <w:pPr>
              <w:pStyle w:val="BodyText"/>
            </w:pPr>
            <w:r>
              <w:rPr>
                <w:i/>
                <w:iCs/>
              </w:rPr>
              <w:t xml:space="preserve">Nome da página</w:t>
            </w:r>
            <w:r>
              <w:t xml:space="preserve"> </w:t>
            </w:r>
            <w:r>
              <w:t xml:space="preserve">pertence a um aplicativo em um caso de uso que não existe no destino ou não está licenciado.</w:t>
            </w:r>
          </w:p>
        </w:tc>
        <w:tc>
          <w:tcPr/>
          <w:p>
            <w:pPr>
              <w:pStyle w:val="BodyText"/>
            </w:pPr>
            <w:r>
              <w:t xml:space="preserve">Modifique o iView para remover o link não resolvido ou exclua o iView</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Menu de navegação</w:t>
            </w:r>
          </w:p>
        </w:tc>
        <w:tc>
          <w:tcPr/>
          <w:p>
            <w:pPr>
              <w:pStyle w:val="BodyText"/>
            </w:pPr>
            <w:r>
              <w:t xml:space="preserve">Não foi possível atualizar o menu de navegação</w:t>
            </w:r>
            <w:r>
              <w:t xml:space="preserve"> </w:t>
            </w:r>
            <w:r>
              <w:rPr>
                <w:i/>
                <w:iCs/>
              </w:rPr>
              <w:t xml:space="preserve">Nome do aplicativo</w:t>
            </w:r>
            <w:r>
              <w:t xml:space="preserve">. O campo</w:t>
            </w:r>
            <w:r>
              <w:t xml:space="preserve"> </w:t>
            </w:r>
            <w:r>
              <w:rPr>
                <w:i/>
                <w:iCs/>
              </w:rPr>
              <w:t xml:space="preserve">Nome do campo</w:t>
            </w:r>
            <w:r>
              <w:t xml:space="preserve"> </w:t>
            </w:r>
            <w:r>
              <w:t xml:space="preserve">não foi localizado.</w:t>
            </w:r>
          </w:p>
        </w:tc>
        <w:tc>
          <w:tcPr/>
          <w:p>
            <w:pPr>
              <w:pStyle w:val="BodyText"/>
            </w:pPr>
            <w:r>
              <w:rPr>
                <w:i/>
                <w:iCs/>
              </w:rPr>
              <w:t xml:space="preserve">Nome do aplicativo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Não foi possível criar o relatório</w:t>
            </w:r>
            <w:r>
              <w:t xml:space="preserve"> </w:t>
            </w:r>
            <w:r>
              <w:rPr>
                <w:i/>
                <w:iCs/>
              </w:rPr>
              <w:t xml:space="preserve">Nome do relatório</w:t>
            </w:r>
            <w:r>
              <w:t xml:space="preserve">. Não há nenhum campo a ser exibido neste relatório.</w:t>
            </w:r>
          </w:p>
        </w:tc>
        <w:tc>
          <w:tcPr/>
          <w:p>
            <w:pPr>
              <w:pStyle w:val="BodyText"/>
            </w:pPr>
            <w:r>
              <w:t xml:space="preserve">Não foi possível incluir campos de exibição no relatório porque os campos não existem no destino ou não estão licenciados. Este erro é mais comum nos relatórios de estatísticas.</w:t>
            </w:r>
          </w:p>
        </w:tc>
        <w:tc>
          <w:tcPr/>
          <w:p>
            <w:pPr>
              <w:pStyle w:val="BodyText"/>
            </w:pPr>
            <w:r>
              <w:t xml:space="preserve">Nenhum.</w:t>
            </w:r>
          </w:p>
        </w:tc>
      </w:tr>
      <w:tr>
        <w:tc>
          <w:tcPr/>
          <w:p>
            <w:pPr>
              <w:pStyle w:val="BodyText"/>
            </w:pPr>
            <w:r>
              <w:t xml:space="preserve">Relatório</w:t>
            </w:r>
          </w:p>
        </w:tc>
        <w:tc>
          <w:tcPr/>
          <w:p>
            <w:pPr>
              <w:pStyle w:val="BodyText"/>
            </w:pPr>
            <w:r>
              <w:t xml:space="preserve">Campo de exibição:</w:t>
            </w:r>
            <w:r>
              <w:t xml:space="preserve"> </w:t>
            </w:r>
            <w:r>
              <w:rPr>
                <w:i/>
                <w:iCs/>
              </w:rPr>
              <w:t xml:space="preserve">Nome do campo</w:t>
            </w:r>
            <w:r>
              <w:t xml:space="preserve"> </w:t>
            </w:r>
            <w:r>
              <w:t xml:space="preserve">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que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referenciado por uma etapa estatística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usado para geração de gráficos, não foi encontrado na instância de destino e foi removido do relatório:</w:t>
            </w:r>
            <w:r>
              <w:t xml:space="preserve"> </w:t>
            </w:r>
            <w:r>
              <w:rPr>
                <w:i/>
                <w:iCs/>
              </w:rPr>
              <w:t xml:space="preserve">Nome do relatório</w:t>
            </w:r>
            <w:r>
              <w:t xml:space="preserve">.</w:t>
            </w:r>
          </w:p>
        </w:tc>
        <w:tc>
          <w:tcPr/>
          <w:p>
            <w:pPr>
              <w:pStyle w:val="BodyText"/>
            </w:pPr>
            <w:r>
              <w:rPr>
                <w:i/>
                <w:iCs/>
              </w:rPr>
              <w:t xml:space="preserve">Nome do campo</w:t>
            </w:r>
            <w:r>
              <w:t xml:space="preserve"> </w:t>
            </w:r>
            <w:r>
              <w:t xml:space="preserve">pertence a um aplicativo em um caso de uso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Campo:</w:t>
            </w:r>
            <w:r>
              <w:t xml:space="preserve"> </w:t>
            </w:r>
            <w:r>
              <w:rPr>
                <w:i/>
                <w:iCs/>
              </w:rPr>
              <w:t xml:space="preserve">Nome do campo</w:t>
            </w:r>
            <w:r>
              <w:t xml:space="preserve"> </w:t>
            </w:r>
            <w:r>
              <w:t xml:space="preserve">não foi encontrado na instância de destino e a condição foi removida do filtro.</w:t>
            </w:r>
          </w:p>
        </w:tc>
        <w:tc>
          <w:tcPr/>
          <w:p>
            <w:pPr>
              <w:pStyle w:val="BodyText"/>
            </w:pPr>
            <w:r>
              <w:t xml:space="preserve">Uma condição de filtro em um relatório faz referência a um aplicativo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localizado nem removido de um relatório de pesquisa.</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não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Relatório</w:t>
            </w:r>
          </w:p>
        </w:tc>
        <w:tc>
          <w:tcPr/>
          <w:p>
            <w:pPr>
              <w:pStyle w:val="BodyText"/>
            </w:pPr>
            <w:r>
              <w:t xml:space="preserve">O módulo</w:t>
            </w:r>
            <w:r>
              <w:t xml:space="preserve"> </w:t>
            </w:r>
            <w:r>
              <w:rPr>
                <w:i/>
                <w:iCs/>
              </w:rPr>
              <w:t xml:space="preserve">Nome do módulo</w:t>
            </w:r>
            <w:r>
              <w:t xml:space="preserve"> </w:t>
            </w:r>
            <w:r>
              <w:t xml:space="preserve">não foi encontrado. O relacionamento e os campos de exibição associados foram removidos de um relatório de pesquisa.</w:t>
            </w:r>
          </w:p>
        </w:tc>
        <w:tc>
          <w:tcPr/>
          <w:p>
            <w:pPr>
              <w:pStyle w:val="BodyText"/>
            </w:pPr>
            <w:r>
              <w:t xml:space="preserve">O relatório de “n” níveis inclui os campos de exibição de um aplicativo relacionado que não existe ou não está licenciado.</w:t>
            </w:r>
          </w:p>
        </w:tc>
        <w:tc>
          <w:tcPr/>
          <w:p>
            <w:pPr>
              <w:pStyle w:val="BodyText"/>
            </w:pPr>
            <w:r>
              <w:t xml:space="preserve">Se o relatório funcionar sem o campo, nenhuma ação será necessária. Caso contrário, modifique o relatório ou remova-o.</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r>
        <w:tc>
          <w:tcPr/>
          <w:p>
            <w:pPr>
              <w:pStyle w:val="BodyText"/>
            </w:pPr>
            <w:r>
              <w:t xml:space="preserve">Área de trabalho</w:t>
            </w:r>
          </w:p>
        </w:tc>
        <w:tc>
          <w:tcPr/>
          <w:p>
            <w:pPr>
              <w:pStyle w:val="BodyText"/>
            </w:pPr>
            <w:r>
              <w:t xml:space="preserve">Não foi possível resolver o seguinte módulo referido no Menu de navegação:</w:t>
            </w:r>
            <w:r>
              <w:t xml:space="preserve"> </w:t>
            </w:r>
            <w:r>
              <w:rPr>
                <w:i/>
                <w:iCs/>
              </w:rPr>
              <w:t xml:space="preserve">Nome do módulo</w:t>
            </w:r>
            <w:r>
              <w:t xml:space="preserve">.</w:t>
            </w:r>
          </w:p>
        </w:tc>
        <w:tc>
          <w:tcPr/>
          <w:p>
            <w:pPr>
              <w:pStyle w:val="BodyText"/>
            </w:pPr>
            <w:r>
              <w:t xml:space="preserve">O aplicativo ou questionário</w:t>
            </w:r>
            <w:r>
              <w:t xml:space="preserve"> </w:t>
            </w:r>
            <w:r>
              <w:rPr>
                <w:i/>
                <w:iCs/>
              </w:rPr>
              <w:t xml:space="preserve">Nome do módulo</w:t>
            </w:r>
            <w:r>
              <w:t xml:space="preserve"> </w:t>
            </w:r>
            <w:r>
              <w:t xml:space="preserve">pertence a um caso de uso que não existe ou não está licenciado.</w:t>
            </w:r>
          </w:p>
        </w:tc>
        <w:tc>
          <w:tcPr/>
          <w:p>
            <w:pPr>
              <w:pStyle w:val="BodyText"/>
            </w:pPr>
            <w:r>
              <w:t xml:space="preserve">Nenhum.</w:t>
            </w:r>
          </w:p>
          <w:p>
            <w:pPr>
              <w:pStyle w:val="BodyText"/>
            </w:pPr>
            <w:r>
              <w:t xml:space="preserve">Se, posteriormente, você licenciar um caso de uso que contém o aplicativo, você poderá instalar novamente o pacote</w:t>
            </w:r>
            <w:r>
              <w:t xml:space="preserve"> </w:t>
            </w:r>
            <w:r>
              <w:rPr>
                <w:i/>
                <w:iCs/>
              </w:rPr>
              <w:t xml:space="preserve">Nome do caso de uso</w:t>
            </w:r>
            <w:r>
              <w:t xml:space="preserve"> </w:t>
            </w:r>
            <w:r>
              <w:t xml:space="preserve">para resolver essa advertência.</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_rels/footnotes.xml.rels><?xml version="1.0" encoding="UTF-8"?><Relationships xmlns="http://schemas.openxmlformats.org/package/2006/relationships"><Relationship Type="http://schemas.openxmlformats.org/officeDocument/2006/relationships/hyperlink" Id="rId20" Target="https://help.archerirm.cloud/archer_suite_help/Default.htm" TargetMode="External" /><Relationship Type="http://schemas.openxmlformats.org/officeDocument/2006/relationships/hyperlink" Id="rId21" Target="https://help.archerirm.cloud/archer_suite_help/en-us/Content/PortalHome/platform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2025-03-06T14:43:02Z</dcterms:created>
  <dcterms:modified xsi:type="dcterms:W3CDTF">2025-03-06T14:43:02Z</dcterms:modified>
</cp:coreProperties>
</file>

<file path=docProps/custom.xml><?xml version="1.0" encoding="utf-8"?>
<Properties xmlns="http://schemas.openxmlformats.org/officeDocument/2006/custom-properties" xmlns:vt="http://schemas.openxmlformats.org/officeDocument/2006/docPropsVTypes"/>
</file>