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402e3285c6c86582d1ddd036522198daa40db05"/>
    <w:p>
      <w:pPr>
        <w:pStyle w:val="Heading1"/>
      </w:pPr>
      <w:bookmarkStart w:id="20" w:name="aanchor1"/>
      <w:bookmarkEnd w:id="20"/>
      <w:r>
        <w:t xml:space="preserve"> </w:t>
      </w:r>
      <w:r>
        <w:t xml:space="preserve">Fazendo upgrade do Gerenciamento de problemas</w:t>
      </w:r>
    </w:p>
    <w:p>
      <w:pPr>
        <w:pStyle w:val="FirstParagraph"/>
      </w:pPr>
      <w:r>
        <w:t xml:space="preserve">Use esta seção para analisar as alterações nos aplicativos e questionários existentes ao fazer upgrade do Gerenciamento de problemas.</w:t>
      </w:r>
    </w:p>
    <w:bookmarkStart w:id="21" w:name="resultados"/>
    <w:p>
      <w:pPr>
        <w:pStyle w:val="Heading2"/>
      </w:pPr>
      <w:r>
        <w:t xml:space="preserve">Resultados</w:t>
      </w:r>
    </w:p>
    <w:p>
      <w:pPr>
        <w:pStyle w:val="FirstParagraph"/>
      </w:pPr>
      <w:r>
        <w:t xml:space="preserve">O aplicativo Resultados foi atualizado para simplificar o gerenciamento de resultados criando um único layout de página. As guias são convertidas em seções e as transições do Workflow avançado referem-se ao mesmo layout. A reatribuição pode ser feita através de campos especialmente criados para isso. O workflow agora permite que os usuários comecem a trabalhar nos resultados adicionando uma resposta antes que o resultado seja aprovado. O revisor recebe uma notificação assim que a resposta é atualizada e pode invalidar um resultado em qualquer estágio do workflow. A integração do</w:t>
      </w:r>
      <w:r>
        <w:t xml:space="preserve"> </w:t>
      </w:r>
      <w:r>
        <w:t xml:space="preserve">Archer</w:t>
      </w:r>
      <w:r>
        <w:t xml:space="preserve"> </w:t>
      </w:r>
      <w:r>
        <w:t xml:space="preserve">Engage permanece a mesma, o que permite que os resultados sejam publicados por meio do portal centralizado.</w:t>
      </w:r>
    </w:p>
    <w:p>
      <w:pPr>
        <w:pStyle w:val="BodyText"/>
      </w:pPr>
      <w:r>
        <w:rPr>
          <w:b/>
          <w:bCs/>
        </w:rPr>
        <w:t xml:space="preserve">Importante:</w:t>
      </w:r>
      <w:r>
        <w:t xml:space="preserve"> </w:t>
      </w:r>
      <w:r>
        <w:t xml:space="preserve">Você deve concluir todos os registros que estão no meio de um workflow antes de atualizar para um novo workflow.</w:t>
      </w:r>
    </w:p>
    <w:p>
      <w:pPr>
        <w:pStyle w:val="TableCaption"/>
      </w:pPr>
      <w:r>
        <w:t xml:space="preserve">A tabela a seguir descreve as alterações.</w:t>
      </w:r>
    </w:p>
    <w:tbl>
      <w:tblPr>
        <w:tblStyle w:val="Table"/>
        <w:tblW w:type="auto" w:w="0"/>
        <w:tblLook w:firstRow="1" w:lastRow="0" w:firstColumn="0" w:lastColumn="0" w:noHBand="0" w:noVBand="0" w:val="0020"/>
        <w:tblCaption w:val="A tabela a seguir descreve as alterações."/>
      </w:tblPr>
      <w:tblGrid>
        <w:gridCol w:w="3960"/>
        <w:gridCol w:w="3960"/>
      </w:tblGrid>
      <w:tr>
        <w:trPr>
          <w:tblHeader w:val="on"/>
        </w:trPr>
        <w:tc>
          <w:tcPr/>
          <w:p>
            <w:pPr>
              <w:pStyle w:val="BodyText"/>
            </w:pPr>
            <w:r>
              <w:t xml:space="preserve">Atualização de Resultados</w:t>
            </w:r>
          </w:p>
        </w:tc>
        <w:tc>
          <w:tcPr/>
          <w:p>
            <w:pPr>
              <w:pStyle w:val="BodyText"/>
            </w:pPr>
            <w:r>
              <w:t xml:space="preserve">Descrição</w:t>
            </w:r>
          </w:p>
        </w:tc>
      </w:tr>
      <w:tr>
        <w:tc>
          <w:tcPr/>
          <w:p>
            <w:pPr>
              <w:pStyle w:val="BodyText"/>
            </w:pPr>
            <w:r>
              <w:t xml:space="preserve">Novos campos</w:t>
            </w:r>
          </w:p>
        </w:tc>
        <w:tc>
          <w:tcPr/>
          <w:p>
            <w:pPr>
              <w:numPr>
                <w:ilvl w:val="0"/>
                <w:numId w:val="1001"/>
              </w:numPr>
            </w:pPr>
            <w:r>
              <w:t xml:space="preserve">Causa raiz: Selecione a causa raiz do resultado.</w:t>
            </w:r>
          </w:p>
          <w:p>
            <w:pPr>
              <w:numPr>
                <w:ilvl w:val="0"/>
                <w:numId w:val="1001"/>
              </w:numPr>
            </w:pPr>
            <w:r>
              <w:t xml:space="preserve">Reatribuir Atribuído a: Reatribua o usuário responsável por responder ao resultado. Os usuários e grupos selecionados recebem acesso ao registro.</w:t>
            </w:r>
          </w:p>
          <w:p>
            <w:pPr>
              <w:numPr>
                <w:ilvl w:val="0"/>
                <w:numId w:val="1001"/>
              </w:numPr>
            </w:pPr>
            <w:r>
              <w:t xml:space="preserve">Reatribuir revisor?: Reatribua o usuário responsável por analisar ao resultado. Os usuários e grupos selecionados recebem acesso ao registro.</w:t>
            </w:r>
          </w:p>
          <w:p>
            <w:pPr>
              <w:numPr>
                <w:ilvl w:val="0"/>
                <w:numId w:val="1001"/>
              </w:numPr>
            </w:pPr>
            <w:r>
              <w:t xml:space="preserve">Destaques do registro: Fornece os campos mais importantes do aplicativo em um objeto personalizado na parte superior do registro.</w:t>
            </w:r>
          </w:p>
          <w:p>
            <w:pPr>
              <w:numPr>
                <w:ilvl w:val="0"/>
                <w:numId w:val="1001"/>
              </w:numPr>
            </w:pPr>
            <w:r>
              <w:t xml:space="preserve">Análise exigida: Se selecionado como Não, uma análise não é necessária.</w:t>
            </w:r>
          </w:p>
          <w:p>
            <w:pPr>
              <w:numPr>
                <w:ilvl w:val="0"/>
                <w:numId w:val="1001"/>
              </w:numPr>
            </w:pPr>
            <w:r>
              <w:t xml:space="preserve">DynamicWorkflowTracker: Rastreia o workflow do registro em um objeto personalizado, por meio de uma barra de andamento na parte superior do registro.</w:t>
            </w:r>
          </w:p>
          <w:p>
            <w:pPr>
              <w:numPr>
                <w:ilvl w:val="0"/>
                <w:numId w:val="1001"/>
              </w:numPr>
            </w:pPr>
            <w:r>
              <w:t xml:space="preserve">Análise de auditoria exigida?: Se selecionado como Não, as ações do Revisor de auditoria não são necessárias.</w:t>
            </w:r>
          </w:p>
          <w:p>
            <w:pPr>
              <w:numPr>
                <w:ilvl w:val="0"/>
                <w:numId w:val="1001"/>
              </w:numPr>
            </w:pPr>
            <w:r>
              <w:t xml:space="preserve">Data de abertura: Data em que o registro de Resultados foi criado.</w:t>
            </w:r>
          </w:p>
          <w:p>
            <w:pPr>
              <w:numPr>
                <w:ilvl w:val="0"/>
                <w:numId w:val="1001"/>
              </w:numPr>
            </w:pPr>
            <w:r>
              <w:t xml:space="preserve">Ativar a opção Engage: Quando definida como Sim, a caixa de seleção para habilitar o Engage será exibida.</w:t>
            </w:r>
          </w:p>
        </w:tc>
      </w:tr>
      <w:tr>
        <w:tc>
          <w:tcPr/>
          <w:p>
            <w:pPr>
              <w:pStyle w:val="FirstParagraph"/>
            </w:pPr>
            <w:r>
              <w:t xml:space="preserve">Campos atualizados</w:t>
            </w:r>
          </w:p>
        </w:tc>
        <w:tc>
          <w:tcPr/>
          <w:p>
            <w:pPr>
              <w:pStyle w:val="BodyText"/>
            </w:pPr>
            <w:r>
              <w:t xml:space="preserve">Campos renomeados:</w:t>
            </w:r>
          </w:p>
          <w:p>
            <w:pPr>
              <w:numPr>
                <w:ilvl w:val="0"/>
                <w:numId w:val="1002"/>
              </w:numPr>
            </w:pPr>
            <w:r>
              <w:t xml:space="preserve">Destino - &gt; Registros relacionados</w:t>
            </w:r>
          </w:p>
          <w:p>
            <w:pPr>
              <w:numPr>
                <w:ilvl w:val="0"/>
                <w:numId w:val="1002"/>
              </w:numPr>
            </w:pPr>
            <w:r>
              <w:t xml:space="preserve">Questionário - &gt; Avaliações relacionadas</w:t>
            </w:r>
          </w:p>
        </w:tc>
      </w:tr>
      <w:tr>
        <w:tc>
          <w:tcPr/>
          <w:p>
            <w:pPr>
              <w:pStyle w:val="FirstParagraph"/>
            </w:pPr>
            <w:r>
              <w:t xml:space="preserve">Layouts</w:t>
            </w:r>
          </w:p>
        </w:tc>
        <w:tc>
          <w:tcPr/>
          <w:p>
            <w:pPr>
              <w:pStyle w:val="BodyText"/>
            </w:pPr>
            <w:r>
              <w:t xml:space="preserve">Layout atualizado:</w:t>
            </w:r>
          </w:p>
          <w:p>
            <w:pPr>
              <w:numPr>
                <w:ilvl w:val="0"/>
                <w:numId w:val="1003"/>
              </w:numPr>
            </w:pPr>
            <w:r>
              <w:t xml:space="preserve">Layout padrão</w:t>
            </w:r>
          </w:p>
          <w:p>
            <w:pPr>
              <w:pStyle w:val="FirstParagraph"/>
            </w:pPr>
            <w:r>
              <w:t xml:space="preserve">Layouts excluídos:</w:t>
            </w:r>
          </w:p>
          <w:p>
            <w:pPr>
              <w:numPr>
                <w:ilvl w:val="0"/>
                <w:numId w:val="1004"/>
              </w:numPr>
            </w:pPr>
            <w:r>
              <w:t xml:space="preserve">001: Atribuir layout de resultado</w:t>
            </w:r>
          </w:p>
          <w:p>
            <w:pPr>
              <w:numPr>
                <w:ilvl w:val="0"/>
                <w:numId w:val="1004"/>
              </w:numPr>
            </w:pPr>
            <w:r>
              <w:t xml:space="preserve">002: Enviar layout de resultado</w:t>
            </w:r>
          </w:p>
          <w:p>
            <w:pPr>
              <w:numPr>
                <w:ilvl w:val="0"/>
                <w:numId w:val="1004"/>
              </w:numPr>
            </w:pPr>
            <w:r>
              <w:t xml:space="preserve">003: Reatribuição</w:t>
            </w:r>
          </w:p>
          <w:p>
            <w:pPr>
              <w:numPr>
                <w:ilvl w:val="0"/>
                <w:numId w:val="1004"/>
              </w:numPr>
            </w:pPr>
            <w:r>
              <w:t xml:space="preserve">004: Analisar layout de resultado</w:t>
            </w:r>
          </w:p>
          <w:p>
            <w:pPr>
              <w:numPr>
                <w:ilvl w:val="0"/>
                <w:numId w:val="1004"/>
              </w:numPr>
            </w:pPr>
            <w:r>
              <w:t xml:space="preserve">005: Reatribuição</w:t>
            </w:r>
          </w:p>
          <w:p>
            <w:pPr>
              <w:numPr>
                <w:ilvl w:val="0"/>
                <w:numId w:val="1004"/>
              </w:numPr>
            </w:pPr>
            <w:r>
              <w:t xml:space="preserve">006: Reenviar resultado</w:t>
            </w:r>
          </w:p>
          <w:p>
            <w:pPr>
              <w:numPr>
                <w:ilvl w:val="0"/>
                <w:numId w:val="1004"/>
              </w:numPr>
            </w:pPr>
            <w:r>
              <w:t xml:space="preserve">007: Reatribuição</w:t>
            </w:r>
          </w:p>
          <w:p>
            <w:pPr>
              <w:numPr>
                <w:ilvl w:val="0"/>
                <w:numId w:val="1004"/>
              </w:numPr>
            </w:pPr>
            <w:r>
              <w:t xml:space="preserve">008: Conclusão da resposta</w:t>
            </w:r>
          </w:p>
          <w:p>
            <w:pPr>
              <w:numPr>
                <w:ilvl w:val="0"/>
                <w:numId w:val="1004"/>
              </w:numPr>
            </w:pPr>
            <w:r>
              <w:t xml:space="preserve">009: Fechar layout de resultado de auditoria</w:t>
            </w:r>
          </w:p>
          <w:p>
            <w:pPr>
              <w:numPr>
                <w:ilvl w:val="0"/>
                <w:numId w:val="1004"/>
              </w:numPr>
            </w:pPr>
            <w:r>
              <w:t xml:space="preserve">010: Reatribuição</w:t>
            </w:r>
          </w:p>
        </w:tc>
      </w:tr>
      <w:tr>
        <w:tc>
          <w:tcPr/>
          <w:p>
            <w:pPr>
              <w:pStyle w:val="FirstParagraph"/>
            </w:pPr>
            <w:r>
              <w:t xml:space="preserve">DDEs adicionados</w:t>
            </w:r>
          </w:p>
        </w:tc>
        <w:tc>
          <w:tcPr/>
          <w:p>
            <w:pPr>
              <w:pStyle w:val="BodyText"/>
            </w:pPr>
            <w:r>
              <w:t xml:space="preserve">Regras adicionadas para exibir instruções e permitir reatribuições de acordo com o workflow simplificado:</w:t>
            </w:r>
          </w:p>
          <w:p>
            <w:pPr>
              <w:numPr>
                <w:ilvl w:val="0"/>
                <w:numId w:val="1005"/>
              </w:numPr>
            </w:pPr>
            <w:r>
              <w:t xml:space="preserve">Origem = Vulnerabilidade.: Mostrar campos relacionados à vulnerabilidade.</w:t>
            </w:r>
          </w:p>
          <w:p>
            <w:pPr>
              <w:numPr>
                <w:ilvl w:val="0"/>
                <w:numId w:val="1005"/>
              </w:numPr>
            </w:pPr>
            <w:r>
              <w:t xml:space="preserve">Status do workflow = Novo.: Para exibir instruções para novos Resultados.</w:t>
            </w:r>
          </w:p>
          <w:p>
            <w:pPr>
              <w:numPr>
                <w:ilvl w:val="0"/>
                <w:numId w:val="1005"/>
              </w:numPr>
            </w:pPr>
            <w:r>
              <w:t xml:space="preserve">Atribuído para somente leitura.</w:t>
            </w:r>
          </w:p>
          <w:p>
            <w:pPr>
              <w:numPr>
                <w:ilvl w:val="0"/>
                <w:numId w:val="1005"/>
              </w:numPr>
            </w:pPr>
            <w:r>
              <w:t xml:space="preserve">Status do workflow = Aguardando envio.</w:t>
            </w:r>
          </w:p>
          <w:p>
            <w:pPr>
              <w:numPr>
                <w:ilvl w:val="0"/>
                <w:numId w:val="1005"/>
              </w:numPr>
            </w:pPr>
            <w:r>
              <w:t xml:space="preserve">Revisor necessário quando a Resposta é Corrigir/Aceitar.</w:t>
            </w:r>
          </w:p>
          <w:p>
            <w:pPr>
              <w:numPr>
                <w:ilvl w:val="0"/>
                <w:numId w:val="1005"/>
              </w:numPr>
            </w:pPr>
            <w:r>
              <w:t xml:space="preserve">Fase = Aguardando análise.</w:t>
            </w:r>
          </w:p>
          <w:p>
            <w:pPr>
              <w:numPr>
                <w:ilvl w:val="0"/>
                <w:numId w:val="1005"/>
              </w:numPr>
            </w:pPr>
            <w:r>
              <w:t xml:space="preserve">Somente leitura pelo revisor.</w:t>
            </w:r>
          </w:p>
          <w:p>
            <w:pPr>
              <w:numPr>
                <w:ilvl w:val="0"/>
                <w:numId w:val="1005"/>
              </w:numPr>
            </w:pPr>
            <w:r>
              <w:t xml:space="preserve">Status do workflow = Rejeitado.</w:t>
            </w:r>
          </w:p>
          <w:p>
            <w:pPr>
              <w:numPr>
                <w:ilvl w:val="0"/>
                <w:numId w:val="1005"/>
              </w:numPr>
            </w:pPr>
            <w:r>
              <w:t xml:space="preserve">Exiba a caixa de seleção do Engage.</w:t>
            </w:r>
          </w:p>
        </w:tc>
      </w:tr>
      <w:tr>
        <w:tc>
          <w:tcPr/>
          <w:p>
            <w:pPr>
              <w:pStyle w:val="FirstParagraph"/>
            </w:pPr>
            <w:r>
              <w:t xml:space="preserve">DDEs atualizados</w:t>
            </w:r>
          </w:p>
        </w:tc>
        <w:tc>
          <w:tcPr/>
          <w:p>
            <w:pPr>
              <w:pStyle w:val="BodyText"/>
            </w:pPr>
            <w:r>
              <w:t xml:space="preserve">Regras atualizadas para mostrar os campos administrativos e condicionais em vez de ocultá-los conforme a origem ou a resposta:</w:t>
            </w:r>
          </w:p>
          <w:p>
            <w:pPr>
              <w:numPr>
                <w:ilvl w:val="0"/>
                <w:numId w:val="1006"/>
              </w:numPr>
            </w:pPr>
            <w:r>
              <w:t xml:space="preserve">Status do registro igual a Novo ou Atualizado</w:t>
            </w:r>
          </w:p>
          <w:p>
            <w:pPr>
              <w:numPr>
                <w:ilvl w:val="0"/>
                <w:numId w:val="1006"/>
              </w:numPr>
            </w:pPr>
            <w:r>
              <w:t xml:space="preserve">Origem = Terceiro</w:t>
            </w:r>
          </w:p>
          <w:p>
            <w:pPr>
              <w:numPr>
                <w:ilvl w:val="0"/>
                <w:numId w:val="1006"/>
              </w:numPr>
            </w:pPr>
            <w:r>
              <w:t xml:space="preserve">Origem = Auditoria</w:t>
            </w:r>
          </w:p>
          <w:p>
            <w:pPr>
              <w:numPr>
                <w:ilvl w:val="0"/>
                <w:numId w:val="1006"/>
              </w:numPr>
            </w:pPr>
            <w:r>
              <w:t xml:space="preserve">Substituição da origem = existem operações secundárias ou referências relacionadas</w:t>
            </w:r>
          </w:p>
          <w:p>
            <w:pPr>
              <w:numPr>
                <w:ilvl w:val="0"/>
                <w:numId w:val="1006"/>
              </w:numPr>
            </w:pPr>
            <w:r>
              <w:t xml:space="preserve">A resposta contém aceitar risco</w:t>
            </w:r>
          </w:p>
          <w:p>
            <w:pPr>
              <w:numPr>
                <w:ilvl w:val="0"/>
                <w:numId w:val="1006"/>
              </w:numPr>
            </w:pPr>
            <w:r>
              <w:t xml:space="preserve">A resposta contém remediar risco</w:t>
            </w:r>
          </w:p>
        </w:tc>
      </w:tr>
      <w:tr>
        <w:tc>
          <w:tcPr/>
          <w:p>
            <w:pPr>
              <w:pStyle w:val="FirstParagraph"/>
            </w:pPr>
            <w:r>
              <w:t xml:space="preserve">Nós de workflow avançado</w:t>
            </w:r>
          </w:p>
        </w:tc>
        <w:tc>
          <w:tcPr/>
          <w:p>
            <w:pPr>
              <w:pStyle w:val="BodyText"/>
            </w:pPr>
            <w:r>
              <w:t xml:space="preserve">Nós recém-adicionados para habilitar resposta de pré-aprovação para o resultado, as notificações para revisores e redefinir campos de reatribuição no workflow:</w:t>
            </w:r>
          </w:p>
          <w:p>
            <w:pPr>
              <w:numPr>
                <w:ilvl w:val="0"/>
                <w:numId w:val="1007"/>
              </w:numPr>
            </w:pPr>
            <w:r>
              <w:t xml:space="preserve">Avaliar a resposta e o revisor preenchido</w:t>
            </w:r>
          </w:p>
          <w:p>
            <w:pPr>
              <w:numPr>
                <w:ilvl w:val="0"/>
                <w:numId w:val="1007"/>
              </w:numPr>
            </w:pPr>
            <w:r>
              <w:t xml:space="preserve">Resposta e revisor preenchidos</w:t>
            </w:r>
          </w:p>
          <w:p>
            <w:pPr>
              <w:numPr>
                <w:ilvl w:val="0"/>
                <w:numId w:val="1007"/>
              </w:numPr>
            </w:pPr>
            <w:r>
              <w:t xml:space="preserve">Redefinir Reatribuir atribuído a/revisor</w:t>
            </w:r>
          </w:p>
          <w:p>
            <w:pPr>
              <w:numPr>
                <w:ilvl w:val="0"/>
                <w:numId w:val="1007"/>
              </w:numPr>
            </w:pPr>
            <w:r>
              <w:t xml:space="preserve">Atualizar revisor</w:t>
            </w:r>
          </w:p>
          <w:p>
            <w:pPr>
              <w:numPr>
                <w:ilvl w:val="0"/>
                <w:numId w:val="1007"/>
              </w:numPr>
            </w:pPr>
            <w:r>
              <w:t xml:space="preserve">Redefinir campos de reatribuição</w:t>
            </w:r>
          </w:p>
          <w:p>
            <w:pPr>
              <w:numPr>
                <w:ilvl w:val="0"/>
                <w:numId w:val="1007"/>
              </w:numPr>
            </w:pPr>
            <w:r>
              <w:t xml:space="preserve">Atualizar partes interessadas</w:t>
            </w:r>
          </w:p>
          <w:p>
            <w:pPr>
              <w:numPr>
                <w:ilvl w:val="0"/>
                <w:numId w:val="1007"/>
              </w:numPr>
            </w:pPr>
            <w:r>
              <w:t xml:space="preserve">Atualizar o status do workflow para Invalidado</w:t>
            </w:r>
          </w:p>
          <w:p>
            <w:pPr>
              <w:numPr>
                <w:ilvl w:val="0"/>
                <w:numId w:val="1007"/>
              </w:numPr>
            </w:pPr>
            <w:r>
              <w:t xml:space="preserve">Notificação inválida</w:t>
            </w:r>
          </w:p>
          <w:p>
            <w:pPr>
              <w:numPr>
                <w:ilvl w:val="0"/>
                <w:numId w:val="1007"/>
              </w:numPr>
            </w:pPr>
            <w:r>
              <w:t xml:space="preserve">Análise exigida</w:t>
            </w:r>
          </w:p>
          <w:p>
            <w:pPr>
              <w:numPr>
                <w:ilvl w:val="0"/>
                <w:numId w:val="1007"/>
              </w:numPr>
            </w:pPr>
            <w:r>
              <w:t xml:space="preserve">Reatribuir</w:t>
            </w:r>
          </w:p>
          <w:p>
            <w:pPr>
              <w:numPr>
                <w:ilvl w:val="0"/>
                <w:numId w:val="1007"/>
              </w:numPr>
            </w:pPr>
            <w:r>
              <w:t xml:space="preserve">Reatribuir revisor de auditoria</w:t>
            </w:r>
          </w:p>
          <w:p>
            <w:pPr>
              <w:pStyle w:val="FirstParagraph"/>
            </w:pPr>
            <w:r>
              <w:t xml:space="preserve">Nós atualizados:</w:t>
            </w:r>
          </w:p>
          <w:p>
            <w:pPr>
              <w:numPr>
                <w:ilvl w:val="0"/>
                <w:numId w:val="1008"/>
              </w:numPr>
            </w:pPr>
            <w:r>
              <w:t xml:space="preserve">Status do resultado: Verifica se o campo Atribuído a está preenchido.</w:t>
            </w:r>
          </w:p>
          <w:p>
            <w:pPr>
              <w:numPr>
                <w:ilvl w:val="0"/>
                <w:numId w:val="1008"/>
              </w:numPr>
            </w:pPr>
            <w:r>
              <w:t xml:space="preserve">Definir a Data de entrega do envio: Define o prazo de envio para 5 dias a partir da criação do resultado.</w:t>
            </w:r>
          </w:p>
          <w:p>
            <w:pPr>
              <w:numPr>
                <w:ilvl w:val="0"/>
                <w:numId w:val="1008"/>
              </w:numPr>
            </w:pPr>
            <w:r>
              <w:t xml:space="preserve">Análise de auditoria exigida: Verifica o campo Análise de auditoria exigida? e o campo de origem para a transição para o workflow de aprovação de auditoria.</w:t>
            </w:r>
          </w:p>
          <w:p>
            <w:pPr>
              <w:pStyle w:val="FirstParagraph"/>
            </w:pPr>
            <w:r>
              <w:t xml:space="preserve"> </w:t>
            </w:r>
          </w:p>
          <w:p>
            <w:pPr>
              <w:pStyle w:val="BodyText"/>
            </w:pPr>
            <w:r>
              <w:t xml:space="preserve">Nós excluídos:</w:t>
            </w:r>
          </w:p>
          <w:p>
            <w:pPr>
              <w:numPr>
                <w:ilvl w:val="0"/>
                <w:numId w:val="1009"/>
              </w:numPr>
            </w:pPr>
            <w:r>
              <w:t xml:space="preserve">Notificação de grupo</w:t>
            </w:r>
          </w:p>
          <w:p>
            <w:pPr>
              <w:numPr>
                <w:ilvl w:val="0"/>
                <w:numId w:val="1009"/>
              </w:numPr>
            </w:pPr>
            <w:r>
              <w:t xml:space="preserve">Reatribuir Atribuído a</w:t>
            </w:r>
          </w:p>
          <w:p>
            <w:pPr>
              <w:numPr>
                <w:ilvl w:val="0"/>
                <w:numId w:val="1009"/>
              </w:numPr>
            </w:pPr>
            <w:r>
              <w:t xml:space="preserve">Reatribuição</w:t>
            </w:r>
          </w:p>
          <w:p>
            <w:pPr>
              <w:numPr>
                <w:ilvl w:val="0"/>
                <w:numId w:val="1009"/>
              </w:numPr>
            </w:pPr>
            <w:r>
              <w:t xml:space="preserve">Reatribuição</w:t>
            </w:r>
          </w:p>
          <w:p>
            <w:pPr>
              <w:numPr>
                <w:ilvl w:val="0"/>
                <w:numId w:val="1009"/>
              </w:numPr>
            </w:pPr>
            <w:r>
              <w:t xml:space="preserve">Avaliar resposta</w:t>
            </w:r>
          </w:p>
          <w:p>
            <w:pPr>
              <w:numPr>
                <w:ilvl w:val="0"/>
                <w:numId w:val="1009"/>
              </w:numPr>
            </w:pPr>
            <w:r>
              <w:t xml:space="preserve">Conclusão da resposta</w:t>
            </w:r>
          </w:p>
          <w:p>
            <w:pPr>
              <w:numPr>
                <w:ilvl w:val="0"/>
                <w:numId w:val="1009"/>
              </w:numPr>
            </w:pPr>
            <w:r>
              <w:t xml:space="preserve">Atualizar validação de remediação</w:t>
            </w:r>
          </w:p>
          <w:p>
            <w:pPr>
              <w:numPr>
                <w:ilvl w:val="0"/>
                <w:numId w:val="1009"/>
              </w:numPr>
            </w:pPr>
            <w:r>
              <w:t xml:space="preserve">Reatribuição</w:t>
            </w:r>
          </w:p>
          <w:p>
            <w:pPr>
              <w:numPr>
                <w:ilvl w:val="0"/>
                <w:numId w:val="1009"/>
              </w:numPr>
            </w:pPr>
            <w:r>
              <w:t xml:space="preserve">Definir data de encerramento</w:t>
            </w:r>
          </w:p>
          <w:p>
            <w:pPr>
              <w:numPr>
                <w:ilvl w:val="0"/>
                <w:numId w:val="1009"/>
              </w:numPr>
            </w:pPr>
            <w:r>
              <w:t xml:space="preserve">Fechar resultado</w:t>
            </w:r>
          </w:p>
        </w:tc>
      </w:tr>
    </w:tbl>
    <w:p>
      <w:pPr>
        <w:pStyle w:val="FirstParagraph"/>
      </w:pPr>
      <w:r>
        <w:t xml:space="preserve"> </w:t>
      </w:r>
    </w:p>
    <w:bookmarkEnd w:id="21"/>
    <w:bookmarkStart w:id="22" w:name="planos-de-remediação"/>
    <w:p>
      <w:pPr>
        <w:pStyle w:val="Heading2"/>
      </w:pPr>
      <w:r>
        <w:t xml:space="preserve">Planos de remediação</w:t>
      </w:r>
    </w:p>
    <w:p>
      <w:pPr>
        <w:pStyle w:val="FirstParagraph"/>
      </w:pPr>
      <w:r>
        <w:t xml:space="preserve">O aplicativo Planos de remediação foi atualizado para simplificar o gerenciamento dos planos de remediação. As guias são convertidas em seções e vários layouts são mesclados em um único layout que agora é usado em todo o Workflow trabalho avançado e pode ser atualizado. A reatribuição pode ser feita através de campos especialmente criados para isso. O aplicativo Solicitações de alteração foi integrado aos Planos de remediação para gerenciar mudanças na data de implementação. </w:t>
      </w:r>
    </w:p>
    <w:p>
      <w:pPr>
        <w:pStyle w:val="BodyText"/>
      </w:pPr>
      <w:r>
        <w:rPr>
          <w:b/>
          <w:bCs/>
        </w:rPr>
        <w:t xml:space="preserve">Importante:</w:t>
      </w:r>
      <w:r>
        <w:t xml:space="preserve"> </w:t>
      </w:r>
      <w:r>
        <w:t xml:space="preserve">Você deve concluir todos os registros que estão no meio de um workflow antes de atualizar para um novo workflow.</w:t>
      </w:r>
    </w:p>
    <w:p>
      <w:pPr>
        <w:pStyle w:val="TableCaption"/>
      </w:pPr>
      <w:r>
        <w:t xml:space="preserve">A tabela a seguir descreve as alterações.</w:t>
      </w:r>
    </w:p>
    <w:tbl>
      <w:tblPr>
        <w:tblStyle w:val="Table"/>
        <w:tblW w:type="auto" w:w="0"/>
        <w:tblLook w:firstRow="0" w:lastRow="0" w:firstColumn="0" w:lastColumn="0" w:noHBand="0" w:noVBand="0" w:val="0000"/>
        <w:tblCaption w:val="A tabela a seguir descreve as alterações."/>
      </w:tblPr>
      <w:tblGrid>
        <w:gridCol w:w="3960"/>
        <w:gridCol w:w="3960"/>
      </w:tblGrid>
      <w:tr>
        <w:tc>
          <w:tcPr/>
          <w:p>
            <w:pPr>
              <w:pStyle w:val="Compact"/>
            </w:pPr>
            <w:r>
              <w:rPr>
                <w:b/>
                <w:bCs/>
              </w:rPr>
              <w:t xml:space="preserve">Atualizações dos planos de remediação</w:t>
            </w:r>
          </w:p>
        </w:tc>
        <w:tc>
          <w:tcPr/>
          <w:p>
            <w:pPr>
              <w:pStyle w:val="Compact"/>
            </w:pPr>
            <w:r>
              <w:rPr>
                <w:b/>
                <w:bCs/>
              </w:rPr>
              <w:t xml:space="preserve">Descrição</w:t>
            </w:r>
          </w:p>
        </w:tc>
      </w:tr>
      <w:tr>
        <w:tc>
          <w:tcPr/>
          <w:p>
            <w:pPr>
              <w:pStyle w:val="BodyText"/>
            </w:pPr>
            <w:r>
              <w:t xml:space="preserve">Novos campos</w:t>
            </w:r>
          </w:p>
        </w:tc>
        <w:tc>
          <w:tcPr/>
          <w:p>
            <w:pPr>
              <w:pStyle w:val="BodyText"/>
            </w:pPr>
            <w:r>
              <w:t xml:space="preserve">Campos adicionados para rastrear alterações na data prevista do plano de remediação, habilitar a reatribuição do plano de remediação e rastrear a data de abertura e a porcentagem de conclusão:</w:t>
            </w:r>
          </w:p>
          <w:p>
            <w:pPr>
              <w:numPr>
                <w:ilvl w:val="0"/>
                <w:numId w:val="1010"/>
              </w:numPr>
            </w:pPr>
            <w:r>
              <w:t xml:space="preserve">Data de conclusão pretendida</w:t>
            </w:r>
          </w:p>
          <w:p>
            <w:pPr>
              <w:numPr>
                <w:ilvl w:val="0"/>
                <w:numId w:val="1010"/>
              </w:numPr>
            </w:pPr>
            <w:r>
              <w:t xml:space="preserve">Colaborador do plano de remediação</w:t>
            </w:r>
          </w:p>
          <w:p>
            <w:pPr>
              <w:numPr>
                <w:ilvl w:val="0"/>
                <w:numId w:val="1010"/>
              </w:numPr>
            </w:pPr>
            <w:r>
              <w:t xml:space="preserve">Gerente do proprietário do plano de remediação</w:t>
            </w:r>
          </w:p>
          <w:p>
            <w:pPr>
              <w:numPr>
                <w:ilvl w:val="0"/>
                <w:numId w:val="1010"/>
              </w:numPr>
            </w:pPr>
            <w:r>
              <w:t xml:space="preserve">Reatribuir proprietário do plano?</w:t>
            </w:r>
          </w:p>
          <w:p>
            <w:pPr>
              <w:numPr>
                <w:ilvl w:val="0"/>
                <w:numId w:val="1010"/>
              </w:numPr>
            </w:pPr>
            <w:r>
              <w:t xml:space="preserve">Reatribuir gerente do plano?</w:t>
            </w:r>
          </w:p>
          <w:p>
            <w:pPr>
              <w:numPr>
                <w:ilvl w:val="0"/>
                <w:numId w:val="1010"/>
              </w:numPr>
            </w:pPr>
            <w:r>
              <w:t xml:space="preserve">Data de conclusão pretendida revisada</w:t>
            </w:r>
          </w:p>
          <w:p>
            <w:pPr>
              <w:numPr>
                <w:ilvl w:val="0"/>
                <w:numId w:val="1010"/>
              </w:numPr>
            </w:pPr>
            <w:r>
              <w:t xml:space="preserve">Solicitações de alteração</w:t>
            </w:r>
          </w:p>
          <w:p>
            <w:pPr>
              <w:numPr>
                <w:ilvl w:val="0"/>
                <w:numId w:val="1010"/>
              </w:numPr>
            </w:pPr>
            <w:r>
              <w:t xml:space="preserve">Data de abertura</w:t>
            </w:r>
          </w:p>
          <w:p>
            <w:pPr>
              <w:numPr>
                <w:ilvl w:val="0"/>
                <w:numId w:val="1010"/>
              </w:numPr>
            </w:pPr>
            <w:r>
              <w:t xml:space="preserve">% completo</w:t>
            </w:r>
          </w:p>
          <w:p>
            <w:pPr>
              <w:numPr>
                <w:ilvl w:val="0"/>
                <w:numId w:val="1010"/>
              </w:numPr>
            </w:pPr>
            <w:r>
              <w:t xml:space="preserve">Destaques do registro</w:t>
            </w:r>
          </w:p>
          <w:p>
            <w:pPr>
              <w:numPr>
                <w:ilvl w:val="0"/>
                <w:numId w:val="1010"/>
              </w:numPr>
            </w:pPr>
            <w:r>
              <w:t xml:space="preserve">Status de DynamicWorkflowTracker</w:t>
            </w:r>
          </w:p>
        </w:tc>
      </w:tr>
      <w:tr>
        <w:tc>
          <w:tcPr/>
          <w:p>
            <w:pPr>
              <w:pStyle w:val="FirstParagraph"/>
            </w:pPr>
            <w:r>
              <w:t xml:space="preserve">Campos renomeados</w:t>
            </w:r>
          </w:p>
        </w:tc>
        <w:tc>
          <w:tcPr/>
          <w:p>
            <w:pPr>
              <w:numPr>
                <w:ilvl w:val="0"/>
                <w:numId w:val="1011"/>
              </w:numPr>
            </w:pPr>
            <w:r>
              <w:t xml:space="preserve">Data de conclusão estimada -&gt; Data de conclusão estimada inicial</w:t>
            </w:r>
          </w:p>
          <w:p>
            <w:pPr>
              <w:numPr>
                <w:ilvl w:val="0"/>
                <w:numId w:val="1011"/>
              </w:numPr>
            </w:pPr>
            <w:r>
              <w:t xml:space="preserve">Auxiliar de data de conclusão estimada -&gt; Auxiliar de data de conclusão estimada ITSVP</w:t>
            </w:r>
          </w:p>
        </w:tc>
      </w:tr>
      <w:tr>
        <w:tc>
          <w:tcPr/>
          <w:p>
            <w:pPr>
              <w:pStyle w:val="FirstParagraph"/>
            </w:pPr>
            <w:r>
              <w:t xml:space="preserve">Layouts</w:t>
            </w:r>
          </w:p>
        </w:tc>
        <w:tc>
          <w:tcPr/>
          <w:p>
            <w:pPr>
              <w:pStyle w:val="BodyText"/>
            </w:pPr>
            <w:r>
              <w:t xml:space="preserve">Layout atualizado: Layout padrão</w:t>
            </w:r>
          </w:p>
          <w:p>
            <w:pPr>
              <w:pStyle w:val="BodyText"/>
            </w:pPr>
            <w:r>
              <w:t xml:space="preserve">Layouts excluídos:</w:t>
            </w:r>
          </w:p>
          <w:p>
            <w:pPr>
              <w:numPr>
                <w:ilvl w:val="0"/>
                <w:numId w:val="1012"/>
              </w:numPr>
            </w:pPr>
            <w:r>
              <w:t xml:space="preserve">001: Layout de envio do proprietário do plano de remediação</w:t>
            </w:r>
          </w:p>
          <w:p>
            <w:pPr>
              <w:numPr>
                <w:ilvl w:val="0"/>
                <w:numId w:val="1012"/>
              </w:numPr>
            </w:pPr>
            <w:r>
              <w:t xml:space="preserve">002: Reatribuir layout de envio do proprietário do plano</w:t>
            </w:r>
          </w:p>
          <w:p>
            <w:pPr>
              <w:numPr>
                <w:ilvl w:val="0"/>
                <w:numId w:val="1012"/>
              </w:numPr>
            </w:pPr>
            <w:r>
              <w:t xml:space="preserve">003: Layout de análise do gerente do plano de remediação</w:t>
            </w:r>
          </w:p>
          <w:p>
            <w:pPr>
              <w:numPr>
                <w:ilvl w:val="0"/>
                <w:numId w:val="1012"/>
              </w:numPr>
            </w:pPr>
            <w:r>
              <w:t xml:space="preserve">004: Reatribuir layout de análise do gerente do plano</w:t>
            </w:r>
          </w:p>
          <w:p>
            <w:pPr>
              <w:numPr>
                <w:ilvl w:val="0"/>
                <w:numId w:val="1012"/>
              </w:numPr>
            </w:pPr>
            <w:r>
              <w:t xml:space="preserve">005: Layout de reenvio do proprietário do plano de remediação</w:t>
            </w:r>
          </w:p>
          <w:p>
            <w:pPr>
              <w:numPr>
                <w:ilvl w:val="0"/>
                <w:numId w:val="1012"/>
              </w:numPr>
            </w:pPr>
            <w:r>
              <w:t xml:space="preserve">006: Reatribuir layout de reenvio do proprietário do plano</w:t>
            </w:r>
          </w:p>
        </w:tc>
      </w:tr>
      <w:tr>
        <w:tc>
          <w:tcPr/>
          <w:p>
            <w:pPr>
              <w:pStyle w:val="FirstParagraph"/>
            </w:pPr>
            <w:r>
              <w:t xml:space="preserve">DDEs adicionados</w:t>
            </w:r>
          </w:p>
        </w:tc>
        <w:tc>
          <w:tcPr/>
          <w:p>
            <w:pPr>
              <w:pStyle w:val="BodyText"/>
            </w:pPr>
            <w:r>
              <w:t xml:space="preserve">DDEs adicionados para habilitar a reatribuição e mostrar instruções:</w:t>
            </w:r>
          </w:p>
          <w:p>
            <w:pPr>
              <w:numPr>
                <w:ilvl w:val="0"/>
                <w:numId w:val="1013"/>
              </w:numPr>
            </w:pPr>
            <w:r>
              <w:t xml:space="preserve">Sempre verdadeiro</w:t>
            </w:r>
          </w:p>
          <w:p>
            <w:pPr>
              <w:numPr>
                <w:ilvl w:val="0"/>
                <w:numId w:val="1013"/>
              </w:numPr>
            </w:pPr>
            <w:r>
              <w:t xml:space="preserve">Status = Não iniciado</w:t>
            </w:r>
          </w:p>
          <w:p>
            <w:pPr>
              <w:numPr>
                <w:ilvl w:val="0"/>
                <w:numId w:val="1013"/>
              </w:numPr>
            </w:pPr>
            <w:r>
              <w:t xml:space="preserve">Reatribuir proprietário do plano = Sim</w:t>
            </w:r>
          </w:p>
          <w:p>
            <w:pPr>
              <w:numPr>
                <w:ilvl w:val="0"/>
                <w:numId w:val="1013"/>
              </w:numPr>
            </w:pPr>
            <w:r>
              <w:t xml:space="preserve">Reatribuir gerente do plano = Sim</w:t>
            </w:r>
          </w:p>
          <w:p>
            <w:pPr>
              <w:numPr>
                <w:ilvl w:val="0"/>
                <w:numId w:val="1013"/>
              </w:numPr>
            </w:pPr>
            <w:r>
              <w:t xml:space="preserve">Status = Em andamento</w:t>
            </w:r>
          </w:p>
          <w:p>
            <w:pPr>
              <w:numPr>
                <w:ilvl w:val="0"/>
                <w:numId w:val="1013"/>
              </w:numPr>
            </w:pPr>
            <w:r>
              <w:t xml:space="preserve">Status = Aguardando análise</w:t>
            </w:r>
          </w:p>
          <w:p>
            <w:pPr>
              <w:numPr>
                <w:ilvl w:val="0"/>
                <w:numId w:val="1013"/>
              </w:numPr>
            </w:pPr>
            <w:r>
              <w:t xml:space="preserve">Status = Rejeitado</w:t>
            </w:r>
          </w:p>
        </w:tc>
      </w:tr>
      <w:tr>
        <w:tc>
          <w:tcPr/>
          <w:p>
            <w:pPr>
              <w:pStyle w:val="FirstParagraph"/>
            </w:pPr>
            <w:r>
              <w:t xml:space="preserve">Ações adicionadas</w:t>
            </w:r>
          </w:p>
        </w:tc>
        <w:tc>
          <w:tcPr/>
          <w:p>
            <w:pPr>
              <w:pStyle w:val="BodyText"/>
            </w:pPr>
            <w:r>
              <w:t xml:space="preserve">Ação adicionada para exigir campos no estágio específico do workflow:</w:t>
            </w:r>
          </w:p>
          <w:p>
            <w:pPr>
              <w:numPr>
                <w:ilvl w:val="0"/>
                <w:numId w:val="1014"/>
              </w:numPr>
            </w:pPr>
            <w:r>
              <w:t xml:space="preserve">Exigir data de conclusão estimada inicial</w:t>
            </w:r>
          </w:p>
        </w:tc>
      </w:tr>
      <w:tr>
        <w:tc>
          <w:tcPr/>
          <w:p>
            <w:pPr>
              <w:pStyle w:val="FirstParagraph"/>
            </w:pPr>
            <w:r>
              <w:t xml:space="preserve">DDEs atualizados</w:t>
            </w:r>
          </w:p>
        </w:tc>
        <w:tc>
          <w:tcPr/>
          <w:p>
            <w:pPr>
              <w:pStyle w:val="BodyText"/>
            </w:pPr>
            <w:r>
              <w:t xml:space="preserve">DDEs atualizados para mostrar campos condicionais que agora estão ocultos por padrão:</w:t>
            </w:r>
          </w:p>
          <w:p>
            <w:pPr>
              <w:numPr>
                <w:ilvl w:val="0"/>
                <w:numId w:val="1015"/>
              </w:numPr>
            </w:pPr>
            <w:r>
              <w:t xml:space="preserve">Status igual a -&gt; Status Encerrado = Encerrado.</w:t>
            </w:r>
          </w:p>
          <w:p>
            <w:pPr>
              <w:numPr>
                <w:ilvl w:val="0"/>
                <w:numId w:val="1015"/>
              </w:numPr>
            </w:pPr>
            <w:r>
              <w:t xml:space="preserve">Ocultar referência cruzada de projeto de ameaça -&gt; Tipo de remediação contém ameaça ou projeto de ameaça não contém nenhuma seleção.</w:t>
            </w:r>
          </w:p>
          <w:p>
            <w:pPr>
              <w:numPr>
                <w:ilvl w:val="0"/>
                <w:numId w:val="1015"/>
              </w:numPr>
            </w:pPr>
            <w:r>
              <w:t xml:space="preserve">Ocultar referência cruzada do projeto de risco -&gt; Tipo de remediação contém avaliação de risco ou projeto de risco não contém nenhuma seleção.</w:t>
            </w:r>
          </w:p>
          <w:p>
            <w:pPr>
              <w:numPr>
                <w:ilvl w:val="0"/>
                <w:numId w:val="1015"/>
              </w:numPr>
            </w:pPr>
            <w:r>
              <w:t xml:space="preserve">Ocultar referência cruzada de resultados -&gt; Tipo de remediação contém resultado ou referência cruzada de resultados não contém nenhuma seleção.</w:t>
            </w:r>
          </w:p>
          <w:p>
            <w:pPr>
              <w:numPr>
                <w:ilvl w:val="0"/>
                <w:numId w:val="1015"/>
              </w:numPr>
            </w:pPr>
            <w:r>
              <w:t xml:space="preserve">Ocultar referência cruzada de resultados de verificação de configuração -&gt; Tipo de remediação contém configuração ou referência cruzada de resultados de verificação de configuração.</w:t>
            </w:r>
          </w:p>
          <w:p>
            <w:pPr>
              <w:numPr>
                <w:ilvl w:val="0"/>
                <w:numId w:val="1015"/>
              </w:numPr>
            </w:pPr>
            <w:r>
              <w:t xml:space="preserve">Ocultar referência cruzada de código mal-intencionado -&gt; Tipo de remediação contém vulnerabilidade ou referência cruzada de código mal-intencionado não contém nenhuma seleção.</w:t>
            </w:r>
          </w:p>
          <w:p>
            <w:pPr>
              <w:numPr>
                <w:ilvl w:val="0"/>
                <w:numId w:val="1015"/>
              </w:numPr>
            </w:pPr>
            <w:r>
              <w:t xml:space="preserve">O tipo de remediação não contém vulnerabilidade e nenhum resultado de análise de vulnerabilidade associada -&gt; O tipo de remediação contém vulnerabilidade ou resultados de análise de vulnerabilidade associada. Não contém nenhuma seleção.</w:t>
            </w:r>
          </w:p>
          <w:p>
            <w:pPr>
              <w:numPr>
                <w:ilvl w:val="0"/>
                <w:numId w:val="1015"/>
              </w:numPr>
            </w:pPr>
            <w:r>
              <w:t xml:space="preserve">O tipo de remediação não contém vulnerabilidade e nenhum tíquete de vulnerabilidade associada -&gt; O tipo de remediação contém vulnerabilidade ou tíquetes de vulnerabilidade associada. Não contém nenhuma seleção.</w:t>
            </w:r>
          </w:p>
          <w:p>
            <w:pPr>
              <w:numPr>
                <w:ilvl w:val="0"/>
                <w:numId w:val="1015"/>
              </w:numPr>
            </w:pPr>
            <w:r>
              <w:t xml:space="preserve">Certificados de seguro relacionados são iguais a nenhuma seleção -&gt; O tipo de remediação contém vulnerabilidade ou tíquetes de vulnerabilidade associada. Não contém nenhuma seleção.</w:t>
            </w:r>
          </w:p>
        </w:tc>
      </w:tr>
      <w:tr>
        <w:tc>
          <w:tcPr/>
          <w:p>
            <w:pPr>
              <w:pStyle w:val="FirstParagraph"/>
            </w:pPr>
            <w:r>
              <w:t xml:space="preserve">Nós AWF</w:t>
            </w:r>
          </w:p>
        </w:tc>
        <w:tc>
          <w:tcPr/>
          <w:p>
            <w:pPr>
              <w:pStyle w:val="BodyText"/>
            </w:pPr>
            <w:r>
              <w:t xml:space="preserve">Nós adicionados recentemente para redefinir campos de reatribuição:</w:t>
            </w:r>
          </w:p>
          <w:p>
            <w:pPr>
              <w:numPr>
                <w:ilvl w:val="0"/>
                <w:numId w:val="1016"/>
              </w:numPr>
            </w:pPr>
            <w:r>
              <w:t xml:space="preserve">Reatribuir proprietário</w:t>
            </w:r>
          </w:p>
          <w:p>
            <w:pPr>
              <w:numPr>
                <w:ilvl w:val="0"/>
                <w:numId w:val="1016"/>
              </w:numPr>
            </w:pPr>
            <w:r>
              <w:t xml:space="preserve">Reatribuir gerente do plano</w:t>
            </w:r>
          </w:p>
          <w:p>
            <w:pPr>
              <w:numPr>
                <w:ilvl w:val="0"/>
                <w:numId w:val="1016"/>
              </w:numPr>
            </w:pPr>
            <w:r>
              <w:t xml:space="preserve">Reatribuir proprietário do plano</w:t>
            </w:r>
          </w:p>
          <w:p>
            <w:pPr>
              <w:pStyle w:val="FirstParagraph"/>
            </w:pPr>
            <w:r>
              <w:t xml:space="preserve">Nós excluídos:</w:t>
            </w:r>
          </w:p>
          <w:p>
            <w:pPr>
              <w:numPr>
                <w:ilvl w:val="0"/>
                <w:numId w:val="1017"/>
              </w:numPr>
            </w:pPr>
            <w:r>
              <w:t xml:space="preserve">Reatribuir envio do proprietário do plano</w:t>
            </w:r>
          </w:p>
          <w:p>
            <w:pPr>
              <w:numPr>
                <w:ilvl w:val="0"/>
                <w:numId w:val="1017"/>
              </w:numPr>
            </w:pPr>
            <w:r>
              <w:t xml:space="preserve">Reatribuir análise do gerente do plano</w:t>
            </w:r>
          </w:p>
          <w:p>
            <w:pPr>
              <w:numPr>
                <w:ilvl w:val="0"/>
                <w:numId w:val="1017"/>
              </w:numPr>
            </w:pPr>
            <w:r>
              <w:t xml:space="preserve">Reatribuir reenvio do proprietário do plano</w:t>
            </w:r>
          </w:p>
        </w:tc>
      </w:tr>
    </w:tbl>
    <w:p>
      <w:pPr>
        <w:pStyle w:val="FirstParagraph"/>
      </w:pPr>
      <w:r>
        <w:t xml:space="preserve"> </w:t>
      </w:r>
    </w:p>
    <w:bookmarkEnd w:id="22"/>
    <w:bookmarkStart w:id="23" w:name="solicitações-de-exceção"/>
    <w:p>
      <w:pPr>
        <w:pStyle w:val="Heading2"/>
      </w:pPr>
      <w:r>
        <w:t xml:space="preserve">Solicitações de exceção</w:t>
      </w:r>
    </w:p>
    <w:p>
      <w:pPr>
        <w:pStyle w:val="FirstParagraph"/>
      </w:pPr>
      <w:r>
        <w:t xml:space="preserve">O aplicativo de Solicitações de exceção foi atualizado para facilitar o rastreamento de solicitações de exceção. As guias são convertidas em seções e vários layouts são mesclados em um único layout que agora é usado em todo o Workflow trabalho avançado e pode ser atualizado. A reatribuição pode ser feita através de campos especialmente projetados para isso. As solicitações de exceção agora podem ser estendidas por meio de Solicitações de alteração. O aplicativo Solicitações de alteração foi atualizado com novos campos para gerenciar o ciclo de extensão. Quando a próxima data de aprovação de exceção tiver passado, o status da exceção muda novamente para expirado.</w:t>
      </w:r>
    </w:p>
    <w:p>
      <w:pPr>
        <w:pStyle w:val="BodyText"/>
      </w:pPr>
      <w:r>
        <w:rPr>
          <w:b/>
          <w:bCs/>
        </w:rPr>
        <w:t xml:space="preserve">Importante:</w:t>
      </w:r>
      <w:r>
        <w:t xml:space="preserve"> </w:t>
      </w:r>
      <w:r>
        <w:t xml:space="preserve">Você deve concluir todos os registros que estão no meio de um workflow antes de atualizar para um novo workflow.</w:t>
      </w:r>
    </w:p>
    <w:p>
      <w:pPr>
        <w:pStyle w:val="TableCaption"/>
      </w:pPr>
      <w:r>
        <w:t xml:space="preserve">A tabela a seguir descreve as alterações.</w:t>
      </w:r>
    </w:p>
    <w:tbl>
      <w:tblPr>
        <w:tblStyle w:val="Table"/>
        <w:tblW w:type="auto" w:w="0"/>
        <w:tblLook w:firstRow="0" w:lastRow="0" w:firstColumn="0" w:lastColumn="0" w:noHBand="0" w:noVBand="0" w:val="0000"/>
        <w:tblCaption w:val="A tabela a seguir descreve as alterações."/>
      </w:tblPr>
      <w:tblGrid>
        <w:gridCol w:w="3960"/>
        <w:gridCol w:w="3960"/>
      </w:tblGrid>
      <w:tr>
        <w:tc>
          <w:tcPr/>
          <w:p>
            <w:pPr>
              <w:pStyle w:val="Compact"/>
            </w:pPr>
            <w:r>
              <w:rPr>
                <w:b/>
                <w:bCs/>
              </w:rPr>
              <w:t xml:space="preserve">Atualizações de solicitações de exceção</w:t>
            </w:r>
          </w:p>
        </w:tc>
        <w:tc>
          <w:tcPr/>
          <w:p>
            <w:pPr>
              <w:pStyle w:val="Compact"/>
            </w:pPr>
            <w:r>
              <w:rPr>
                <w:b/>
                <w:bCs/>
              </w:rPr>
              <w:t xml:space="preserve">Descrição</w:t>
            </w:r>
          </w:p>
        </w:tc>
      </w:tr>
      <w:tr>
        <w:tc>
          <w:tcPr/>
          <w:p>
            <w:pPr>
              <w:pStyle w:val="BodyText"/>
            </w:pPr>
            <w:r>
              <w:t xml:space="preserve">Novos campos</w:t>
            </w:r>
          </w:p>
        </w:tc>
        <w:tc>
          <w:tcPr/>
          <w:p>
            <w:pPr>
              <w:pStyle w:val="BodyText"/>
            </w:pPr>
            <w:r>
              <w:t xml:space="preserve">Campos adicionados para habilitar uma extensão de solicitação de exceção através de Solicitações de alteração e atualizar as partes interessadas dasolicitação de exceção :</w:t>
            </w:r>
          </w:p>
          <w:p>
            <w:pPr>
              <w:numPr>
                <w:ilvl w:val="0"/>
                <w:numId w:val="1018"/>
              </w:numPr>
            </w:pPr>
            <w:r>
              <w:t xml:space="preserve">Solicitação de alteração</w:t>
            </w:r>
          </w:p>
          <w:p>
            <w:pPr>
              <w:numPr>
                <w:ilvl w:val="0"/>
                <w:numId w:val="1018"/>
              </w:numPr>
            </w:pPr>
            <w:r>
              <w:t xml:space="preserve">Referências</w:t>
            </w:r>
          </w:p>
          <w:p>
            <w:pPr>
              <w:numPr>
                <w:ilvl w:val="0"/>
                <w:numId w:val="1018"/>
              </w:numPr>
            </w:pPr>
            <w:r>
              <w:t xml:space="preserve">Destaques do registro</w:t>
            </w:r>
          </w:p>
          <w:p>
            <w:pPr>
              <w:numPr>
                <w:ilvl w:val="0"/>
                <w:numId w:val="1018"/>
              </w:numPr>
            </w:pPr>
            <w:r>
              <w:t xml:space="preserve">Reatribuir remetente?</w:t>
            </w:r>
          </w:p>
          <w:p>
            <w:pPr>
              <w:numPr>
                <w:ilvl w:val="0"/>
                <w:numId w:val="1018"/>
              </w:numPr>
            </w:pPr>
            <w:r>
              <w:t xml:space="preserve">Reatribuir revisor?</w:t>
            </w:r>
          </w:p>
          <w:p>
            <w:pPr>
              <w:numPr>
                <w:ilvl w:val="0"/>
                <w:numId w:val="1018"/>
              </w:numPr>
            </w:pPr>
            <w:r>
              <w:t xml:space="preserve">Status de DynamicWorkflowTracker</w:t>
            </w:r>
          </w:p>
        </w:tc>
      </w:tr>
      <w:tr>
        <w:tc>
          <w:tcPr/>
          <w:p>
            <w:pPr>
              <w:pStyle w:val="FirstParagraph"/>
            </w:pPr>
            <w:r>
              <w:t xml:space="preserve">Layouts</w:t>
            </w:r>
          </w:p>
        </w:tc>
        <w:tc>
          <w:tcPr/>
          <w:p>
            <w:pPr>
              <w:pStyle w:val="BodyText"/>
            </w:pPr>
            <w:r>
              <w:t xml:space="preserve">Layout atualizado: Layout padrão</w:t>
            </w:r>
          </w:p>
          <w:p>
            <w:pPr>
              <w:pStyle w:val="BodyText"/>
            </w:pPr>
            <w:r>
              <w:t xml:space="preserve">Layouts excluídos:</w:t>
            </w:r>
          </w:p>
          <w:p>
            <w:pPr>
              <w:numPr>
                <w:ilvl w:val="0"/>
                <w:numId w:val="1019"/>
              </w:numPr>
            </w:pPr>
            <w:r>
              <w:t xml:space="preserve">001: Enviar solicitação de exceção</w:t>
            </w:r>
          </w:p>
          <w:p>
            <w:pPr>
              <w:numPr>
                <w:ilvl w:val="0"/>
                <w:numId w:val="1019"/>
              </w:numPr>
            </w:pPr>
            <w:r>
              <w:t xml:space="preserve">002: Layout de reatribuição das partes interessadas</w:t>
            </w:r>
          </w:p>
          <w:p>
            <w:pPr>
              <w:numPr>
                <w:ilvl w:val="0"/>
                <w:numId w:val="1019"/>
              </w:numPr>
            </w:pPr>
            <w:r>
              <w:t xml:space="preserve">003: Analisar solicitação de exceção</w:t>
            </w:r>
          </w:p>
          <w:p>
            <w:pPr>
              <w:numPr>
                <w:ilvl w:val="0"/>
                <w:numId w:val="1019"/>
              </w:numPr>
            </w:pPr>
            <w:r>
              <w:t xml:space="preserve">004: Layout de reatribuição das partes interessadas</w:t>
            </w:r>
          </w:p>
          <w:p>
            <w:pPr>
              <w:numPr>
                <w:ilvl w:val="0"/>
                <w:numId w:val="1019"/>
              </w:numPr>
            </w:pPr>
            <w:r>
              <w:t xml:space="preserve">005: Revisão de gerenciamento</w:t>
            </w:r>
          </w:p>
          <w:p>
            <w:pPr>
              <w:numPr>
                <w:ilvl w:val="0"/>
                <w:numId w:val="1019"/>
              </w:numPr>
            </w:pPr>
            <w:r>
              <w:t xml:space="preserve">006: Layout de reatribuição das partes interessadas</w:t>
            </w:r>
          </w:p>
          <w:p>
            <w:pPr>
              <w:numPr>
                <w:ilvl w:val="0"/>
                <w:numId w:val="1019"/>
              </w:numPr>
            </w:pPr>
            <w:r>
              <w:t xml:space="preserve">007: Enviar solicitação de extensão</w:t>
            </w:r>
          </w:p>
          <w:p>
            <w:pPr>
              <w:numPr>
                <w:ilvl w:val="0"/>
                <w:numId w:val="1019"/>
              </w:numPr>
            </w:pPr>
            <w:r>
              <w:t xml:space="preserve">008: Layout de reatribuição das partes interessadas</w:t>
            </w:r>
          </w:p>
          <w:p>
            <w:pPr>
              <w:numPr>
                <w:ilvl w:val="0"/>
                <w:numId w:val="1019"/>
              </w:numPr>
            </w:pPr>
            <w:r>
              <w:t xml:space="preserve">009: Analisar solicitação de extensão</w:t>
            </w:r>
          </w:p>
          <w:p>
            <w:pPr>
              <w:numPr>
                <w:ilvl w:val="0"/>
                <w:numId w:val="1019"/>
              </w:numPr>
            </w:pPr>
            <w:r>
              <w:t xml:space="preserve">010: Layout de reatribuição das partes interessadas</w:t>
            </w:r>
          </w:p>
        </w:tc>
      </w:tr>
      <w:tr>
        <w:tc>
          <w:tcPr/>
          <w:p>
            <w:pPr>
              <w:pStyle w:val="FirstParagraph"/>
            </w:pPr>
            <w:r>
              <w:t xml:space="preserve">DDEs adicionados</w:t>
            </w:r>
          </w:p>
        </w:tc>
        <w:tc>
          <w:tcPr/>
          <w:p>
            <w:pPr>
              <w:pStyle w:val="BodyText"/>
            </w:pPr>
            <w:r>
              <w:t xml:space="preserve">DDEs adicionados para mostrar instruções e campos condicionais:</w:t>
            </w:r>
          </w:p>
          <w:p>
            <w:pPr>
              <w:numPr>
                <w:ilvl w:val="0"/>
                <w:numId w:val="1020"/>
              </w:numPr>
            </w:pPr>
            <w:r>
              <w:t xml:space="preserve">Status geral = em branco</w:t>
            </w:r>
          </w:p>
          <w:p>
            <w:pPr>
              <w:numPr>
                <w:ilvl w:val="0"/>
                <w:numId w:val="1020"/>
              </w:numPr>
            </w:pPr>
            <w:r>
              <w:t xml:space="preserve">Status geral = rascunho, rejeição ao remetente</w:t>
            </w:r>
          </w:p>
          <w:p>
            <w:pPr>
              <w:numPr>
                <w:ilvl w:val="0"/>
                <w:numId w:val="1020"/>
              </w:numPr>
            </w:pPr>
            <w:r>
              <w:t xml:space="preserve">Rascunho de status geral e Exceção permanente Não</w:t>
            </w:r>
          </w:p>
          <w:p>
            <w:pPr>
              <w:numPr>
                <w:ilvl w:val="0"/>
                <w:numId w:val="1020"/>
              </w:numPr>
            </w:pPr>
            <w:r>
              <w:t xml:space="preserve">Fase do workflow = Em revisão</w:t>
            </w:r>
          </w:p>
          <w:p>
            <w:pPr>
              <w:numPr>
                <w:ilvl w:val="0"/>
                <w:numId w:val="1020"/>
              </w:numPr>
            </w:pPr>
            <w:r>
              <w:t xml:space="preserve">Status geral = Rejeitado e devolvido ao remetente</w:t>
            </w:r>
          </w:p>
          <w:p>
            <w:pPr>
              <w:numPr>
                <w:ilvl w:val="0"/>
                <w:numId w:val="1020"/>
              </w:numPr>
            </w:pPr>
            <w:r>
              <w:t xml:space="preserve">Status geral = Expirado</w:t>
            </w:r>
          </w:p>
          <w:p>
            <w:pPr>
              <w:numPr>
                <w:ilvl w:val="0"/>
                <w:numId w:val="1020"/>
              </w:numPr>
            </w:pPr>
            <w:r>
              <w:t xml:space="preserve">Status do workflow pós-envio</w:t>
            </w:r>
          </w:p>
          <w:p>
            <w:pPr>
              <w:numPr>
                <w:ilvl w:val="0"/>
                <w:numId w:val="1020"/>
              </w:numPr>
            </w:pPr>
            <w:r>
              <w:t xml:space="preserve">Classificação de risco = Alta</w:t>
            </w:r>
          </w:p>
          <w:p>
            <w:pPr>
              <w:numPr>
                <w:ilvl w:val="0"/>
                <w:numId w:val="1020"/>
              </w:numPr>
            </w:pPr>
            <w:r>
              <w:t xml:space="preserve">Reatribuir remetente</w:t>
            </w:r>
          </w:p>
          <w:p>
            <w:pPr>
              <w:numPr>
                <w:ilvl w:val="0"/>
                <w:numId w:val="1020"/>
              </w:numPr>
            </w:pPr>
            <w:r>
              <w:t xml:space="preserve">Reatribuir revisor</w:t>
            </w:r>
          </w:p>
          <w:p>
            <w:pPr>
              <w:numPr>
                <w:ilvl w:val="0"/>
                <w:numId w:val="1020"/>
              </w:numPr>
            </w:pPr>
            <w:r>
              <w:t xml:space="preserve">O status geral não é Rascunho/Rejeitado para o remetente</w:t>
            </w:r>
          </w:p>
        </w:tc>
      </w:tr>
      <w:tr>
        <w:tc>
          <w:tcPr/>
          <w:p>
            <w:pPr>
              <w:pStyle w:val="FirstParagraph"/>
            </w:pPr>
            <w:r>
              <w:t xml:space="preserve">DDEs atualizados</w:t>
            </w:r>
          </w:p>
        </w:tc>
        <w:tc>
          <w:tcPr/>
          <w:p>
            <w:pPr>
              <w:pStyle w:val="BodyText"/>
            </w:pPr>
            <w:r>
              <w:t xml:space="preserve">DDEs atualizados para mostrar campos condicionais que agora estão ocultos por padrão:</w:t>
            </w:r>
          </w:p>
          <w:p>
            <w:pPr>
              <w:numPr>
                <w:ilvl w:val="0"/>
                <w:numId w:val="1021"/>
              </w:numPr>
            </w:pPr>
            <w:r>
              <w:t xml:space="preserve">Status do registro igual a Novo ou Atualizado -&gt; Sempre verdadeiro.</w:t>
            </w:r>
          </w:p>
        </w:tc>
      </w:tr>
      <w:tr>
        <w:tc>
          <w:tcPr/>
          <w:p>
            <w:pPr>
              <w:pStyle w:val="FirstParagraph"/>
            </w:pPr>
            <w:r>
              <w:t xml:space="preserve">Nós AWF</w:t>
            </w:r>
          </w:p>
        </w:tc>
        <w:tc>
          <w:tcPr/>
          <w:p>
            <w:pPr>
              <w:pStyle w:val="BodyText"/>
            </w:pPr>
            <w:r>
              <w:t xml:space="preserve">Nós adicionados recentemente:</w:t>
            </w:r>
          </w:p>
          <w:p>
            <w:pPr>
              <w:numPr>
                <w:ilvl w:val="0"/>
                <w:numId w:val="1022"/>
              </w:numPr>
            </w:pPr>
            <w:r>
              <w:t xml:space="preserve">Registro salvo</w:t>
            </w:r>
          </w:p>
          <w:p>
            <w:pPr>
              <w:numPr>
                <w:ilvl w:val="0"/>
                <w:numId w:val="1022"/>
              </w:numPr>
            </w:pPr>
            <w:r>
              <w:t xml:space="preserve">Reatribuir remetente</w:t>
            </w:r>
          </w:p>
          <w:p>
            <w:pPr>
              <w:numPr>
                <w:ilvl w:val="0"/>
                <w:numId w:val="1022"/>
              </w:numPr>
            </w:pPr>
            <w:r>
              <w:t xml:space="preserve">Reatribuir revisor</w:t>
            </w:r>
          </w:p>
          <w:p>
            <w:pPr>
              <w:pStyle w:val="FirstParagraph"/>
            </w:pPr>
            <w:r>
              <w:t xml:space="preserve">Nós excluídos:</w:t>
            </w:r>
          </w:p>
          <w:p>
            <w:pPr>
              <w:numPr>
                <w:ilvl w:val="0"/>
                <w:numId w:val="1023"/>
              </w:numPr>
            </w:pPr>
            <w:r>
              <w:t xml:space="preserve">Avaliar para solicitação de extensão</w:t>
            </w:r>
          </w:p>
          <w:p>
            <w:pPr>
              <w:numPr>
                <w:ilvl w:val="0"/>
                <w:numId w:val="1023"/>
              </w:numPr>
            </w:pPr>
            <w:r>
              <w:t xml:space="preserve">Status da extensão solicitada e datas de redefinição</w:t>
            </w:r>
          </w:p>
          <w:p>
            <w:pPr>
              <w:numPr>
                <w:ilvl w:val="0"/>
                <w:numId w:val="1023"/>
              </w:numPr>
            </w:pPr>
            <w:r>
              <w:t xml:space="preserve">Enviar solicitação de extensão</w:t>
            </w:r>
          </w:p>
          <w:p>
            <w:pPr>
              <w:numPr>
                <w:ilvl w:val="0"/>
                <w:numId w:val="1023"/>
              </w:numPr>
            </w:pPr>
            <w:r>
              <w:t xml:space="preserve">Reatribuição das partes interessadas</w:t>
            </w:r>
          </w:p>
          <w:p>
            <w:pPr>
              <w:numPr>
                <w:ilvl w:val="0"/>
                <w:numId w:val="1023"/>
              </w:numPr>
            </w:pPr>
            <w:r>
              <w:t xml:space="preserve">Avaliar o subformulário de solicitação de extensão</w:t>
            </w:r>
          </w:p>
          <w:p>
            <w:pPr>
              <w:numPr>
                <w:ilvl w:val="0"/>
                <w:numId w:val="1023"/>
              </w:numPr>
            </w:pPr>
            <w:r>
              <w:t xml:space="preserve">Status Extensão em análise e data definida</w:t>
            </w:r>
          </w:p>
          <w:p>
            <w:pPr>
              <w:numPr>
                <w:ilvl w:val="0"/>
                <w:numId w:val="1023"/>
              </w:numPr>
            </w:pPr>
            <w:r>
              <w:t xml:space="preserve">Notificação de análise de extensão</w:t>
            </w:r>
          </w:p>
          <w:p>
            <w:pPr>
              <w:numPr>
                <w:ilvl w:val="0"/>
                <w:numId w:val="1023"/>
              </w:numPr>
            </w:pPr>
            <w:r>
              <w:t xml:space="preserve">Reatribuição das partes interessadas</w:t>
            </w:r>
          </w:p>
          <w:p>
            <w:pPr>
              <w:numPr>
                <w:ilvl w:val="0"/>
                <w:numId w:val="1023"/>
              </w:numPr>
            </w:pPr>
            <w:r>
              <w:t xml:space="preserve">Analisar solicitação de extensão</w:t>
            </w:r>
          </w:p>
          <w:p>
            <w:pPr>
              <w:numPr>
                <w:ilvl w:val="0"/>
                <w:numId w:val="1023"/>
              </w:numPr>
            </w:pPr>
            <w:r>
              <w:t xml:space="preserve">Status Extensão rejeitada e data definida</w:t>
            </w:r>
          </w:p>
          <w:p>
            <w:pPr>
              <w:numPr>
                <w:ilvl w:val="0"/>
                <w:numId w:val="1023"/>
              </w:numPr>
            </w:pPr>
            <w:r>
              <w:t xml:space="preserve">Notificação de exceção rejeitada</w:t>
            </w:r>
          </w:p>
          <w:p>
            <w:pPr>
              <w:numPr>
                <w:ilvl w:val="0"/>
                <w:numId w:val="1023"/>
              </w:numPr>
            </w:pPr>
            <w:r>
              <w:t xml:space="preserve">Avaliar a conclusão da solicitação de extensão</w:t>
            </w:r>
          </w:p>
          <w:p>
            <w:pPr>
              <w:numPr>
                <w:ilvl w:val="0"/>
                <w:numId w:val="1023"/>
              </w:numPr>
            </w:pPr>
            <w:r>
              <w:t xml:space="preserve">Status aprovado e data definida</w:t>
            </w:r>
          </w:p>
          <w:p>
            <w:pPr>
              <w:numPr>
                <w:ilvl w:val="0"/>
                <w:numId w:val="1023"/>
              </w:numPr>
            </w:pPr>
            <w:r>
              <w:t xml:space="preserve">Status Extensão negada e data definida</w:t>
            </w:r>
          </w:p>
          <w:p>
            <w:pPr>
              <w:numPr>
                <w:ilvl w:val="0"/>
                <w:numId w:val="1023"/>
              </w:numPr>
            </w:pPr>
            <w:r>
              <w:t xml:space="preserve">Notificação de extensão negada</w:t>
            </w:r>
          </w:p>
          <w:p>
            <w:pPr>
              <w:numPr>
                <w:ilvl w:val="0"/>
                <w:numId w:val="1023"/>
              </w:numPr>
            </w:pPr>
            <w:r>
              <w:t xml:space="preserve">Reatribuição das partes interessadas</w:t>
            </w:r>
          </w:p>
          <w:p>
            <w:pPr>
              <w:numPr>
                <w:ilvl w:val="0"/>
                <w:numId w:val="1023"/>
              </w:numPr>
            </w:pPr>
            <w:r>
              <w:t xml:space="preserve">Reatribuição das partes interessadas</w:t>
            </w:r>
          </w:p>
        </w:tc>
      </w:tr>
    </w:tbl>
    <w:p>
      <w:pPr>
        <w:pStyle w:val="FirstParagraph"/>
      </w:pPr>
      <w:r>
        <w:t xml:space="preserve"> </w:t>
      </w:r>
    </w:p>
    <w:bookmarkEnd w:id="23"/>
    <w:bookmarkStart w:id="24" w:name="solicitações-de-alteração"/>
    <w:p>
      <w:pPr>
        <w:pStyle w:val="Heading2"/>
      </w:pPr>
      <w:r>
        <w:t xml:space="preserve">Solicitações de alteração</w:t>
      </w:r>
    </w:p>
    <w:p>
      <w:pPr>
        <w:pStyle w:val="FirstParagraph"/>
      </w:pPr>
      <w:r>
        <w:t xml:space="preserve">O aplicativo Solicitações de alteração agora pode ser usado para gerenciar alterações em Planos de remediação e Solicitações de exceção. As alterações na data prevista do Plano de remediação já podem ser solicitadas por meio do aplicativo Solicitações de alteração, que passarão pelo processo de aprovação. Depois de concluídos, os dados voltam para o registro do plano de remediação. A extensão das Solicitações de exceção agora pode ser concluída por meio de uma solicitação de alteração. Os usuários precisam fornecer uma data de expiração proposta no registro de solicitação de alteração e enviar o registro para análise. Após a aprovação da solicitação de alteração, a data da solicitação de alteração é atualizada de acordo.</w:t>
      </w:r>
    </w:p>
    <w:p>
      <w:pPr>
        <w:pStyle w:val="BodyText"/>
      </w:pPr>
      <w:r>
        <w:rPr>
          <w:b/>
          <w:bCs/>
        </w:rPr>
        <w:t xml:space="preserve">Importante:</w:t>
      </w:r>
      <w:r>
        <w:t xml:space="preserve"> </w:t>
      </w:r>
      <w:r>
        <w:t xml:space="preserve">Você deve concluir todos os registros que estão no meio de um workflow antes de atualizar para um novo workflow.</w:t>
      </w:r>
    </w:p>
    <w:p>
      <w:pPr>
        <w:pStyle w:val="TableCaption"/>
      </w:pPr>
      <w:r>
        <w:t xml:space="preserve">A tabela a seguir descreve as alterações.</w:t>
      </w:r>
    </w:p>
    <w:tbl>
      <w:tblPr>
        <w:tblStyle w:val="Table"/>
        <w:tblW w:type="auto" w:w="0"/>
        <w:tblLook w:firstRow="0" w:lastRow="0" w:firstColumn="0" w:lastColumn="0" w:noHBand="0" w:noVBand="0" w:val="0000"/>
        <w:tblCaption w:val="A tabela a seguir descreve as alterações."/>
      </w:tblPr>
      <w:tblGrid>
        <w:gridCol w:w="3960"/>
        <w:gridCol w:w="3960"/>
      </w:tblGrid>
      <w:tr>
        <w:tc>
          <w:tcPr/>
          <w:p>
            <w:pPr>
              <w:pStyle w:val="Compact"/>
            </w:pPr>
            <w:r>
              <w:rPr>
                <w:b/>
                <w:bCs/>
              </w:rPr>
              <w:t xml:space="preserve">Atualizações de solicitações de alteração</w:t>
            </w:r>
          </w:p>
        </w:tc>
        <w:tc>
          <w:tcPr/>
          <w:p>
            <w:pPr>
              <w:pStyle w:val="Compact"/>
            </w:pPr>
            <w:r>
              <w:rPr>
                <w:b/>
                <w:bCs/>
              </w:rPr>
              <w:t xml:space="preserve">Descrição</w:t>
            </w:r>
          </w:p>
        </w:tc>
      </w:tr>
      <w:tr>
        <w:tc>
          <w:tcPr/>
          <w:p>
            <w:pPr>
              <w:pStyle w:val="BodyText"/>
            </w:pPr>
            <w:r>
              <w:t xml:space="preserve"> Novos campos</w:t>
            </w:r>
          </w:p>
        </w:tc>
        <w:tc>
          <w:tcPr/>
          <w:p>
            <w:pPr>
              <w:pStyle w:val="BodyText"/>
            </w:pPr>
            <w:r>
              <w:t xml:space="preserve">Campos adicionados para rastrear alterações na data prevista e na data de expiração de planos de remediação:</w:t>
            </w:r>
          </w:p>
          <w:p>
            <w:pPr>
              <w:numPr>
                <w:ilvl w:val="0"/>
                <w:numId w:val="1024"/>
              </w:numPr>
            </w:pPr>
            <w:r>
              <w:t xml:space="preserve">Data de validade proposta</w:t>
            </w:r>
          </w:p>
          <w:p>
            <w:pPr>
              <w:numPr>
                <w:ilvl w:val="0"/>
                <w:numId w:val="1024"/>
              </w:numPr>
            </w:pPr>
            <w:r>
              <w:t xml:space="preserve">Última data de validade proposta</w:t>
            </w:r>
          </w:p>
          <w:p>
            <w:pPr>
              <w:numPr>
                <w:ilvl w:val="0"/>
                <w:numId w:val="1024"/>
              </w:numPr>
            </w:pPr>
            <w:r>
              <w:t xml:space="preserve">Plano de remediação</w:t>
            </w:r>
          </w:p>
          <w:p>
            <w:pPr>
              <w:numPr>
                <w:ilvl w:val="0"/>
                <w:numId w:val="1024"/>
              </w:numPr>
            </w:pPr>
            <w:r>
              <w:t xml:space="preserve">Solicitações de exceção</w:t>
            </w:r>
          </w:p>
          <w:p>
            <w:pPr>
              <w:numPr>
                <w:ilvl w:val="0"/>
                <w:numId w:val="1024"/>
              </w:numPr>
            </w:pPr>
            <w:r>
              <w:t xml:space="preserve">Data de conclusão proposta</w:t>
            </w:r>
          </w:p>
          <w:p>
            <w:pPr>
              <w:numPr>
                <w:ilvl w:val="0"/>
                <w:numId w:val="1024"/>
              </w:numPr>
            </w:pPr>
            <w:r>
              <w:t xml:space="preserve">Última data de conclusão proposta</w:t>
            </w:r>
          </w:p>
          <w:p>
            <w:pPr>
              <w:numPr>
                <w:ilvl w:val="0"/>
                <w:numId w:val="1024"/>
              </w:numPr>
            </w:pPr>
            <w:r>
              <w:t xml:space="preserve">Data de validade proposta original</w:t>
            </w:r>
          </w:p>
          <w:p>
            <w:pPr>
              <w:numPr>
                <w:ilvl w:val="0"/>
                <w:numId w:val="1024"/>
              </w:numPr>
            </w:pPr>
            <w:r>
              <w:t xml:space="preserve">Data de conclusão proposta original</w:t>
            </w:r>
          </w:p>
          <w:p>
            <w:pPr>
              <w:numPr>
                <w:ilvl w:val="0"/>
                <w:numId w:val="1024"/>
              </w:numPr>
            </w:pPr>
            <w:r>
              <w:t xml:space="preserve">Destaques do registro</w:t>
            </w:r>
          </w:p>
          <w:p>
            <w:pPr>
              <w:numPr>
                <w:ilvl w:val="0"/>
                <w:numId w:val="1024"/>
              </w:numPr>
            </w:pPr>
            <w:r>
              <w:t xml:space="preserve">Status de DynamicWorkflowTracker</w:t>
            </w:r>
          </w:p>
        </w:tc>
      </w:tr>
      <w:tr>
        <w:tc>
          <w:tcPr/>
          <w:p>
            <w:pPr>
              <w:pStyle w:val="FirstParagraph"/>
            </w:pPr>
            <w:r>
              <w:t xml:space="preserve">Layouts</w:t>
            </w:r>
          </w:p>
        </w:tc>
        <w:tc>
          <w:tcPr/>
          <w:p>
            <w:pPr>
              <w:pStyle w:val="BodyText"/>
            </w:pPr>
            <w:r>
              <w:t xml:space="preserve">Layout atualizado: Layout padrão</w:t>
            </w:r>
          </w:p>
          <w:p>
            <w:pPr>
              <w:pStyle w:val="BodyText"/>
            </w:pPr>
            <w:r>
              <w:t xml:space="preserve">Layout excluído: 001: Layout de análise</w:t>
            </w:r>
          </w:p>
        </w:tc>
      </w:tr>
      <w:tr>
        <w:tc>
          <w:tcPr/>
          <w:p>
            <w:pPr>
              <w:pStyle w:val="BodyText"/>
            </w:pPr>
            <w:r>
              <w:t xml:space="preserve">Novos DDEs</w:t>
            </w:r>
          </w:p>
        </w:tc>
        <w:tc>
          <w:tcPr/>
          <w:p>
            <w:pPr>
              <w:pStyle w:val="BodyText"/>
            </w:pPr>
            <w:r>
              <w:t xml:space="preserve">DDEs adicionados para mostrar campos condicionais que agora estão ocultos por padrão:</w:t>
            </w:r>
          </w:p>
          <w:p>
            <w:pPr>
              <w:numPr>
                <w:ilvl w:val="0"/>
                <w:numId w:val="1025"/>
              </w:numPr>
            </w:pPr>
            <w:r>
              <w:t xml:space="preserve">Status contém rascunho</w:t>
            </w:r>
          </w:p>
          <w:p>
            <w:pPr>
              <w:numPr>
                <w:ilvl w:val="0"/>
                <w:numId w:val="1025"/>
              </w:numPr>
            </w:pPr>
            <w:r>
              <w:t xml:space="preserve">Status contém aguardando análise</w:t>
            </w:r>
          </w:p>
          <w:p>
            <w:pPr>
              <w:numPr>
                <w:ilvl w:val="0"/>
                <w:numId w:val="1025"/>
              </w:numPr>
            </w:pPr>
            <w:r>
              <w:t xml:space="preserve">Status contém aprovado</w:t>
            </w:r>
          </w:p>
          <w:p>
            <w:pPr>
              <w:numPr>
                <w:ilvl w:val="0"/>
                <w:numId w:val="1025"/>
              </w:numPr>
            </w:pPr>
            <w:r>
              <w:t xml:space="preserve">Solicitação de rejeição é igual a sim</w:t>
            </w:r>
          </w:p>
          <w:p>
            <w:pPr>
              <w:numPr>
                <w:ilvl w:val="0"/>
                <w:numId w:val="1025"/>
              </w:numPr>
            </w:pPr>
            <w:r>
              <w:t xml:space="preserve">As políticas são preenchidas</w:t>
            </w:r>
          </w:p>
          <w:p>
            <w:pPr>
              <w:numPr>
                <w:ilvl w:val="0"/>
                <w:numId w:val="1025"/>
              </w:numPr>
            </w:pPr>
            <w:r>
              <w:t xml:space="preserve">A solicitação de exceção é preenchida</w:t>
            </w:r>
          </w:p>
          <w:p>
            <w:pPr>
              <w:numPr>
                <w:ilvl w:val="0"/>
                <w:numId w:val="1025"/>
              </w:numPr>
            </w:pPr>
            <w:r>
              <w:t xml:space="preserve">O plano de remediação é preenchido</w:t>
            </w:r>
          </w:p>
          <w:p>
            <w:pPr>
              <w:numPr>
                <w:ilvl w:val="0"/>
                <w:numId w:val="1025"/>
              </w:numPr>
            </w:pPr>
            <w:r>
              <w:t xml:space="preserve">Tipo de conteúdo = Planos de remediação</w:t>
            </w:r>
          </w:p>
          <w:p>
            <w:pPr>
              <w:numPr>
                <w:ilvl w:val="0"/>
                <w:numId w:val="1025"/>
              </w:numPr>
            </w:pPr>
            <w:r>
              <w:t xml:space="preserve">Tipo de conteúdo = Solicitação de exceção</w:t>
            </w:r>
          </w:p>
        </w:tc>
      </w:tr>
      <w:tr>
        <w:tc>
          <w:tcPr/>
          <w:p>
            <w:pPr>
              <w:pStyle w:val="FirstParagraph"/>
            </w:pPr>
            <w:r>
              <w:t xml:space="preserve">DDEs atualizados</w:t>
            </w:r>
          </w:p>
        </w:tc>
        <w:tc>
          <w:tcPr/>
          <w:p>
            <w:pPr>
              <w:pStyle w:val="BodyText"/>
            </w:pPr>
            <w:r>
              <w:t xml:space="preserve">DDEs atualizados para ocultar campos administrativos e condicionais e para mostrar instruções aos usuários de acordo com o status do registro:</w:t>
            </w:r>
          </w:p>
          <w:p>
            <w:pPr>
              <w:numPr>
                <w:ilvl w:val="0"/>
                <w:numId w:val="1026"/>
              </w:numPr>
            </w:pPr>
            <w:r>
              <w:t xml:space="preserve">Sempre verdadeiro</w:t>
            </w:r>
          </w:p>
          <w:p>
            <w:pPr>
              <w:numPr>
                <w:ilvl w:val="0"/>
                <w:numId w:val="1026"/>
              </w:numPr>
            </w:pPr>
            <w:r>
              <w:t xml:space="preserve">Status igual a rejeitado</w:t>
            </w:r>
          </w:p>
          <w:p>
            <w:pPr>
              <w:numPr>
                <w:ilvl w:val="0"/>
                <w:numId w:val="1026"/>
              </w:numPr>
            </w:pPr>
            <w:r>
              <w:t xml:space="preserve">Status igual a alterações aprovadas e pendentes</w:t>
            </w:r>
          </w:p>
          <w:p>
            <w:pPr>
              <w:numPr>
                <w:ilvl w:val="0"/>
                <w:numId w:val="1026"/>
              </w:numPr>
            </w:pPr>
            <w:r>
              <w:t xml:space="preserve">Status igual a concluído</w:t>
            </w:r>
          </w:p>
        </w:tc>
      </w:tr>
    </w:tbl>
    <w:p>
      <w:pPr>
        <w:pStyle w:val="FirstParagraph"/>
      </w:pPr>
      <w:r>
        <w:t xml:space="preserve"> </w:t>
      </w:r>
    </w:p>
    <w:bookmarkEnd w:id="24"/>
    <w:bookmarkStart w:id="25" w:name="pastas-de-resultados"/>
    <w:p>
      <w:pPr>
        <w:pStyle w:val="Heading2"/>
      </w:pPr>
      <w:r>
        <w:t xml:space="preserve">Pastas de resultados</w:t>
      </w:r>
    </w:p>
    <w:p>
      <w:pPr>
        <w:pStyle w:val="FirstParagraph"/>
      </w:pPr>
      <w:r>
        <w:t xml:space="preserve">O aplicativo Pasta de resultados foi atualizado com campos adicionais de Resultados para mais contexto.</w:t>
      </w:r>
    </w:p>
    <w:p>
      <w:pPr>
        <w:pStyle w:val="TableCaption"/>
      </w:pPr>
      <w:r>
        <w:t xml:space="preserve">A tabela a seguir descreve as alterações.</w:t>
      </w:r>
    </w:p>
    <w:tbl>
      <w:tblPr>
        <w:tblStyle w:val="Table"/>
        <w:tblW w:type="auto" w:w="0"/>
        <w:tblLook w:firstRow="0" w:lastRow="0" w:firstColumn="0" w:lastColumn="0" w:noHBand="0" w:noVBand="0" w:val="0000"/>
        <w:tblCaption w:val="A tabela a seguir descreve as alterações."/>
      </w:tblPr>
      <w:tblGrid>
        <w:gridCol w:w="3960"/>
        <w:gridCol w:w="3960"/>
      </w:tblGrid>
      <w:tr>
        <w:tc>
          <w:tcPr/>
          <w:p>
            <w:pPr>
              <w:pStyle w:val="BodyText"/>
            </w:pPr>
            <w:r>
              <w:t xml:space="preserve"> Atualizações da pasta de resultados</w:t>
            </w:r>
          </w:p>
        </w:tc>
        <w:tc>
          <w:tcPr/>
          <w:p>
            <w:pPr>
              <w:pStyle w:val="BodyText"/>
            </w:pPr>
            <w:r>
              <w:t xml:space="preserve"> Descrição</w:t>
            </w:r>
          </w:p>
        </w:tc>
      </w:tr>
      <w:tr>
        <w:tc>
          <w:tcPr/>
          <w:p>
            <w:pPr>
              <w:pStyle w:val="BodyText"/>
            </w:pPr>
            <w:r>
              <w:t xml:space="preserve">Novos campos</w:t>
            </w:r>
          </w:p>
        </w:tc>
        <w:tc>
          <w:tcPr/>
          <w:p>
            <w:pPr>
              <w:pStyle w:val="BodyText"/>
            </w:pPr>
            <w:r>
              <w:t xml:space="preserve">Campos adicionados para aumentar o contexto para resultados em aberto e encerrados no registro da pasta:</w:t>
            </w:r>
            <w:r>
              <w:br/>
            </w:r>
          </w:p>
          <w:p>
            <w:pPr>
              <w:numPr>
                <w:ilvl w:val="0"/>
                <w:numId w:val="1027"/>
              </w:numPr>
            </w:pPr>
            <w:r>
              <w:t xml:space="preserve">Resultado encerrado</w:t>
            </w:r>
          </w:p>
          <w:p>
            <w:pPr>
              <w:numPr>
                <w:ilvl w:val="0"/>
                <w:numId w:val="1027"/>
              </w:numPr>
            </w:pPr>
            <w:r>
              <w:t xml:space="preserve">Primeira publicação</w:t>
            </w:r>
          </w:p>
          <w:p>
            <w:pPr>
              <w:numPr>
                <w:ilvl w:val="0"/>
                <w:numId w:val="1027"/>
              </w:numPr>
            </w:pPr>
            <w:r>
              <w:t xml:space="preserve">Destaques do registro</w:t>
            </w:r>
          </w:p>
          <w:p>
            <w:pPr>
              <w:numPr>
                <w:ilvl w:val="0"/>
                <w:numId w:val="1027"/>
              </w:numPr>
            </w:pPr>
            <w:r>
              <w:t xml:space="preserve">Resultado total</w:t>
            </w:r>
          </w:p>
        </w:tc>
      </w:tr>
      <w:tr>
        <w:tc>
          <w:tcPr/>
          <w:p>
            <w:pPr>
              <w:pStyle w:val="FirstParagraph"/>
            </w:pPr>
            <w:r>
              <w:t xml:space="preserve">Novos DDEs</w:t>
            </w:r>
          </w:p>
        </w:tc>
        <w:tc>
          <w:tcPr/>
          <w:p>
            <w:pPr>
              <w:pStyle w:val="BodyText"/>
            </w:pPr>
            <w:r>
              <w:t xml:space="preserve">Sempre verdadeiro: Esta regra oculta a seção e as guias dos campos administrativos.</w:t>
            </w:r>
          </w:p>
        </w:tc>
      </w:tr>
    </w:tbl>
    <w:p>
      <w:pPr>
        <w:pStyle w:val="BodyText"/>
      </w:pPr>
      <w:r>
        <w:t xml:space="preserve"> </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2025-03-06T14:35:59Z</dcterms:created>
  <dcterms:modified xsi:type="dcterms:W3CDTF">2025-03-06T14:35:59Z</dcterms:modified>
</cp:coreProperties>
</file>

<file path=docProps/custom.xml><?xml version="1.0" encoding="utf-8"?>
<Properties xmlns="http://schemas.openxmlformats.org/officeDocument/2006/custom-properties" xmlns:vt="http://schemas.openxmlformats.org/officeDocument/2006/docPropsVTypes"/>
</file>