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Xbf52583e455aaa7162c513677f68a3fac03c3d5"/>
    <w:p>
      <w:pPr>
        <w:pStyle w:val="Heading1"/>
      </w:pPr>
      <w:r>
        <w:t xml:space="preserve">Configurando feeds de dados da Governança dos dados</w:t>
      </w:r>
    </w:p>
    <w:p>
      <w:pPr>
        <w:pStyle w:val="FirstParagraph"/>
      </w:pPr>
      <w:r>
        <w:t xml:space="preserve">Conclua as tarefas para configurar os feeds de dados da Governança dos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Importarfeedsdedados">
        <w:r>
          <w:rPr>
            <w:rStyle w:val="Hyperlink"/>
          </w:rPr>
          <w:t xml:space="preserve">Tarefa 1: Importar feeds de dados</w:t>
        </w:r>
      </w:hyperlink>
    </w:p>
    <w:p>
      <w:pPr>
        <w:pStyle w:val="Compact"/>
        <w:numPr>
          <w:ilvl w:val="0"/>
          <w:numId w:val="1001"/>
        </w:numPr>
      </w:pPr>
      <w:hyperlink w:anchor="Tarefa2Agendarfeedsdedados">
        <w:r>
          <w:rPr>
            <w:rStyle w:val="Hyperlink"/>
          </w:rPr>
          <w:t xml:space="preserve">Tarefa 2: Agendar feeds de dados</w:t>
        </w:r>
      </w:hyperlink>
    </w:p>
    <w:p>
      <w:pPr>
        <w:pStyle w:val="Compact"/>
        <w:numPr>
          <w:ilvl w:val="1"/>
          <w:numId w:val="1002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1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pStyle w:val="FirstParagraph"/>
      </w:pPr>
      <w:r>
        <w:t xml:space="preserve">Importe os feeds de dados na seguinte ordem:</w:t>
      </w:r>
    </w:p>
    <w:p>
      <w:pPr>
        <w:pStyle w:val="Compact"/>
        <w:numPr>
          <w:ilvl w:val="0"/>
          <w:numId w:val="1003"/>
        </w:numPr>
      </w:pPr>
      <w:r>
        <w:t xml:space="preserve">Scope_Processing_Activities_by_Business_Process</w:t>
      </w:r>
    </w:p>
    <w:p>
      <w:pPr>
        <w:pStyle w:val="Compact"/>
        <w:numPr>
          <w:ilvl w:val="0"/>
          <w:numId w:val="1003"/>
        </w:numPr>
      </w:pPr>
      <w:r>
        <w:t xml:space="preserve">Scope_Processing_Activities_by_Information_Assets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Instalando os pacotes</w:t>
        </w:r>
      </w:hyperlink>
      <w:r>
        <w:t xml:space="preserve">.</w:t>
      </w:r>
    </w:p>
    <w:bookmarkEnd w:id="21"/>
    <w:bookmarkStart w:id="25" w:name="Tarefa1Importarfeedsdedados"/>
    <w:p>
      <w:pPr>
        <w:pStyle w:val="Heading2"/>
      </w:pPr>
      <w:r>
        <w:t xml:space="preserve">Tarefa 1: Importar feeds de dados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ea67efca80724fcc4fa0fe13b854d5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4"/>
        </w:numPr>
      </w:pPr>
      <w:r>
        <w:t xml:space="preserve">Selecione o feed de dados que deseja configurar.</w:t>
      </w:r>
    </w:p>
    <w:p>
      <w:pPr>
        <w:numPr>
          <w:ilvl w:val="0"/>
          <w:numId w:val="1004"/>
        </w:numPr>
      </w:pPr>
      <w:r>
        <w:t xml:space="preserve">Na seção Informações gerais da guia Geral, selecione Ativo.</w:t>
      </w:r>
    </w:p>
    <w:p>
      <w:pPr>
        <w:numPr>
          <w:ilvl w:val="0"/>
          <w:numId w:val="1004"/>
        </w:numPr>
      </w:pPr>
      <w:r>
        <w:t xml:space="preserve">Selecione um feed de dados e vá para a guia Conexão de origem do feed de dados.</w:t>
      </w:r>
    </w:p>
    <w:p>
      <w:pPr>
        <w:pStyle w:val="Compact"/>
        <w:numPr>
          <w:ilvl w:val="0"/>
          <w:numId w:val="1004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URL, digite: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  <w:r>
        <w:t xml:space="preserve">/ws/search.asmx</w:t>
      </w:r>
    </w:p>
    <w:p>
      <w:pPr>
        <w:pStyle w:val="Compact"/>
        <w:numPr>
          <w:ilvl w:val="1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está configurada para autenticação anônima.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usa a Autenticação do Windows e informe as credenciais específicas.</w:t>
      </w:r>
    </w:p>
    <w:p>
      <w:pPr>
        <w:pStyle w:val="Compact"/>
        <w:numPr>
          <w:ilvl w:val="1"/>
          <w:numId w:val="1005"/>
        </w:numPr>
      </w:pPr>
      <w:r>
        <w:t xml:space="preserve">Nos campos Nome de usuário e Senha, digite o nome de usuário e a senha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4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8"/>
        </w:numPr>
      </w:pPr>
      <w:r>
        <w:t xml:space="preserve">Para executar o relatório com as credenciais do Windows, selecione a opção Usar autenticação do Windows. É necessário configurar o SSO (Single Sign-On) para usar esta opção.</w:t>
      </w:r>
    </w:p>
    <w:p>
      <w:pPr>
        <w:numPr>
          <w:ilvl w:val="2"/>
          <w:numId w:val="1008"/>
        </w:numPr>
      </w:pPr>
      <w:r>
        <w:t xml:space="preserve">Para executar o relatório por um usuário específico, informe as credenciais da conta que executará o relatório em Nome de usuário e Senha.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Utilize uma conta que tenha direitos de função de acesso à página search.asmx. A conta também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1"/>
          <w:numId w:val="1007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pStyle w:val="Compact"/>
        <w:numPr>
          <w:ilvl w:val="0"/>
          <w:numId w:val="1004"/>
        </w:numPr>
      </w:pPr>
      <w:r>
        <w:t xml:space="preserve">Verifique se os valores de chave estão presentes na janela de configuração do feed de dados.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9"/>
        </w:numPr>
      </w:pPr>
      <w:r>
        <w:t xml:space="preserve">Para terminar de configurar o feed mais tarde, clique em Salvar ou Salvar e fechar.</w:t>
      </w:r>
    </w:p>
    <w:bookmarkEnd w:id="25"/>
    <w:bookmarkStart w:id="29" w:name="Tarefa2Agendarfeedsdedados"/>
    <w:p>
      <w:pPr>
        <w:pStyle w:val="Heading2"/>
      </w:pPr>
      <w:r>
        <w:t xml:space="preserve">Tarefa 2: Agendar feeds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26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26"/>
    <w:bookmarkStart w:id="27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Você pode agendar o máximo de 10 feeds de dados para execução de uma só vez. Se forem agendados mais de 10 feeds de dados, cada feed de dados restante será executado após a conclusão do anterior.</w:t>
      </w:r>
    </w:p>
    <w:bookmarkEnd w:id="27"/>
    <w:bookmarkStart w:id="28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0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0"/>
        </w:numPr>
      </w:pPr>
      <w:r>
        <w:t xml:space="preserve">Siga um destes procedimentos para agendar seu feed de dados.</w:t>
      </w:r>
    </w:p>
    <w:p>
      <w:pPr>
        <w:numPr>
          <w:ilvl w:val="1"/>
          <w:numId w:val="1011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1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1"/>
        </w:numPr>
      </w:pPr>
      <w:r>
        <w:t xml:space="preserve">Execute agora.</w:t>
      </w:r>
    </w:p>
    <w:p>
      <w:pPr>
        <w:numPr>
          <w:ilvl w:val="0"/>
          <w:numId w:val="1010"/>
        </w:numPr>
      </w:pPr>
      <w:r>
        <w:t xml:space="preserve">Para salvar o feed de dados, clique em Salvar ou Salvar e fechar.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rccm_dg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rccm_dg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2025-03-06T14:53:50Z</dcterms:created>
  <dcterms:modified xsi:type="dcterms:W3CDTF">2025-03-06T14:53:50Z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