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aa439ab7b571ecd7e17d5b7c16a5b5740e4d59a"/>
    <w:p>
      <w:pPr>
        <w:pStyle w:val="Heading1"/>
      </w:pPr>
      <w:bookmarkStart w:id="20" w:name="aanchor2"/>
      <w:bookmarkEnd w:id="20"/>
      <w:r>
        <w:t xml:space="preserve"> </w:t>
      </w:r>
      <w:r>
        <w:t xml:space="preserve">Instalando o Risk Assessment Management</w:t>
      </w:r>
    </w:p>
    <w:p>
      <w:pPr>
        <w:pStyle w:val="FirstParagraph"/>
      </w:pPr>
      <w:r>
        <w:t xml:space="preserve">Para instalar o caso de uso do Risk Assessment Management do </w:t>
      </w:r>
      <w:r>
        <w:t xml:space="preserve">Archer</w:t>
      </w:r>
      <w:r>
        <w:t xml:space="preserve">, você deve instalar o pacote de caso de uso do Risk Assessment Management e o pacote do Catálogo corporativo. O pacote de casos de uso do Risk Assessment Management inclui aplicativos e questionários específicos para o caso de uso.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Vis%C3%A3ogeraldainstala%C3%A7%C3%A3o">
        <w:r>
          <w:rPr>
            <w:rStyle w:val="Hyperlink"/>
          </w:rPr>
          <w:t xml:space="preserve">Visão geral da instalação</w:t>
        </w:r>
      </w:hyperlink>
    </w:p>
    <w:p>
      <w:pPr>
        <w:pStyle w:val="Compact"/>
        <w:numPr>
          <w:ilvl w:val="0"/>
          <w:numId w:val="1001"/>
        </w:numPr>
      </w:pPr>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Testarainstala%C3%A7%C3%A3o">
        <w:r>
          <w:rPr>
            <w:rStyle w:val="Hyperlink"/>
          </w:rPr>
          <w:t xml:space="preserve">Tarefa 5: Testar a instalação</w:t>
        </w:r>
      </w:hyperlink>
    </w:p>
    <w:bookmarkStart w:id="22" w:name="PacotedeCatálogocorporativo"/>
    <w:p>
      <w:pPr>
        <w:pStyle w:val="Heading2"/>
      </w:pPr>
      <w:r>
        <w:t xml:space="preserve">Pacote de Catálogo corporativo</w:t>
      </w:r>
    </w:p>
    <w:p>
      <w:pPr>
        <w:pStyle w:val="FirstParagraph"/>
      </w:pPr>
      <w:r>
        <w:t xml:space="preserve">O pacote Catálogo corporativo contém os aplicativos relacionados aos seus processos e infraestrutura de negócios. Para o caso de uso do Risk Assessment Management, instale os seguintes aplicativos do pacote do Catálogo corporativo:</w:t>
      </w:r>
    </w:p>
    <w:p>
      <w:pPr>
        <w:pStyle w:val="Compact"/>
        <w:numPr>
          <w:ilvl w:val="0"/>
          <w:numId w:val="1003"/>
        </w:numPr>
      </w:pPr>
      <w:r>
        <w:t xml:space="preserve">Processos de negócios</w:t>
      </w:r>
    </w:p>
    <w:p>
      <w:pPr>
        <w:pStyle w:val="Compact"/>
        <w:numPr>
          <w:ilvl w:val="0"/>
          <w:numId w:val="1003"/>
        </w:numPr>
      </w:pPr>
      <w:r>
        <w:t xml:space="preserve">Instalações</w:t>
      </w:r>
    </w:p>
    <w:p>
      <w:pPr>
        <w:pStyle w:val="Compact"/>
        <w:numPr>
          <w:ilvl w:val="0"/>
          <w:numId w:val="1003"/>
        </w:numPr>
      </w:pPr>
      <w:r>
        <w:t xml:space="preserve">Produtos e serviços</w:t>
      </w:r>
    </w:p>
    <w:p>
      <w:pPr>
        <w:pStyle w:val="FirstParagraph"/>
      </w:pPr>
      <w:r>
        <w:rPr>
          <w:b/>
          <w:bCs/>
        </w:rPr>
        <w:t xml:space="preserve">Observação:</w:t>
      </w:r>
      <w:r>
        <w:t xml:space="preserve"> </w:t>
      </w:r>
      <w:r>
        <w:t xml:space="preserve">O Catálogo corporativo contém aplicativos adicionais que não são licenciados com o caso de uso do Risk Assessment Management.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1" w:name="Visãogeraldainstalação"/>
    <w:p>
      <w:pPr>
        <w:pStyle w:val="Heading2"/>
      </w:pPr>
      <w:r>
        <w:t xml:space="preserve">Visão geral da instalação</w:t>
      </w:r>
    </w:p>
    <w:p>
      <w:pPr>
        <w:pStyle w:val="FirstParagraph"/>
      </w:pPr>
      <w:r>
        <w:t xml:space="preserve">Conclua as tarefas a seguir para instalar o caso de uso do Risk Assessment Management e o pacote do Catálogo corporativo.</w:t>
      </w:r>
    </w:p>
    <w:bookmarkStart w:id="24" w:name="Tarefa1Prepararparainstalação"/>
    <w:p>
      <w:pPr>
        <w:pStyle w:val="Heading3"/>
      </w:pPr>
      <w:r>
        <w:t xml:space="preserve">Tarefa 1: Preparar para instalação</w:t>
      </w:r>
    </w:p>
    <w:p>
      <w:pPr>
        <w:numPr>
          <w:ilvl w:val="0"/>
          <w:numId w:val="1004"/>
        </w:numPr>
      </w:pPr>
      <w:r>
        <w:t xml:space="preserve">Verifique se o sistema</w:t>
      </w:r>
      <w:r>
        <w:t xml:space="preserve"> </w:t>
      </w:r>
      <w:r>
        <w:t xml:space="preserve">Archer</w:t>
      </w:r>
      <w:r>
        <w:t xml:space="preserve"> </w:t>
      </w:r>
      <w:r>
        <w:t xml:space="preserve">atende aos seguintes requisitos:</w:t>
      </w:r>
    </w:p>
    <w:p>
      <w:pPr>
        <w:pStyle w:val="Compact"/>
        <w:numPr>
          <w:ilvl w:val="1"/>
          <w:numId w:val="1005"/>
        </w:numPr>
      </w:pPr>
      <w:r>
        <w:t xml:space="preserve">Archer</w:t>
      </w:r>
      <w:r>
        <w:t xml:space="preserve"> </w:t>
      </w:r>
      <w:r>
        <w:t xml:space="preserve">Plataforma versão 2024.06 ou posterior.</w:t>
      </w:r>
    </w:p>
    <w:p>
      <w:pPr>
        <w:pStyle w:val="Compact"/>
        <w:numPr>
          <w:ilvl w:val="1"/>
          <w:numId w:val="1005"/>
        </w:numPr>
      </w:pPr>
      <w:r>
        <w:t xml:space="preserve">Licença válida do Risk Assessment Management 2024.06.</w:t>
      </w:r>
    </w:p>
    <w:p>
      <w:pPr>
        <w:pStyle w:val="Compact"/>
        <w:numPr>
          <w:ilvl w:val="1"/>
          <w:numId w:val="1005"/>
        </w:numPr>
      </w:pPr>
      <w:r>
        <w:t xml:space="preserve">Você já instalou o seguinte caso de uso: Gerenciamento de problemas.</w:t>
      </w:r>
    </w:p>
    <w:p>
      <w:pPr>
        <w:pStyle w:val="Compact"/>
        <w:numPr>
          <w:ilvl w:val="1"/>
          <w:numId w:val="1005"/>
        </w:numPr>
      </w:pPr>
      <w:r>
        <w:t xml:space="preserve">Uma conta de usuário na plataforma com privilégios de acesso ao Gerenciador do feed de dados.</w:t>
      </w:r>
    </w:p>
    <w:p>
      <w:pPr>
        <w:pStyle w:val="Compact"/>
        <w:numPr>
          <w:ilvl w:val="1"/>
          <w:numId w:val="1005"/>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4"/>
        </w:numPr>
      </w:pPr>
      <w:r>
        <w:t xml:space="preserve">Faça download dos arquivos de caso de uso na</w:t>
      </w:r>
      <w:r>
        <w:t xml:space="preserve"> </w:t>
      </w:r>
      <w:r>
        <w:t xml:space="preserve">Archer Community</w:t>
      </w:r>
      <w:r>
        <w:t xml:space="preserve">.</w:t>
      </w:r>
    </w:p>
    <w:p>
      <w:pPr>
        <w:pStyle w:val="Compact"/>
        <w:numPr>
          <w:ilvl w:val="0"/>
          <w:numId w:val="1004"/>
        </w:numPr>
      </w:pPr>
      <w:r>
        <w:t xml:space="preserve">Faça download do pacote do Catálogo corporativo na</w:t>
      </w:r>
      <w:r>
        <w:t xml:space="preserve"> </w:t>
      </w:r>
      <w:r>
        <w:t xml:space="preserve">Archer Community</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bookmarkEnd w:id="24"/>
    <w:bookmarkStart w:id="25" w:name="Tarefa2Atualizarachavedelicença"/>
    <w:p>
      <w:pPr>
        <w:pStyle w:val="Heading3"/>
      </w:pPr>
      <w:r>
        <w:t xml:space="preserve">Tarefa 2: Atualizar a chave de licença</w:t>
      </w:r>
    </w:p>
    <w:p>
      <w:pPr>
        <w:pStyle w:val="FirstParagraph"/>
      </w:pPr>
      <w:r>
        <w:t xml:space="preserve">(missing or bad snippet)</w:t>
      </w:r>
    </w:p>
    <w:bookmarkEnd w:id="25"/>
    <w:bookmarkStart w:id="27"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6">
        <w:r>
          <w:rPr>
            <w:rStyle w:val="Hyperlink"/>
          </w:rPr>
          <w:t xml:space="preserve">Instalando os pacotes</w:t>
        </w:r>
      </w:hyperlink>
      <w:r>
        <w:t xml:space="preserve">.</w:t>
      </w:r>
    </w:p>
    <w:bookmarkEnd w:id="27"/>
    <w:bookmarkStart w:id="29"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8">
        <w:r>
          <w:rPr>
            <w:rStyle w:val="Hyperlink"/>
          </w:rPr>
          <w:t xml:space="preserve">Executando limpeza pós-instalação do caso de uso</w:t>
        </w:r>
      </w:hyperlink>
      <w:r>
        <w:t xml:space="preserve">.</w:t>
      </w:r>
    </w:p>
    <w:bookmarkEnd w:id="29"/>
    <w:bookmarkStart w:id="30" w:name="Tarefa5Testarainstalação"/>
    <w:p>
      <w:pPr>
        <w:pStyle w:val="Heading3"/>
      </w:pPr>
      <w:r>
        <w:t xml:space="preserve">Tarefa 5: Testar a instalação</w:t>
      </w:r>
      <w:r>
        <w:br/>
      </w:r>
    </w:p>
    <w:p>
      <w:pPr>
        <w:pStyle w:val="FirstParagraph"/>
      </w:pPr>
      <w:r>
        <w:t xml:space="preserve">Teste o caso de uso Risk Assessment Management de acordo com os padrões e os procedimentos de sua empresa a fim de garantir que ele funcione com os processos existentes.</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6" Target="eorm_bura_package_install.htm" TargetMode="External" /><Relationship Type="http://schemas.openxmlformats.org/officeDocument/2006/relationships/hyperlink" Id="rId23"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pkgr_install_msgs.htm" TargetMode="External" /><Relationship Type="http://schemas.openxmlformats.org/officeDocument/2006/relationships/hyperlink" Id="rId28" Target="../usecase_postinstall_cleanup.htm" TargetMode="External" /><Relationship Type="http://schemas.openxmlformats.org/officeDocument/2006/relationships/hyperlink" Id="rId26" Target="eorm_bura_package_install.htm" TargetMode="External" /><Relationship Type="http://schemas.openxmlformats.org/officeDocument/2006/relationships/hyperlink" Id="rId23"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2025-03-06T14:42:01Z</dcterms:created>
  <dcterms:modified xsi:type="dcterms:W3CDTF">2025-03-06T14:42:01Z</dcterms:modified>
</cp:coreProperties>
</file>

<file path=docProps/custom.xml><?xml version="1.0" encoding="utf-8"?>
<Properties xmlns="http://schemas.openxmlformats.org/officeDocument/2006/custom-properties" xmlns:vt="http://schemas.openxmlformats.org/officeDocument/2006/docPropsVTypes"/>
</file>