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regras</w:t>
      </w:r>
    </w:p>
    <w:bookmarkStart w:id="29" w:name="mc-main-content"/>
    <w:bookmarkStart w:id="28" w:name="adicionando-regras-1"/>
    <w:p>
      <w:pPr>
        <w:pStyle w:val="Heading1"/>
      </w:pPr>
      <w:r>
        <w:t xml:space="preserve">Adicionando regras</w:t>
      </w:r>
    </w:p>
    <w:p>
      <w:pPr>
        <w:pStyle w:val="FirstParagraph"/>
      </w:pPr>
      <w:r>
        <w:t xml:space="preserve">As regras podem ser baseadas em tipos de campo que permitem a um usuário a seleção (por exemplo, um campo Lista de valores) ou a entrada de dados (por exemplo, um campo Texto).</w:t>
      </w:r>
    </w:p>
    <w:p>
      <w:pPr>
        <w:pStyle w:val="BodyText"/>
      </w:pPr>
      <w:r>
        <w:t xml:space="preserve">Os seguintes campos não podem ser usados em uma regra:</w:t>
      </w:r>
    </w:p>
    <w:p>
      <w:pPr>
        <w:numPr>
          <w:ilvl w:val="0"/>
          <w:numId w:val="1001"/>
        </w:numPr>
      </w:pPr>
      <w:r>
        <w:t xml:space="preserve">Histórico de acesso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Anexo</w:t>
        </w:r>
      </w:hyperlink>
    </w:p>
    <w:p>
      <w:pPr>
        <w:numPr>
          <w:ilvl w:val="0"/>
          <w:numId w:val="1001"/>
        </w:numPr>
      </w:pPr>
      <w:r>
        <w:t xml:space="preserve">CAST (detalhe)</w:t>
      </w:r>
    </w:p>
    <w:p>
      <w:pPr>
        <w:numPr>
          <w:ilvl w:val="0"/>
          <w:numId w:val="1001"/>
        </w:numPr>
      </w:pPr>
      <w:r>
        <w:t xml:space="preserve">CAST (pontuação)</w:t>
      </w:r>
    </w:p>
    <w:p>
      <w:pPr>
        <w:numPr>
          <w:ilvl w:val="0"/>
          <w:numId w:val="1001"/>
        </w:numPr>
      </w:pPr>
      <w:r>
        <w:t xml:space="preserve">Discussão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Links externos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Registro do histórico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Imagem</w:t>
        </w:r>
      </w:hyperlink>
    </w:p>
    <w:p>
      <w:pPr>
        <w:numPr>
          <w:ilvl w:val="0"/>
          <w:numId w:val="1001"/>
        </w:numPr>
      </w:pPr>
      <w:r>
        <w:t xml:space="preserve">Controle de exibição de referências múltiplas (MRDC)</w:t>
      </w:r>
    </w:p>
    <w:p>
      <w:pPr>
        <w:numPr>
          <w:ilvl w:val="0"/>
          <w:numId w:val="1001"/>
        </w:numPr>
      </w:pPr>
      <w:r>
        <w:t xml:space="preserve">Referências de questionário (QRFT)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Agendador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ID de rastreamento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Votação</w:t>
        </w:r>
      </w:hyperlink>
    </w:p>
    <w:bookmarkStart w:id="27" w:name="X9a7d1a1a11c4148accb0b306d9793d9627be4d7"/>
    <w:p>
      <w:pPr>
        <w:pStyle w:val="Heading2"/>
      </w:pPr>
      <w:r>
        <w:t xml:space="preserve">Adicionar uma regra a um evento orientado por dados</w:t>
      </w:r>
    </w:p>
    <w:p>
      <w:pPr>
        <w:pStyle w:val="Compact"/>
        <w:numPr>
          <w:ilvl w:val="0"/>
          <w:numId w:val="1002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2"/>
        </w:numPr>
      </w:pPr>
      <w:r>
        <w:t xml:space="preserve">Clique na guia Designer e, em seguida, na guia Regras.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um nome e a descrição.</w:t>
      </w:r>
    </w:p>
    <w:p>
      <w:pPr>
        <w:pStyle w:val="Compact"/>
        <w:numPr>
          <w:ilvl w:val="0"/>
          <w:numId w:val="1002"/>
        </w:numPr>
      </w:pPr>
      <w:r>
        <w:t xml:space="preserve">Na seção Critérios, use os campos fornecidos para especificar o campo a ser avaliado, o operador e o valor ou valores. Cada linha dessa página representa 1 conjunto de critérios de filtro.</w:t>
      </w:r>
    </w:p>
    <w:p>
      <w:pPr>
        <w:pStyle w:val="Compact"/>
        <w:numPr>
          <w:ilvl w:val="1"/>
          <w:numId w:val="1003"/>
        </w:numPr>
      </w:pPr>
      <w:r>
        <w:t xml:space="preserve">Especifique os critérios de filtro na primeira linha. Informe um segundo conjunto de critérios de filtro na segunda linha, se necessário.</w:t>
      </w:r>
    </w:p>
    <w:p>
      <w:pPr>
        <w:pStyle w:val="Compact"/>
        <w:numPr>
          <w:ilvl w:val="1"/>
          <w:numId w:val="1003"/>
        </w:numPr>
      </w:pPr>
      <w:r>
        <w:t xml:space="preserve">Para adicionar outras linhas a fim de especificar mais critérios de filtro,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Para excluir uma condição, clique em</w:t>
      </w:r>
      <w:r>
        <w:t xml:space="preserve"> </w:t>
      </w:r>
      <w:r>
        <w:t xml:space="preserve">Remover</w:t>
      </w:r>
      <w:r>
        <w:t xml:space="preserve"> </w:t>
      </w:r>
      <w:r>
        <w:t xml:space="preserve">nessa linha.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sistema renumera automaticamente as linhas de critérios, mas você pode precisar modificar alguma lógica de operador avançado.</w:t>
      </w:r>
    </w:p>
    <w:p>
      <w:pPr>
        <w:numPr>
          <w:ilvl w:val="1"/>
          <w:numId w:val="1000"/>
        </w:numPr>
      </w:pPr>
      <w:r>
        <w:t xml:space="preserve">Por exemplo, se sua prática de negócios exigir uma regra para sempre fazer avaliações como verdadeiras, crie uma regra com critérios de filtro definidos como Status do registro igual a Novo OU Atualizado.</w:t>
      </w:r>
    </w:p>
    <w:p>
      <w:pPr>
        <w:pStyle w:val="Compact"/>
        <w:numPr>
          <w:ilvl w:val="0"/>
          <w:numId w:val="1002"/>
        </w:numPr>
      </w:pPr>
      <w:r>
        <w:t xml:space="preserve">Na seção Ações associadas,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para selecionar, criar ou copiar uma ação.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elds/fld_attch_adding.htm" TargetMode="External" /><Relationship Type="http://schemas.openxmlformats.org/officeDocument/2006/relationships/hyperlink" Id="rId21" Target="../fields/fld_extlinks_adding.htm" TargetMode="External" /><Relationship Type="http://schemas.openxmlformats.org/officeDocument/2006/relationships/hyperlink" Id="rId22" Target="../fields/fld_histlog_adding.htm" TargetMode="External" /><Relationship Type="http://schemas.openxmlformats.org/officeDocument/2006/relationships/hyperlink" Id="rId23" Target="../fields/fld_image_adding.htm" TargetMode="External" /><Relationship Type="http://schemas.openxmlformats.org/officeDocument/2006/relationships/hyperlink" Id="rId24" Target="../fields/fld_schd_adding.htm" TargetMode="External" /><Relationship Type="http://schemas.openxmlformats.org/officeDocument/2006/relationships/hyperlink" Id="rId25" Target="../fields/fld_trackingid_adding.htm" TargetMode="External" /><Relationship Type="http://schemas.openxmlformats.org/officeDocument/2006/relationships/hyperlink" Id="rId26" Target="../fields/fld_vote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elds/fld_attch_adding.htm" TargetMode="External" /><Relationship Type="http://schemas.openxmlformats.org/officeDocument/2006/relationships/hyperlink" Id="rId21" Target="../fields/fld_extlinks_adding.htm" TargetMode="External" /><Relationship Type="http://schemas.openxmlformats.org/officeDocument/2006/relationships/hyperlink" Id="rId22" Target="../fields/fld_histlog_adding.htm" TargetMode="External" /><Relationship Type="http://schemas.openxmlformats.org/officeDocument/2006/relationships/hyperlink" Id="rId23" Target="../fields/fld_image_adding.htm" TargetMode="External" /><Relationship Type="http://schemas.openxmlformats.org/officeDocument/2006/relationships/hyperlink" Id="rId24" Target="../fields/fld_schd_adding.htm" TargetMode="External" /><Relationship Type="http://schemas.openxmlformats.org/officeDocument/2006/relationships/hyperlink" Id="rId25" Target="../fields/fld_trackingid_adding.htm" TargetMode="External" /><Relationship Type="http://schemas.openxmlformats.org/officeDocument/2006/relationships/hyperlink" Id="rId26" Target="../fields/fld_vote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regras</dc:title>
  <dc:creator/>
  <cp:keywords/>
  <dcterms:created xsi:type="dcterms:W3CDTF">2025-02-19T12:56:00Z</dcterms:created>
  <dcterms:modified xsi:type="dcterms:W3CDTF">2025-02-19T12:56:00Z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