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Solução de problemas de Workflows avançados - Usando ferramentas de comunicação</w:t>
      </w:r>
    </w:p>
    <w:bookmarkStart w:id="24" w:name="mc-main-content"/>
    <w:p>
      <w:pPr>
        <w:pStyle w:val="FirstParagraph"/>
      </w:pPr>
      <w:bookmarkStart w:id="20" w:name="aanchor211"/>
      <w:bookmarkEnd w:id="20"/>
    </w:p>
    <w:bookmarkStart w:id="23" w:name="ferramentas-de-comunicação"/>
    <w:p>
      <w:pPr>
        <w:pStyle w:val="Heading1"/>
      </w:pPr>
      <w:r>
        <w:t xml:space="preserve">Ferramentas de comunicação</w:t>
      </w:r>
    </w:p>
    <w:p>
      <w:pPr>
        <w:pStyle w:val="FirstParagraph"/>
      </w:pPr>
      <w:r>
        <w:t xml:space="preserve">Archer</w:t>
      </w:r>
      <w:r>
        <w:t xml:space="preserve"> </w:t>
      </w:r>
      <w:r>
        <w:t xml:space="preserve">oferece várias ferramentas que viabilizam a comunicação com os usuários finais, e entre eles, e garantem que os usuários tenham acesso às informações certas no sistema.</w:t>
      </w:r>
    </w:p>
    <w:p>
      <w:pPr>
        <w:pStyle w:val="Compact"/>
        <w:numPr>
          <w:ilvl w:val="0"/>
          <w:numId w:val="1001"/>
        </w:numPr>
      </w:pPr>
      <w:hyperlink r:id="rId21">
        <w:r>
          <w:rPr>
            <w:rStyle w:val="Hyperlink"/>
          </w:rPr>
          <w:t xml:space="preserve">Notificações‭</w:t>
        </w:r>
      </w:hyperlink>
      <w:r>
        <w:t xml:space="preserve"> </w:t>
      </w:r>
      <w:r>
        <w:t xml:space="preserve">alertam os usuários sobre condições específicas nos registros, especialmente quando se trata de algo que requer atenção ou ação por parte dele (por exemplo, um registro está pronto para ser analisado).</w:t>
      </w:r>
    </w:p>
    <w:p>
      <w:pPr>
        <w:pStyle w:val="Compact"/>
        <w:numPr>
          <w:ilvl w:val="0"/>
          <w:numId w:val="1001"/>
        </w:numPr>
      </w:pPr>
      <w:r>
        <w:t xml:space="preserve">A funcionalidade</w:t>
      </w:r>
      <w:r>
        <w:t xml:space="preserve"> </w:t>
      </w:r>
      <w:hyperlink r:id="rId22">
        <w:r>
          <w:rPr>
            <w:rStyle w:val="Hyperlink"/>
          </w:rPr>
          <w:t xml:space="preserve">Mala direta</w:t>
        </w:r>
      </w:hyperlink>
      <w:r>
        <w:t xml:space="preserve"> </w:t>
      </w:r>
      <w:r>
        <w:t xml:space="preserve">permite que você exporte dados para um documento do Microsoft Word.</w:t>
      </w:r>
    </w:p>
    <w:p>
      <w:pPr>
        <w:pStyle w:val="Compact"/>
        <w:numPr>
          <w:ilvl w:val="0"/>
          <w:numId w:val="1001"/>
        </w:numPr>
      </w:pPr>
      <w:r>
        <w:t xml:space="preserve">Alias é um nome abreviado para o objeto exclusivo em um sistema. Ele também pode ser utilizado em códigos ou como referência em processos de configuração.</w:t>
      </w:r>
    </w:p>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nagementreporting/mgmtrpt_mail_merge_basics.htm" TargetMode="External" /><Relationship Type="http://schemas.openxmlformats.org/officeDocument/2006/relationships/hyperlink" Id="rId21" Target="../notifications/note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managementreporting/mgmtrpt_mail_merge_basics.htm" TargetMode="External" /><Relationship Type="http://schemas.openxmlformats.org/officeDocument/2006/relationships/hyperlink" Id="rId21" Target="../notifications/note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Solução de problemas de Workflows avançados - Usando ferramentas de comunicação</dc:title>
  <dc:creator/>
  <cp:keywords/>
  <dcterms:created xsi:type="dcterms:W3CDTF">2025-02-19T12:57:04Z</dcterms:created>
  <dcterms:modified xsi:type="dcterms:W3CDTF">2025-02-19T12:57:04Z</dcterms:modified>
</cp:coreProperties>
</file>

<file path=docProps/custom.xml><?xml version="1.0" encoding="utf-8"?>
<Properties xmlns="http://schemas.openxmlformats.org/officeDocument/2006/custom-properties" xmlns:vt="http://schemas.openxmlformats.org/officeDocument/2006/docPropsVTypes"/>
</file>