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Gerenciando publicações de dados inteligentes</w:t>
      </w:r>
    </w:p>
    <w:bookmarkStart w:id="35" w:name="mc-main-content"/>
    <w:bookmarkStart w:id="34" w:name="X5b054224faab1d54488a5b30f9c1c1ae73e2b2f"/>
    <w:p>
      <w:pPr>
        <w:pStyle w:val="Heading1"/>
      </w:pPr>
      <w:bookmarkStart w:id="20" w:name="aanchor91"/>
      <w:bookmarkEnd w:id="20"/>
      <w:r>
        <w:t xml:space="preserve"> </w:t>
      </w:r>
      <w:r>
        <w:t xml:space="preserve">Gerenciando publicações de dados inteligentes</w:t>
      </w:r>
    </w:p>
    <w:p>
      <w:pPr>
        <w:pStyle w:val="FirstParagraph"/>
      </w:pPr>
      <w:r>
        <w:t xml:space="preserve">A página Gerenciar publicações de dados inteligentes é seu ponto de partida para todas as tarefas de</w:t>
      </w:r>
      <w:r>
        <w:t xml:space="preserve"> </w:t>
      </w:r>
      <w:hyperlink r:id="rId21">
        <w:r>
          <w:rPr>
            <w:rStyle w:val="Hyperlink"/>
          </w:rPr>
          <w:t xml:space="preserve">publicações de dados inteligentes</w:t>
        </w:r>
      </w:hyperlink>
      <w:r>
        <w:t xml:space="preserve">. Você pode visualizar publicações existentes,</w:t>
      </w:r>
      <w:r>
        <w:t xml:space="preserve"> </w:t>
      </w:r>
      <w:hyperlink r:id="rId22">
        <w:r>
          <w:rPr>
            <w:rStyle w:val="Hyperlink"/>
          </w:rPr>
          <w:t xml:space="preserve">criar</w:t>
        </w:r>
      </w:hyperlink>
      <w:r>
        <w:t xml:space="preserve"> </w:t>
      </w:r>
      <w:r>
        <w:t xml:space="preserve">publicações, copiar, fazer download e excluir publicações, além de visualizar e limpar o histórico de execuções.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Colunasdap%C3%A1ginadelistagem">
        <w:r>
          <w:rPr>
            <w:rStyle w:val="Hyperlink"/>
          </w:rPr>
          <w:t xml:space="preserve">Colunas da página de listagem</w:t>
        </w:r>
      </w:hyperlink>
    </w:p>
    <w:p>
      <w:pPr>
        <w:pStyle w:val="Compact"/>
        <w:numPr>
          <w:ilvl w:val="0"/>
          <w:numId w:val="1001"/>
        </w:numPr>
      </w:pPr>
      <w:hyperlink w:anchor="ColunaA%C3%A7%C3%B5es">
        <w:r>
          <w:rPr>
            <w:rStyle w:val="Hyperlink"/>
          </w:rPr>
          <w:t xml:space="preserve">Coluna Ações</w:t>
        </w:r>
      </w:hyperlink>
    </w:p>
    <w:p>
      <w:pPr>
        <w:pStyle w:val="Compact"/>
        <w:numPr>
          <w:ilvl w:val="1"/>
          <w:numId w:val="1002"/>
        </w:numPr>
      </w:pPr>
      <w:hyperlink w:anchor="X4fee47cad9e75d6d257dc67734c8ff0283faf4f">
        <w:r>
          <w:rPr>
            <w:rStyle w:val="Hyperlink"/>
          </w:rPr>
          <w:t xml:space="preserve">Copiar uma publicação de dados inteligentes</w:t>
        </w:r>
      </w:hyperlink>
    </w:p>
    <w:p>
      <w:pPr>
        <w:pStyle w:val="Compact"/>
        <w:numPr>
          <w:ilvl w:val="1"/>
          <w:numId w:val="1002"/>
        </w:numPr>
      </w:pPr>
      <w:hyperlink w:anchor="Xcc6f7c04f146e7c2f5d04e30aa7e75c2fe04ee4">
        <w:r>
          <w:rPr>
            <w:rStyle w:val="Hyperlink"/>
          </w:rPr>
          <w:t xml:space="preserve">Visualizar o histórico de execuções</w:t>
        </w:r>
      </w:hyperlink>
    </w:p>
    <w:p>
      <w:pPr>
        <w:pStyle w:val="Compact"/>
        <w:numPr>
          <w:ilvl w:val="1"/>
          <w:numId w:val="1002"/>
        </w:numPr>
      </w:pPr>
      <w:hyperlink w:anchor="Xea2ce7e2d0154edfafa463652b2e92f4fff2990">
        <w:r>
          <w:rPr>
            <w:rStyle w:val="Hyperlink"/>
          </w:rPr>
          <w:t xml:space="preserve">Limpar o histórico de execuções</w:t>
        </w:r>
      </w:hyperlink>
    </w:p>
    <w:p>
      <w:pPr>
        <w:pStyle w:val="Compact"/>
        <w:numPr>
          <w:ilvl w:val="1"/>
          <w:numId w:val="1002"/>
        </w:numPr>
      </w:pPr>
      <w:hyperlink w:anchor="Visualizardetalhesdaexecu%C3%A7%C3%A3o">
        <w:r>
          <w:rPr>
            <w:rStyle w:val="Hyperlink"/>
          </w:rPr>
          <w:t xml:space="preserve">Visualizar detalhes da execução</w:t>
        </w:r>
      </w:hyperlink>
    </w:p>
    <w:p>
      <w:pPr>
        <w:pStyle w:val="Compact"/>
        <w:numPr>
          <w:ilvl w:val="1"/>
          <w:numId w:val="1002"/>
        </w:numPr>
      </w:pPr>
      <w:hyperlink w:anchor="X997ac8a6a441c3afd3b5419176dde4e9aac1d68">
        <w:r>
          <w:rPr>
            <w:rStyle w:val="Hyperlink"/>
          </w:rPr>
          <w:t xml:space="preserve">Fazer download de uma publicação de dados inteligentes</w:t>
        </w:r>
      </w:hyperlink>
    </w:p>
    <w:p>
      <w:pPr>
        <w:pStyle w:val="Compact"/>
        <w:numPr>
          <w:ilvl w:val="0"/>
          <w:numId w:val="1001"/>
        </w:numPr>
      </w:pPr>
      <w:hyperlink w:anchor="X5f90079221620fa55130d9069b767e5d14679ef">
        <w:r>
          <w:rPr>
            <w:rStyle w:val="Hyperlink"/>
          </w:rPr>
          <w:t xml:space="preserve">Ações da página Gerenciar publicação de dados inteligentes</w:t>
        </w:r>
      </w:hyperlink>
    </w:p>
    <w:p>
      <w:pPr>
        <w:pStyle w:val="Compact"/>
        <w:numPr>
          <w:ilvl w:val="1"/>
          <w:numId w:val="1003"/>
        </w:numPr>
      </w:pPr>
      <w:hyperlink w:anchor="Copiarlinkdap%C3%A1gina">
        <w:r>
          <w:rPr>
            <w:rStyle w:val="Hyperlink"/>
          </w:rPr>
          <w:t xml:space="preserve">Copiar link da página</w:t>
        </w:r>
      </w:hyperlink>
    </w:p>
    <w:p>
      <w:pPr>
        <w:pStyle w:val="Compact"/>
        <w:numPr>
          <w:ilvl w:val="0"/>
          <w:numId w:val="1001"/>
        </w:numPr>
      </w:pPr>
      <w:hyperlink w:anchor="X34c4b85777cea83288abb39532c2d3773be9563">
        <w:r>
          <w:rPr>
            <w:rStyle w:val="Hyperlink"/>
          </w:rPr>
          <w:t xml:space="preserve">Tipos de status de publicação de dados inteligentes</w:t>
        </w:r>
      </w:hyperlink>
    </w:p>
    <w:bookmarkStart w:id="23" w:name="Colunasdapáginadelistagem"/>
    <w:p>
      <w:pPr>
        <w:pStyle w:val="Heading2"/>
      </w:pPr>
      <w:r>
        <w:t xml:space="preserve">Colunas da página de listagem</w:t>
      </w:r>
    </w:p>
    <w:p>
      <w:pPr>
        <w:pStyle w:val="TableCaption"/>
      </w:pPr>
      <w:r>
        <w:t xml:space="preserve">A tabela a seguir descreve as colunas incluídas na página de listagem da publicação de dados inteligentes.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as colunas incluídas na página de listagem da publicação de dados inteligente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Nome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ID</w:t>
            </w:r>
          </w:p>
        </w:tc>
        <w:tc>
          <w:tcPr/>
          <w:p>
            <w:pPr>
              <w:pStyle w:val="BodyText"/>
            </w:pPr>
            <w:r>
              <w:t xml:space="preserve">Os IDs do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atribuídos à publicação selecionada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Nome</w:t>
            </w:r>
          </w:p>
        </w:tc>
        <w:tc>
          <w:tcPr/>
          <w:p>
            <w:pPr>
              <w:pStyle w:val="BodyText"/>
            </w:pPr>
            <w:r>
              <w:t xml:space="preserve">Um nome definido pelo usuário para a publicação selecionada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Status</w:t>
            </w:r>
          </w:p>
        </w:tc>
        <w:tc>
          <w:tcPr/>
          <w:p>
            <w:pPr>
              <w:pStyle w:val="BodyText"/>
            </w:pPr>
            <w:r>
              <w:t xml:space="preserve">Indica se a publicação está ativa ou inativa</w:t>
            </w:r>
          </w:p>
          <w:p>
            <w:pPr>
              <w:pStyle w:val="BodyText"/>
            </w:pPr>
            <w:r>
              <w:t xml:space="preserve">Para obter mais informações, consulte</w:t>
            </w:r>
            <w:r>
              <w:t xml:space="preserve"> </w:t>
            </w:r>
            <w:hyperlink w:anchor="SDPstatus">
              <w:r>
                <w:rPr>
                  <w:rStyle w:val="Hyperlink"/>
                </w:rPr>
                <w:t xml:space="preserve">Tipos de status de publicação de dados inteligentes</w:t>
              </w:r>
            </w:hyperlink>
            <w:r>
              <w:t xml:space="preserve">.</w:t>
            </w:r>
            <w:r>
              <w:br/>
            </w:r>
          </w:p>
        </w:tc>
      </w:tr>
      <w:tr>
        <w:tc>
          <w:tcPr/>
          <w:p>
            <w:pPr>
              <w:pStyle w:val="BodyText"/>
            </w:pPr>
            <w:r>
              <w:t xml:space="preserve">Solução</w:t>
            </w:r>
          </w:p>
        </w:tc>
        <w:tc>
          <w:tcPr/>
          <w:p>
            <w:pPr>
              <w:pStyle w:val="BodyText"/>
            </w:pPr>
            <w:r>
              <w:t xml:space="preserve">Identifica a solução a partir da qual os dados são publicados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Duração</w:t>
            </w:r>
          </w:p>
        </w:tc>
        <w:tc>
          <w:tcPr/>
          <w:p>
            <w:pPr>
              <w:pStyle w:val="BodyText"/>
            </w:pPr>
            <w:r>
              <w:t xml:space="preserve">Indica a quantidade de tempo para que a execução da publicação seja concluída</w:t>
            </w:r>
          </w:p>
          <w:p>
            <w:pPr>
              <w:pStyle w:val="BodyText"/>
            </w:pPr>
            <w:r>
              <w:t xml:space="preserve">A duração exibida nesta coluna depende do tipo de status da publicação. Para obter mais informações, consulte</w:t>
            </w:r>
            <w:r>
              <w:t xml:space="preserve"> </w:t>
            </w:r>
            <w:hyperlink w:anchor="SDPstatus">
              <w:r>
                <w:rPr>
                  <w:rStyle w:val="Hyperlink"/>
                </w:rPr>
                <w:t xml:space="preserve">Tipos de status de publicação de dados inteligentes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Agendado</w:t>
            </w:r>
          </w:p>
        </w:tc>
        <w:tc>
          <w:tcPr/>
          <w:p>
            <w:pPr>
              <w:pStyle w:val="BodyText"/>
            </w:pPr>
            <w:r>
              <w:t xml:space="preserve">Indica a data e hora em que a publicação está agendada para ser executada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Atualizado por</w:t>
            </w:r>
          </w:p>
        </w:tc>
        <w:tc>
          <w:tcPr/>
          <w:p>
            <w:pPr>
              <w:pStyle w:val="BodyText"/>
            </w:pPr>
            <w:r>
              <w:t xml:space="preserve">Identifica o usuário que atualizou a publicação pela última vez</w:t>
            </w:r>
          </w:p>
        </w:tc>
      </w:tr>
    </w:tbl>
    <w:bookmarkEnd w:id="23"/>
    <w:bookmarkStart w:id="29" w:name="ColunaAções"/>
    <w:p>
      <w:pPr>
        <w:pStyle w:val="Heading2"/>
      </w:pPr>
      <w:r>
        <w:t xml:space="preserve">Coluna Ações</w:t>
      </w:r>
    </w:p>
    <w:p>
      <w:pPr>
        <w:pStyle w:val="FirstParagraph"/>
      </w:pPr>
      <w:r>
        <w:t xml:space="preserve">A coluna Ações na página de listagem inclui as ações básicas disponíveis para uma publicação de dados inteligentes selecionada.</w:t>
      </w:r>
    </w:p>
    <w:p>
      <w:pPr>
        <w:pStyle w:val="Compact"/>
        <w:numPr>
          <w:ilvl w:val="0"/>
          <w:numId w:val="1004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&gt; Integração &gt; Publicação de dados inteligentes.</w:t>
      </w:r>
    </w:p>
    <w:p>
      <w:pPr>
        <w:pStyle w:val="Compact"/>
        <w:numPr>
          <w:ilvl w:val="0"/>
          <w:numId w:val="1004"/>
        </w:numPr>
      </w:pPr>
      <w:r>
        <w:t xml:space="preserve">Na coluna Ações de uma publicação, clique em</w:t>
      </w:r>
      <w:r>
        <w:t xml:space="preserve"> </w:t>
      </w:r>
      <w:r>
        <w:t xml:space="preserve">Reticências</w:t>
      </w:r>
      <w:r>
        <w:t xml:space="preserve">.</w:t>
      </w:r>
    </w:p>
    <w:bookmarkStart w:id="24" w:name="Copiarumapublicaçãodedadosinteligentes"/>
    <w:p>
      <w:pPr>
        <w:pStyle w:val="Heading3"/>
      </w:pPr>
      <w:r>
        <w:t xml:space="preserve">Copiar uma publicação de dados inteligentes</w:t>
      </w:r>
    </w:p>
    <w:p>
      <w:pPr>
        <w:pStyle w:val="FirstParagraph"/>
      </w:pPr>
      <w:r>
        <w:t xml:space="preserve">A opção Copiar criar uma cópia da publicação de dados inteligentes selecionada.</w:t>
      </w:r>
    </w:p>
    <w:bookmarkEnd w:id="24"/>
    <w:bookmarkStart w:id="25" w:name="Visualizarohistóricodeexecuções"/>
    <w:p>
      <w:pPr>
        <w:pStyle w:val="Heading3"/>
      </w:pPr>
      <w:r>
        <w:t xml:space="preserve">Visualizar o histórico de execuções</w:t>
      </w:r>
    </w:p>
    <w:p>
      <w:pPr>
        <w:pStyle w:val="FirstParagraph"/>
      </w:pPr>
      <w:r>
        <w:t xml:space="preserve">A página Histórico de execuções contém as seguintes informações sobre cada publicação de dados inteligentes.</w:t>
      </w:r>
    </w:p>
    <w:p>
      <w:pPr>
        <w:numPr>
          <w:ilvl w:val="0"/>
          <w:numId w:val="1005"/>
        </w:numPr>
      </w:pPr>
      <w:r>
        <w:t xml:space="preserve">Nome da publicação.</w:t>
      </w:r>
    </w:p>
    <w:p>
      <w:pPr>
        <w:numPr>
          <w:ilvl w:val="0"/>
          <w:numId w:val="1005"/>
        </w:numPr>
      </w:pPr>
      <w:r>
        <w:t xml:space="preserve">Status da publicação. Para obter mais informações, consulte</w:t>
      </w:r>
      <w:r>
        <w:t xml:space="preserve"> </w:t>
      </w:r>
      <w:hyperlink w:anchor="SDPstatus">
        <w:r>
          <w:rPr>
            <w:rStyle w:val="Hyperlink"/>
          </w:rPr>
          <w:t xml:space="preserve">Tipos de status de publicação de dados inteligentes</w:t>
        </w:r>
      </w:hyperlink>
      <w:r>
        <w:t xml:space="preserve">.</w:t>
      </w:r>
    </w:p>
    <w:p>
      <w:pPr>
        <w:numPr>
          <w:ilvl w:val="0"/>
          <w:numId w:val="1005"/>
        </w:numPr>
      </w:pPr>
      <w:r>
        <w:t xml:space="preserve">Data e hora de início e fim da publicação.</w:t>
      </w:r>
    </w:p>
    <w:p>
      <w:pPr>
        <w:numPr>
          <w:ilvl w:val="0"/>
          <w:numId w:val="1005"/>
        </w:numPr>
      </w:pPr>
      <w:r>
        <w:t xml:space="preserve">A opção Fazer download da publicação.</w:t>
      </w:r>
    </w:p>
    <w:p>
      <w:pPr>
        <w:pStyle w:val="FirstParagraph"/>
      </w:pPr>
      <w:r>
        <w:t xml:space="preserve">O histórico de execuções de publicação também pode ser encontrado clicando no botão Histórico de execução em uma página de detalhes de execução de publicação.</w:t>
      </w:r>
    </w:p>
    <w:bookmarkEnd w:id="25"/>
    <w:bookmarkStart w:id="26" w:name="Limparohistóricodeexecuções"/>
    <w:p>
      <w:pPr>
        <w:pStyle w:val="Heading3"/>
      </w:pPr>
      <w:r>
        <w:t xml:space="preserve">Limpar o histórico de execuções</w:t>
      </w:r>
    </w:p>
    <w:p>
      <w:pPr>
        <w:pStyle w:val="Compact"/>
        <w:numPr>
          <w:ilvl w:val="0"/>
          <w:numId w:val="1006"/>
        </w:numPr>
      </w:pPr>
      <w:r>
        <w:t xml:space="preserve">Na página Histórico de execução, para limpar os trabalhos de publicação, marque a caixa de seleção ao lado de cada linha que deseja excluir.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só é possível excluir linhas com status Concluído ou Com falha.</w:t>
      </w:r>
    </w:p>
    <w:p>
      <w:pPr>
        <w:pStyle w:val="Compact"/>
        <w:numPr>
          <w:ilvl w:val="0"/>
          <w:numId w:val="1006"/>
        </w:numPr>
      </w:pPr>
      <w:r>
        <w:t xml:space="preserve">Clique em</w:t>
      </w:r>
      <w:r>
        <w:t xml:space="preserve"> </w:t>
      </w:r>
      <w:r>
        <w:t xml:space="preserve">Excluir</w:t>
      </w:r>
      <w:r>
        <w:t xml:space="preserve">, localizado no canto superior direito da tela.</w:t>
      </w:r>
    </w:p>
    <w:p>
      <w:pPr>
        <w:pStyle w:val="Compact"/>
        <w:numPr>
          <w:ilvl w:val="0"/>
          <w:numId w:val="1006"/>
        </w:numPr>
      </w:pPr>
      <w:r>
        <w:t xml:space="preserve">Analise o aviso e clique em OK quando solicitado.</w:t>
      </w:r>
    </w:p>
    <w:bookmarkEnd w:id="26"/>
    <w:bookmarkStart w:id="27" w:name="Visualizardetalhesdaexecução"/>
    <w:p>
      <w:pPr>
        <w:pStyle w:val="Heading3"/>
      </w:pPr>
      <w:r>
        <w:t xml:space="preserve">Visualizar detalhes da execução</w:t>
      </w:r>
    </w:p>
    <w:p>
      <w:pPr>
        <w:pStyle w:val="FirstParagraph"/>
      </w:pPr>
      <w:r>
        <w:t xml:space="preserve">O relatório Detalhes da execução indica os detalhes estatísticos da execução da publicação de dados inteligentes e inclui mensagens descritivas e os locais de quaisquer problemas que possam ter ocorrido.</w:t>
      </w:r>
    </w:p>
    <w:p>
      <w:pPr>
        <w:pStyle w:val="BodyText"/>
      </w:pPr>
      <w:r>
        <w:t xml:space="preserve">Acesse o relatório Detalhes da execução de 1 das seguintes maneiras.</w:t>
      </w:r>
    </w:p>
    <w:p>
      <w:pPr>
        <w:numPr>
          <w:ilvl w:val="0"/>
          <w:numId w:val="1007"/>
        </w:numPr>
      </w:pPr>
      <w:r>
        <w:t xml:space="preserve">Na página de listagem, clique no status de um trabalho de publicação.</w:t>
      </w:r>
    </w:p>
    <w:p>
      <w:pPr>
        <w:numPr>
          <w:ilvl w:val="0"/>
          <w:numId w:val="1007"/>
        </w:numPr>
      </w:pPr>
      <w:r>
        <w:t xml:space="preserve">Na página Histórico de execução, clique no status de um trabalho de publicação.</w:t>
      </w:r>
    </w:p>
    <w:p>
      <w:pPr>
        <w:numPr>
          <w:ilvl w:val="0"/>
          <w:numId w:val="1007"/>
        </w:numPr>
      </w:pPr>
      <w:r>
        <w:t xml:space="preserve">Em uma página de publicação individual, no cabeçalho, clique no status da publicação.</w:t>
      </w:r>
    </w:p>
    <w:p>
      <w:pPr>
        <w:pStyle w:val="FirstParagraph"/>
      </w:pPr>
      <w:r>
        <w:t xml:space="preserve">Estatísticas</w:t>
      </w:r>
    </w:p>
    <w:p>
      <w:pPr>
        <w:pStyle w:val="TableCaption"/>
      </w:pPr>
      <w:r>
        <w:t xml:space="preserve">A tabela a seguir descreve os elementos incluídos na página Estatísticas.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elementos incluídos na página Estatística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Elemento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Nome da entidade</w:t>
            </w:r>
          </w:p>
        </w:tc>
        <w:tc>
          <w:tcPr/>
          <w:p>
            <w:pPr>
              <w:pStyle w:val="BodyText"/>
            </w:pPr>
            <w:r>
              <w:t xml:space="preserve">Indica o nome do aplicativo, questionário ou subformulário que foi processado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Linhas processadas</w:t>
            </w:r>
          </w:p>
        </w:tc>
        <w:tc>
          <w:tcPr/>
          <w:p>
            <w:pPr>
              <w:pStyle w:val="BodyText"/>
            </w:pPr>
            <w:r>
              <w:t xml:space="preserve">Indica o número de registros exportados no aplicativo, questionário ou subformulário processado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Status</w:t>
            </w:r>
          </w:p>
        </w:tc>
        <w:tc>
          <w:tcPr/>
          <w:p>
            <w:pPr>
              <w:pStyle w:val="BodyText"/>
            </w:pPr>
            <w:r>
              <w:t xml:space="preserve">Indica o status da publicação</w:t>
            </w:r>
          </w:p>
          <w:p>
            <w:pPr>
              <w:pStyle w:val="BodyText"/>
            </w:pPr>
            <w:r>
              <w:t xml:space="preserve">Para obter mais informações, consulte</w:t>
            </w:r>
            <w:r>
              <w:t xml:space="preserve"> </w:t>
            </w:r>
            <w:hyperlink w:anchor="SDPstatus">
              <w:r>
                <w:rPr>
                  <w:rStyle w:val="Hyperlink"/>
                </w:rPr>
                <w:t xml:space="preserve">Tipos de status de publicação de dados inteligentes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Mensagens</w:t>
      </w:r>
    </w:p>
    <w:p>
      <w:pPr>
        <w:pStyle w:val="TableCaption"/>
      </w:pPr>
      <w:r>
        <w:t xml:space="preserve">A tabela a seguir descreve os elementos incluídos na página Mensagens.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elementos incluídos na página Mensagen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Elemento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Mensagem</w:t>
            </w:r>
          </w:p>
        </w:tc>
        <w:tc>
          <w:tcPr/>
          <w:p>
            <w:pPr>
              <w:pStyle w:val="BodyText"/>
            </w:pPr>
            <w:r>
              <w:t xml:space="preserve">Indica as informações de erro ou log na execução de publicação de dados inteligentes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Tipo</w:t>
            </w:r>
          </w:p>
        </w:tc>
        <w:tc>
          <w:tcPr/>
          <w:p>
            <w:pPr>
              <w:pStyle w:val="BodyText"/>
            </w:pPr>
            <w:r>
              <w:t xml:space="preserve">Indica o tipo de mensagem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Hora</w:t>
            </w:r>
          </w:p>
        </w:tc>
        <w:tc>
          <w:tcPr/>
          <w:p>
            <w:pPr>
              <w:pStyle w:val="BodyText"/>
            </w:pPr>
            <w:r>
              <w:t xml:space="preserve">Indica a data e a hora em que o evento ocorreu</w:t>
            </w:r>
          </w:p>
        </w:tc>
      </w:tr>
    </w:tbl>
    <w:bookmarkEnd w:id="27"/>
    <w:bookmarkStart w:id="28" w:name="Xe9ac33b5bcd32b11e4e0ef0d074573e6fbea019"/>
    <w:p>
      <w:pPr>
        <w:pStyle w:val="Heading3"/>
      </w:pPr>
      <w:r>
        <w:t xml:space="preserve">Fazer download de uma publicação de dados inteligentes</w:t>
      </w:r>
    </w:p>
    <w:p>
      <w:pPr>
        <w:pStyle w:val="FirstParagraph"/>
      </w:pPr>
      <w:r>
        <w:t xml:space="preserve">Você pode fazer download do conteúdo da publicação de dados inteligentes do seu</w:t>
      </w:r>
      <w:r>
        <w:t xml:space="preserve"> </w:t>
      </w:r>
      <w:r>
        <w:t xml:space="preserve">Archer</w:t>
      </w:r>
      <w:r>
        <w:t xml:space="preserve"> </w:t>
      </w:r>
      <w:r>
        <w:t xml:space="preserve">nos formatos CSV ou SQL, dependendo da opção selecionada na publicação.</w:t>
      </w:r>
    </w:p>
    <w:p>
      <w:pPr>
        <w:pStyle w:val="BodyText"/>
      </w:pPr>
      <w:r>
        <w:t xml:space="preserve">O conteúdo da publicação de dados inteligentes pode ser baixado da página de listagem, da página Histórico de execução ou usando a API pública.</w:t>
      </w:r>
    </w:p>
    <w:bookmarkEnd w:id="28"/>
    <w:bookmarkEnd w:id="29"/>
    <w:bookmarkStart w:id="31" w:name="X2078a2d70a90c423186ebcbd95332558a7ec516"/>
    <w:p>
      <w:pPr>
        <w:pStyle w:val="Heading2"/>
      </w:pPr>
      <w:r>
        <w:t xml:space="preserve">Ações da página Gerenciar publicação de dados inteligentes</w:t>
      </w:r>
    </w:p>
    <w:bookmarkStart w:id="30" w:name="Copiarlinkdapágina"/>
    <w:p>
      <w:pPr>
        <w:pStyle w:val="Heading3"/>
      </w:pPr>
      <w:r>
        <w:t xml:space="preserve">Copiar link da página</w:t>
      </w:r>
    </w:p>
    <w:p>
      <w:pPr>
        <w:pStyle w:val="FirstParagraph"/>
      </w:pPr>
      <w:r>
        <w:t xml:space="preserve">A opção de link da página de cópia copia a URL da publicação de dados inteligentes atual. As seguintes ações ocorrem quando você clica no link de cópia da página:</w:t>
      </w:r>
    </w:p>
    <w:p>
      <w:pPr>
        <w:pStyle w:val="Compact"/>
        <w:numPr>
          <w:ilvl w:val="0"/>
          <w:numId w:val="1008"/>
        </w:numPr>
      </w:pPr>
      <w:r>
        <w:t xml:space="preserve">Se a publicação foi salva, a URL direciona o usuário para a página Gerenciar publicação de dados inteligentes da publicação atual.</w:t>
      </w:r>
    </w:p>
    <w:p>
      <w:pPr>
        <w:pStyle w:val="Compact"/>
        <w:numPr>
          <w:ilvl w:val="0"/>
          <w:numId w:val="1008"/>
        </w:numPr>
      </w:pPr>
      <w:r>
        <w:t xml:space="preserve">Se a publicação não foi salva, a URL direciona o usuário para a página de listagem da publicação de dados inteligentes.</w:t>
      </w:r>
    </w:p>
    <w:p>
      <w:pPr>
        <w:pStyle w:val="Compact"/>
        <w:numPr>
          <w:ilvl w:val="0"/>
          <w:numId w:val="1009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&gt; Integração &gt; Publicação de dados inteligentes.</w:t>
      </w:r>
    </w:p>
    <w:p>
      <w:pPr>
        <w:pStyle w:val="Compact"/>
        <w:numPr>
          <w:ilvl w:val="0"/>
          <w:numId w:val="1009"/>
        </w:numPr>
      </w:pPr>
      <w:r>
        <w:t xml:space="preserve">Selecione a publicação de dados inteligentes.</w:t>
      </w:r>
    </w:p>
    <w:p>
      <w:pPr>
        <w:pStyle w:val="Compact"/>
        <w:numPr>
          <w:ilvl w:val="0"/>
          <w:numId w:val="1009"/>
        </w:numPr>
      </w:pPr>
      <w:r>
        <w:t xml:space="preserve">Clique em</w:t>
      </w:r>
      <w:r>
        <w:t xml:space="preserve"> </w:t>
      </w:r>
      <w:r>
        <w:t xml:space="preserve">Copiar link da página</w:t>
      </w:r>
      <w:r>
        <w:t xml:space="preserve">.</w:t>
      </w:r>
    </w:p>
    <w:bookmarkEnd w:id="30"/>
    <w:bookmarkEnd w:id="31"/>
    <w:bookmarkStart w:id="33" w:name="X2a02f9379828991c139cbd14ac5f1334ef39851"/>
    <w:p>
      <w:pPr>
        <w:pStyle w:val="Heading2"/>
      </w:pPr>
      <w:bookmarkStart w:id="32" w:name="SDPstatus"/>
      <w:bookmarkEnd w:id="32"/>
      <w:r>
        <w:t xml:space="preserve"> </w:t>
      </w:r>
      <w:r>
        <w:t xml:space="preserve">Tipos de status de publicação de dados inteligentes</w:t>
      </w:r>
    </w:p>
    <w:p>
      <w:pPr>
        <w:pStyle w:val="TableCaption"/>
      </w:pPr>
      <w:r>
        <w:t xml:space="preserve">A tabela a seguir descreve cada status de publicação de dados inteligentes.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cada status de publicação de dados inteligentes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Tipo de status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  <w:tc>
          <w:tcPr/>
          <w:p>
            <w:pPr>
              <w:pStyle w:val="Compact"/>
            </w:pPr>
            <w:r>
              <w:t xml:space="preserve">Duração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Ativo</w:t>
            </w:r>
          </w:p>
        </w:tc>
        <w:tc>
          <w:tcPr/>
          <w:p>
            <w:pPr>
              <w:pStyle w:val="BodyText"/>
            </w:pPr>
            <w:r>
              <w:t xml:space="preserve">Esta publicação está agendada para ser executada.</w:t>
            </w:r>
          </w:p>
        </w:tc>
        <w:tc>
          <w:tcPr/>
          <w:p>
            <w:pPr>
              <w:pStyle w:val="BodyText"/>
            </w:pPr>
            <w:r>
              <w:t xml:space="preserve">A duração da execução da publicação não é exibida.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Inativo</w:t>
            </w:r>
          </w:p>
        </w:tc>
        <w:tc>
          <w:tcPr/>
          <w:p>
            <w:pPr>
              <w:pStyle w:val="BodyText"/>
            </w:pPr>
            <w:r>
              <w:t xml:space="preserve">Esta publicação não está ativa no momento e não será executada.</w:t>
            </w:r>
          </w:p>
        </w:tc>
        <w:tc>
          <w:tcPr/>
          <w:p>
            <w:pPr>
              <w:pStyle w:val="BodyText"/>
            </w:pPr>
            <w:r>
              <w:t xml:space="preserve">A duração da execução da publicação não é exibida.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Em execução</w:t>
            </w:r>
          </w:p>
        </w:tc>
        <w:tc>
          <w:tcPr/>
          <w:p>
            <w:pPr>
              <w:pStyle w:val="BodyText"/>
            </w:pPr>
            <w:r>
              <w:t xml:space="preserve">Esta publicação está em andamento.</w:t>
            </w:r>
          </w:p>
        </w:tc>
        <w:tc>
          <w:tcPr/>
          <w:p>
            <w:pPr>
              <w:pStyle w:val="BodyText"/>
            </w:pPr>
            <w:r>
              <w:t xml:space="preserve">A diferença de tempo entre o início da execução e a hora atual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Completed</w:t>
            </w:r>
          </w:p>
        </w:tc>
        <w:tc>
          <w:tcPr/>
          <w:p>
            <w:pPr>
              <w:pStyle w:val="BodyText"/>
            </w:pPr>
            <w:r>
              <w:t xml:space="preserve">Esta publicação concluiu a execução.</w:t>
            </w:r>
          </w:p>
        </w:tc>
        <w:tc>
          <w:tcPr/>
          <w:p>
            <w:pPr>
              <w:pStyle w:val="BodyText"/>
            </w:pPr>
            <w:r>
              <w:t xml:space="preserve">A quantidade de tempo necessária para executar a publicação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Com falha</w:t>
            </w:r>
          </w:p>
        </w:tc>
        <w:tc>
          <w:tcPr/>
          <w:p>
            <w:pPr>
              <w:pStyle w:val="BodyText"/>
            </w:pPr>
            <w:r>
              <w:t xml:space="preserve">Esta publicação parou devido a um erro. Encontre detalhes nos logs do</w:t>
            </w:r>
            <w:r>
              <w:t xml:space="preserve"> </w:t>
            </w:r>
            <w:r>
              <w:t xml:space="preserve">Archer</w:t>
            </w:r>
            <w:r>
              <w:t xml:space="preserve">.</w:t>
            </w:r>
          </w:p>
        </w:tc>
        <w:tc>
          <w:tcPr/>
          <w:p>
            <w:pPr>
              <w:pStyle w:val="BodyText"/>
            </w:pPr>
            <w:r>
              <w:t xml:space="preserve">A quantidade de tempo de execução da publicação antes de ser interrompida devido a um erro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Encerrando</w:t>
            </w:r>
          </w:p>
        </w:tc>
        <w:tc>
          <w:tcPr/>
          <w:p>
            <w:pPr>
              <w:pStyle w:val="BodyText"/>
            </w:pPr>
            <w:r>
              <w:t xml:space="preserve">Esta publicação está no processo de parar.</w:t>
            </w:r>
          </w:p>
        </w:tc>
        <w:tc>
          <w:tcPr/>
          <w:p>
            <w:pPr>
              <w:pStyle w:val="BodyText"/>
            </w:pPr>
            <w:r>
              <w:t xml:space="preserve">A quantidade de tempo de execução da publicação antes de começar o processo de parar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Encerrado</w:t>
            </w:r>
          </w:p>
        </w:tc>
        <w:tc>
          <w:tcPr/>
          <w:p>
            <w:pPr>
              <w:pStyle w:val="BodyText"/>
            </w:pPr>
            <w:r>
              <w:t xml:space="preserve">Esta publicação foi interrompida.</w:t>
            </w:r>
          </w:p>
        </w:tc>
        <w:tc>
          <w:tcPr/>
          <w:p>
            <w:pPr>
              <w:pStyle w:val="BodyText"/>
            </w:pPr>
            <w:r>
              <w:t xml:space="preserve">A quantidade de tempo de execução da publicação antes de ser interrompida devido a um erro.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Advertência</w:t>
            </w:r>
          </w:p>
        </w:tc>
        <w:tc>
          <w:tcPr/>
          <w:p>
            <w:pPr>
              <w:pStyle w:val="BodyText"/>
            </w:pPr>
            <w:r>
              <w:t xml:space="preserve">Esta publicação tem erros de validação. Consulte os logs do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para obter mais detalhes.</w:t>
            </w:r>
          </w:p>
        </w:tc>
        <w:tc>
          <w:tcPr/>
          <w:p>
            <w:pPr>
              <w:pStyle w:val="BodyText"/>
            </w:pPr>
            <w:r>
              <w:t xml:space="preserve">A quantidade de tempo necessária para executar a publicação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Pendente</w:t>
            </w:r>
          </w:p>
        </w:tc>
        <w:tc>
          <w:tcPr/>
          <w:p>
            <w:pPr>
              <w:pStyle w:val="BodyText"/>
            </w:pPr>
            <w:r>
              <w:t xml:space="preserve">Esta publicação está na fila para execução.</w:t>
            </w:r>
          </w:p>
        </w:tc>
        <w:tc>
          <w:tcPr/>
          <w:p>
            <w:pPr>
              <w:pStyle w:val="BodyText"/>
            </w:pPr>
            <w:r>
              <w:t xml:space="preserve">A duração da execução da publicação não é exibida.</w:t>
            </w:r>
          </w:p>
        </w:tc>
      </w:tr>
    </w:tbl>
    <w:bookmarkEnd w:id="33"/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int_smart_dpub_basics.htm" TargetMode="External" /><Relationship Type="http://schemas.openxmlformats.org/officeDocument/2006/relationships/hyperlink" Id="rId22" Target="int_smart_dpub_creat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int_smart_dpub_basics.htm" TargetMode="External" /><Relationship Type="http://schemas.openxmlformats.org/officeDocument/2006/relationships/hyperlink" Id="rId22" Target="int_smart_dpub_creat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Gerenciando publicações de dados inteligentes</dc:title>
  <dc:creator/>
  <cp:keywords/>
  <dcterms:created xsi:type="dcterms:W3CDTF">2025-02-19T13:00:09Z</dcterms:created>
  <dcterms:modified xsi:type="dcterms:W3CDTF">2025-02-19T13:00:09Z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