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pacotes</w:t>
      </w:r>
    </w:p>
    <w:bookmarkStart w:id="28" w:name="mc-main-content"/>
    <w:bookmarkStart w:id="27" w:name="criando-pacotes-1"/>
    <w:p>
      <w:pPr>
        <w:pStyle w:val="Heading1"/>
      </w:pPr>
      <w:bookmarkStart w:id="20" w:name="aanchor185"/>
      <w:bookmarkEnd w:id="20"/>
      <w:r>
        <w:t xml:space="preserve"> </w:t>
      </w:r>
      <w:r>
        <w:t xml:space="preserve">Criando pacotes</w:t>
      </w:r>
    </w:p>
    <w:p>
      <w:pPr>
        <w:pStyle w:val="FirstParagraph"/>
      </w:pPr>
      <w:r>
        <w:t xml:space="preserve">Esse processo cria o pacote e a descrição do pacote, gera o arquivo de pacotes e faz download do arquivo de pacotes para um local acessível pela instância de destino.</w:t>
      </w:r>
    </w:p>
    <w:p>
      <w:pPr>
        <w:pStyle w:val="BodyText"/>
      </w:pPr>
      <w:r>
        <w:t xml:space="preserve">Nesta página</w:t>
      </w:r>
    </w:p>
    <w:p>
      <w:pPr>
        <w:pStyle w:val="Compact"/>
        <w:numPr>
          <w:ilvl w:val="0"/>
          <w:numId w:val="1001"/>
        </w:numPr>
      </w:pPr>
      <w:hyperlink w:anchor="Tarefa1criaradefini%C3%A7%C3%A3odopacote">
        <w:r>
          <w:rPr>
            <w:rStyle w:val="Hyperlink"/>
          </w:rPr>
          <w:t xml:space="preserve">Tarefa 1: criar a definição do pacote</w:t>
        </w:r>
      </w:hyperlink>
    </w:p>
    <w:p>
      <w:pPr>
        <w:pStyle w:val="Compact"/>
        <w:numPr>
          <w:ilvl w:val="0"/>
          <w:numId w:val="1001"/>
        </w:numPr>
      </w:pPr>
      <w:hyperlink w:anchor="X69f7f8d1b73a972e316576681f037c413eaf688">
        <w:r>
          <w:rPr>
            <w:rStyle w:val="Hyperlink"/>
          </w:rPr>
          <w:t xml:space="preserve">Tarefa 2: adicionar componentes à definição do pacote</w:t>
        </w:r>
      </w:hyperlink>
    </w:p>
    <w:p>
      <w:pPr>
        <w:pStyle w:val="Compact"/>
        <w:numPr>
          <w:ilvl w:val="0"/>
          <w:numId w:val="1001"/>
        </w:numPr>
      </w:pPr>
      <w:hyperlink w:anchor="Tarefa3geraroarquivodepacotes">
        <w:r>
          <w:rPr>
            <w:rStyle w:val="Hyperlink"/>
          </w:rPr>
          <w:t xml:space="preserve">Tarefa 3: gerar o arquivo de pacotes</w:t>
        </w:r>
      </w:hyperlink>
    </w:p>
    <w:p>
      <w:pPr>
        <w:pStyle w:val="Compact"/>
        <w:numPr>
          <w:ilvl w:val="0"/>
          <w:numId w:val="1001"/>
        </w:numPr>
      </w:pPr>
      <w:hyperlink w:anchor="Tarefa4baixaroarquivodepacotes">
        <w:r>
          <w:rPr>
            <w:rStyle w:val="Hyperlink"/>
          </w:rPr>
          <w:t xml:space="preserve">Tarefa 4: baixar o arquivo de pacotes</w:t>
        </w:r>
      </w:hyperlink>
    </w:p>
    <w:bookmarkStart w:id="21" w:name="Tarefa1criaradefiniçãodopacote"/>
    <w:p>
      <w:pPr>
        <w:pStyle w:val="Heading2"/>
      </w:pPr>
      <w:r>
        <w:t xml:space="preserve">Tarefa 1: criar a definição do pacote</w:t>
      </w:r>
    </w:p>
    <w:p>
      <w:pPr>
        <w:pStyle w:val="FirstParagraph"/>
      </w:pPr>
      <w:r>
        <w:t xml:space="preserve">Um pacote é um conjunto de configurações que definem os componentes que você deseja migrar. Uma vez que o pacote esteja definido, ele pode ser gerado para um arquivo de pacote.</w:t>
      </w:r>
    </w:p>
    <w:p>
      <w:pPr>
        <w:pStyle w:val="BodyText"/>
      </w:pPr>
      <w:r>
        <w:rPr>
          <w:b/>
          <w:bCs/>
        </w:rPr>
        <w:t xml:space="preserve">Observação:</w:t>
      </w:r>
      <w:r>
        <w:t xml:space="preserve"> </w:t>
      </w:r>
      <w:r>
        <w:t xml:space="preserve"> </w:t>
      </w:r>
      <w:r>
        <w:t xml:space="preserve">Para criar uma cópia de um aplicativo na mesma instância da</w:t>
      </w:r>
      <w:r>
        <w:t xml:space="preserve"> </w:t>
      </w:r>
      <w:r>
        <w:t xml:space="preserve">Archer</w:t>
      </w:r>
      <w:r>
        <w:t xml:space="preserve">, crie um aplicativo e selecione a opção de criação por meio da cópia de um aplicativo existente.</w:t>
      </w:r>
    </w:p>
    <w:p>
      <w:pPr>
        <w:pStyle w:val="Compact"/>
        <w:numPr>
          <w:ilvl w:val="0"/>
          <w:numId w:val="1002"/>
        </w:numPr>
      </w:pPr>
      <w:r>
        <w:t xml:space="preserve">No menu, clique em</w:t>
      </w:r>
      <w:r>
        <w:t xml:space="preserve"> </w:t>
      </w:r>
      <w:r>
        <w:t xml:space="preserve">menu Admin</w:t>
      </w:r>
      <w:r>
        <w:t xml:space="preserve"> </w:t>
      </w:r>
      <w:r>
        <w:t xml:space="preserve">&gt; Application Builder &gt; Pacotes.</w:t>
      </w:r>
    </w:p>
    <w:p>
      <w:pPr>
        <w:pStyle w:val="Compact"/>
        <w:numPr>
          <w:ilvl w:val="0"/>
          <w:numId w:val="1002"/>
        </w:numPr>
      </w:pPr>
      <w:r>
        <w:t xml:space="preserve">Clique em Adicionar novo e execute 1 dos procedimentos a seguir:</w:t>
      </w:r>
    </w:p>
    <w:p>
      <w:pPr>
        <w:pStyle w:val="Compact"/>
        <w:numPr>
          <w:ilvl w:val="1"/>
          <w:numId w:val="1003"/>
        </w:numPr>
      </w:pPr>
      <w:r>
        <w:t xml:space="preserve">Para criar um pacote totalmente novo, clique em Criar um novo pacote do zero.</w:t>
      </w:r>
    </w:p>
    <w:p>
      <w:pPr>
        <w:pStyle w:val="Compact"/>
        <w:numPr>
          <w:ilvl w:val="1"/>
          <w:numId w:val="1003"/>
        </w:numPr>
      </w:pPr>
      <w:r>
        <w:t xml:space="preserve">Para criar um pacote com base em um pacote existente, clique em Copiar um pacote existente e selecione o pacote que você deseja copiar.</w:t>
      </w:r>
    </w:p>
    <w:p>
      <w:pPr>
        <w:pStyle w:val="Compact"/>
        <w:numPr>
          <w:ilvl w:val="0"/>
          <w:numId w:val="1002"/>
        </w:numPr>
      </w:pPr>
      <w:r>
        <w:t xml:space="preserve">Clique em OK.</w:t>
      </w:r>
    </w:p>
    <w:p>
      <w:pPr>
        <w:pStyle w:val="Compact"/>
        <w:numPr>
          <w:ilvl w:val="0"/>
          <w:numId w:val="1002"/>
        </w:numPr>
      </w:pPr>
      <w:r>
        <w:t xml:space="preserve">Na seção Informações gerais, informe o nome e a descrição do pacote.</w:t>
      </w:r>
    </w:p>
    <w:p>
      <w:pPr>
        <w:numPr>
          <w:ilvl w:val="0"/>
          <w:numId w:val="1002"/>
        </w:numPr>
      </w:pPr>
      <w:r>
        <w:t xml:space="preserve">Clique em Salvar ou em Salvar e fechar.</w:t>
      </w:r>
    </w:p>
    <w:p>
      <w:pPr>
        <w:pStyle w:val="Compact"/>
        <w:numPr>
          <w:ilvl w:val="1"/>
          <w:numId w:val="1004"/>
        </w:numPr>
      </w:pPr>
      <w:r>
        <w:t xml:space="preserve">Para aplicar as alterações e continuar trabalhando, clique em Salvar.</w:t>
      </w:r>
    </w:p>
    <w:p>
      <w:pPr>
        <w:pStyle w:val="Compact"/>
        <w:numPr>
          <w:ilvl w:val="1"/>
          <w:numId w:val="1004"/>
        </w:numPr>
      </w:pPr>
      <w:r>
        <w:t xml:space="preserve">Para salvar e sair, clique em Salvar e fechar.</w:t>
      </w:r>
    </w:p>
    <w:bookmarkEnd w:id="21"/>
    <w:bookmarkStart w:id="23" w:name="X65f263ec1e124e07d1e0948c9604beb525f7752"/>
    <w:p>
      <w:pPr>
        <w:pStyle w:val="Heading2"/>
      </w:pPr>
      <w:r>
        <w:t xml:space="preserve">Tarefa 2: adicionar componentes à definição do pacote</w:t>
      </w:r>
    </w:p>
    <w:p>
      <w:pPr>
        <w:pStyle w:val="Compact"/>
        <w:numPr>
          <w:ilvl w:val="0"/>
          <w:numId w:val="1005"/>
        </w:numPr>
      </w:pPr>
      <w:r>
        <w:t xml:space="preserve">No menu, clique em</w:t>
      </w:r>
      <w:r>
        <w:t xml:space="preserve"> </w:t>
      </w:r>
      <w:r>
        <w:t xml:space="preserve">menu Admin</w:t>
      </w:r>
      <w:r>
        <w:t xml:space="preserve"> </w:t>
      </w:r>
      <w:r>
        <w:t xml:space="preserve">&gt; Application Builder &gt; Pacotes.</w:t>
      </w:r>
    </w:p>
    <w:p>
      <w:pPr>
        <w:pStyle w:val="Compact"/>
        <w:numPr>
          <w:ilvl w:val="0"/>
          <w:numId w:val="1005"/>
        </w:numPr>
      </w:pPr>
      <w:r>
        <w:t xml:space="preserve">Na seção Componentes, revise a lista de funções de acesso, aplicativos, painéis de controle, feeds de dados, questionários, relatórios e áreas de trabalho atualmente incluídos no pacote.</w:t>
      </w:r>
    </w:p>
    <w:p>
      <w:pPr>
        <w:pStyle w:val="Compact"/>
        <w:numPr>
          <w:ilvl w:val="0"/>
          <w:numId w:val="1005"/>
        </w:numPr>
      </w:pPr>
      <w:r>
        <w:t xml:space="preserve">Para adicionar um novo componente, clique em Pesquisa.</w:t>
      </w:r>
    </w:p>
    <w:p>
      <w:pPr>
        <w:numPr>
          <w:ilvl w:val="0"/>
          <w:numId w:val="1005"/>
        </w:numPr>
      </w:pPr>
      <w:r>
        <w:t xml:space="preserve">Use o menu suspenso para selecionar aplicativos, funções de acesso, painéis de controle, feeds de dados, questionários e espaços de trabalho.</w:t>
      </w:r>
    </w:p>
    <w:p>
      <w:pPr>
        <w:numPr>
          <w:ilvl w:val="0"/>
          <w:numId w:val="1000"/>
        </w:numPr>
      </w:pPr>
      <w:r>
        <w:rPr>
          <w:b/>
          <w:bCs/>
        </w:rPr>
        <w:t xml:space="preserve">Observação:</w:t>
      </w:r>
      <w:r>
        <w:t xml:space="preserve"> </w:t>
      </w:r>
      <w:r>
        <w:t xml:space="preserve">Não é possível empacotar objetos não licenciados. Para exibir os objetos licenciados e quaisquer dependências sem licença, acesse a página de informações de licenciamento. Para obter mais informações, consulte</w:t>
      </w:r>
      <w:r>
        <w:t xml:space="preserve"> </w:t>
      </w:r>
      <w:hyperlink r:id="rId22">
        <w:r>
          <w:rPr>
            <w:rStyle w:val="Hyperlink"/>
          </w:rPr>
          <w:t xml:space="preserve">Visualizando informações de licenciamento</w:t>
        </w:r>
      </w:hyperlink>
      <w:r>
        <w:t xml:space="preserve">.</w:t>
      </w:r>
    </w:p>
    <w:p>
      <w:pPr>
        <w:numPr>
          <w:ilvl w:val="0"/>
          <w:numId w:val="1005"/>
        </w:numPr>
      </w:pPr>
      <w:r>
        <w:t xml:space="preserve">Para cada opção do menu suspenso, selecione os itens a incluir no pacote.</w:t>
      </w:r>
    </w:p>
    <w:p>
      <w:pPr>
        <w:numPr>
          <w:ilvl w:val="0"/>
          <w:numId w:val="1000"/>
        </w:numPr>
      </w:pPr>
      <w:r>
        <w:rPr>
          <w:b/>
          <w:bCs/>
        </w:rPr>
        <w:t xml:space="preserve">Observação:</w:t>
      </w:r>
      <w:r>
        <w:t xml:space="preserve"> </w:t>
      </w:r>
      <w:r>
        <w:t xml:space="preserve">A seleção de uma área de trabalho, um aplicativo ou questionário não adiciona automaticamente os painéis de controle nem os feeds de dados associados.</w:t>
      </w:r>
    </w:p>
    <w:p>
      <w:pPr>
        <w:pStyle w:val="Compact"/>
        <w:numPr>
          <w:ilvl w:val="0"/>
          <w:numId w:val="1005"/>
        </w:numPr>
      </w:pPr>
      <w:r>
        <w:t xml:space="preserve">Para selecionar todos os painéis de controle associados às áreas de trabalho selecionadas, na página Painéis de controle, clique em Selecionar os painéis de controle relacionados.</w:t>
      </w:r>
    </w:p>
    <w:p>
      <w:pPr>
        <w:pStyle w:val="Compact"/>
        <w:numPr>
          <w:ilvl w:val="0"/>
          <w:numId w:val="1005"/>
        </w:numPr>
      </w:pPr>
      <w:r>
        <w:t xml:space="preserve">Para selecionar todos os feeds de dados associados a aplicativos ou questionários selecionados, clique em Selecionar feeds de dados relacionados na página Feeds de dados.</w:t>
      </w:r>
    </w:p>
    <w:p>
      <w:pPr>
        <w:pStyle w:val="Compact"/>
        <w:numPr>
          <w:ilvl w:val="0"/>
          <w:numId w:val="1005"/>
        </w:numPr>
      </w:pPr>
      <w:r>
        <w:t xml:space="preserve">Clique em OK.</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3"/>
    <w:bookmarkStart w:id="25" w:name="Tarefa3geraroarquivodepacotes"/>
    <w:p>
      <w:pPr>
        <w:pStyle w:val="Heading2"/>
      </w:pPr>
      <w:r>
        <w:t xml:space="preserve">Tarefa 3: gerar o arquivo de pacotes</w:t>
      </w:r>
    </w:p>
    <w:p>
      <w:pPr>
        <w:pStyle w:val="FirstParagraph"/>
      </w:pPr>
      <w:r>
        <w:t xml:space="preserve">Quando você gera um pacote, a</w:t>
      </w:r>
      <w:r>
        <w:t xml:space="preserve"> </w:t>
      </w:r>
      <w:r>
        <w:t xml:space="preserve">Archer</w:t>
      </w:r>
      <w:r>
        <w:t xml:space="preserve"> </w:t>
      </w:r>
      <w:r>
        <w:t xml:space="preserve">cria um arquivo de pacotes utilizando as informações mais recentes na instância da</w:t>
      </w:r>
      <w:r>
        <w:t xml:space="preserve"> </w:t>
      </w:r>
      <w:r>
        <w:t xml:space="preserve">Archer</w:t>
      </w:r>
    </w:p>
    <w:p>
      <w:pPr>
        <w:pStyle w:val="Compact"/>
        <w:numPr>
          <w:ilvl w:val="0"/>
          <w:numId w:val="1007"/>
        </w:numPr>
      </w:pPr>
      <w:r>
        <w:t xml:space="preserve">No menu, clique em</w:t>
      </w:r>
      <w:r>
        <w:t xml:space="preserve"> </w:t>
      </w:r>
      <w:r>
        <w:t xml:space="preserve">menu Admin</w:t>
      </w:r>
      <w:r>
        <w:t xml:space="preserve"> </w:t>
      </w:r>
      <w:r>
        <w:t xml:space="preserve">&gt; Application Builder &gt; Pacotes.</w:t>
      </w:r>
    </w:p>
    <w:p>
      <w:pPr>
        <w:numPr>
          <w:ilvl w:val="0"/>
          <w:numId w:val="1007"/>
        </w:numPr>
      </w:pPr>
      <w:r>
        <w:t xml:space="preserve">Selecione o pacote a gerar e analise a data listada na coluna Última atualização.</w:t>
      </w:r>
    </w:p>
    <w:p>
      <w:pPr>
        <w:numPr>
          <w:ilvl w:val="0"/>
          <w:numId w:val="1000"/>
        </w:numPr>
      </w:pPr>
      <w:r>
        <w:t xml:space="preserve">A coluna Última atualização indica quando o pacote foi modificado pela última vez. Qualquer alteração feita na instância de origem da</w:t>
      </w:r>
      <w:r>
        <w:t xml:space="preserve"> </w:t>
      </w:r>
      <w:r>
        <w:t xml:space="preserve">Archer</w:t>
      </w:r>
      <w:r>
        <w:t xml:space="preserve"> </w:t>
      </w:r>
      <w:r>
        <w:t xml:space="preserve">após essa data não será refletida no pacote.</w:t>
      </w:r>
    </w:p>
    <w:p>
      <w:pPr>
        <w:numPr>
          <w:ilvl w:val="0"/>
          <w:numId w:val="1007"/>
        </w:numPr>
      </w:pPr>
      <w:r>
        <w:t xml:space="preserve">Revise a data listada na coluna Última geração.</w:t>
      </w:r>
    </w:p>
    <w:p>
      <w:pPr>
        <w:numPr>
          <w:ilvl w:val="0"/>
          <w:numId w:val="1000"/>
        </w:numPr>
      </w:pPr>
      <w:r>
        <w:t xml:space="preserve">A data na coluna Última geração indica quando o arquivo de pacotes foi gerado. Se o campo estiver em branco, o pacote não foi gerado e não foi criado um arquivo de pacote. Se houver uma data listada, mas ela não corresponder à data existente na coluna Última atualização, o arquivo de pacotes poderá estar desatualizado. Você precisará gerar o pacote novamente para assegurar que todas as alterações feitas recentemente no pacote estejam refletidas no arquivo de pacote.</w:t>
      </w:r>
    </w:p>
    <w:p>
      <w:pPr>
        <w:numPr>
          <w:ilvl w:val="0"/>
          <w:numId w:val="1007"/>
        </w:numPr>
      </w:pPr>
      <w:r>
        <w:t xml:space="preserve">Para gerar o pacote e um novo arquivo de pacote, clique em Gerar.</w:t>
      </w:r>
    </w:p>
    <w:p>
      <w:pPr>
        <w:numPr>
          <w:ilvl w:val="0"/>
          <w:numId w:val="1000"/>
        </w:numPr>
      </w:pPr>
      <w:r>
        <w:t xml:space="preserve">O processo de Gerar arquivo de pacotes é colocado na fila em um mecanismo de trabalhos assíncronos. Esse trabalho pode ser executado imediatamente, dependendo dos trabalhos que estão na fila no mecanismo de trabalhos. Por padrão, o arquivo de pacotes gerado é armazenado no repositório de arquivos.</w:t>
      </w:r>
    </w:p>
    <w:p>
      <w:pPr>
        <w:numPr>
          <w:ilvl w:val="0"/>
          <w:numId w:val="1000"/>
        </w:numPr>
      </w:pPr>
      <w:r>
        <w:rPr>
          <w:b/>
          <w:bCs/>
        </w:rPr>
        <w:t xml:space="preserve">Observação:</w:t>
      </w:r>
      <w:r>
        <w:t xml:space="preserve"> </w:t>
      </w:r>
      <w:r>
        <w:t xml:space="preserve">Depois que um arquivo de pacotes é gerado, ele não é atualizado automaticamente. Se for feita posteriormente alguma alteração na instância de origem, você precisará gerar um novo arquivo de pacotes para assegurar que as informações no arquivo de pacotes estejam atualizadas.</w:t>
      </w:r>
    </w:p>
    <w:p>
      <w:pPr>
        <w:pStyle w:val="Compact"/>
        <w:numPr>
          <w:ilvl w:val="0"/>
          <w:numId w:val="1007"/>
        </w:numPr>
      </w:pPr>
      <w:r>
        <w:t xml:space="preserve">Para exibir o progresso detalhado da geração do pacote, clique em Histórico de execuções.</w:t>
      </w:r>
    </w:p>
    <w:p>
      <w:pPr>
        <w:pStyle w:val="Compact"/>
        <w:numPr>
          <w:ilvl w:val="0"/>
          <w:numId w:val="1007"/>
        </w:numPr>
      </w:pPr>
      <w:r>
        <w:t xml:space="preserve">Se você receber o status Falha ou Parcialmente com sucesso,</w:t>
      </w:r>
      <w:r>
        <w:t xml:space="preserve"> </w:t>
      </w:r>
      <w:hyperlink r:id="rId24">
        <w:r>
          <w:rPr>
            <w:rStyle w:val="Hyperlink"/>
          </w:rPr>
          <w:t xml:space="preserve">analise o registro de geração do pacote</w:t>
        </w:r>
      </w:hyperlink>
      <w:r>
        <w:t xml:space="preserve">.</w:t>
      </w:r>
    </w:p>
    <w:bookmarkEnd w:id="25"/>
    <w:bookmarkStart w:id="26" w:name="Tarefa4baixaroarquivodepacotes"/>
    <w:p>
      <w:pPr>
        <w:pStyle w:val="Heading2"/>
      </w:pPr>
      <w:r>
        <w:t xml:space="preserve">Tarefa 4: baixar o arquivo de pacotes</w:t>
      </w:r>
    </w:p>
    <w:p>
      <w:pPr>
        <w:pStyle w:val="FirstParagraph"/>
      </w:pPr>
      <w:r>
        <w:t xml:space="preserve">Para baixar um pacote importado em uma instância de destino, clique em Pacotes e depois em Download.</w:t>
      </w:r>
    </w:p>
    <w:p>
      <w:pPr>
        <w:pStyle w:val="Compact"/>
        <w:numPr>
          <w:ilvl w:val="0"/>
          <w:numId w:val="1008"/>
        </w:numPr>
      </w:pPr>
      <w:r>
        <w:t xml:space="preserve">No menu, clique em</w:t>
      </w:r>
      <w:r>
        <w:t xml:space="preserve"> </w:t>
      </w:r>
      <w:r>
        <w:t xml:space="preserve">menu Admin</w:t>
      </w:r>
      <w:r>
        <w:t xml:space="preserve"> </w:t>
      </w:r>
      <w:r>
        <w:t xml:space="preserve">&gt; Application Builder &gt; Pacotes.</w:t>
      </w:r>
    </w:p>
    <w:p>
      <w:pPr>
        <w:pStyle w:val="Compact"/>
        <w:numPr>
          <w:ilvl w:val="0"/>
          <w:numId w:val="1008"/>
        </w:numPr>
      </w:pPr>
      <w:r>
        <w:t xml:space="preserve">Na coluna Última atualização, analise a data listada.</w:t>
      </w:r>
    </w:p>
    <w:p>
      <w:pPr>
        <w:pStyle w:val="Compact"/>
        <w:numPr>
          <w:ilvl w:val="0"/>
          <w:numId w:val="1008"/>
        </w:numPr>
      </w:pPr>
      <w:r>
        <w:t xml:space="preserve">Na coluna Última geração, analise a data listada.</w:t>
      </w:r>
    </w:p>
    <w:p>
      <w:pPr>
        <w:pStyle w:val="Compact"/>
        <w:numPr>
          <w:ilvl w:val="0"/>
          <w:numId w:val="1008"/>
        </w:numPr>
      </w:pPr>
      <w:r>
        <w:t xml:space="preserve">Clique em Download.</w:t>
      </w:r>
    </w:p>
    <w:p>
      <w:pPr>
        <w:pStyle w:val="Compact"/>
        <w:numPr>
          <w:ilvl w:val="0"/>
          <w:numId w:val="1008"/>
        </w:numPr>
      </w:pPr>
      <w:r>
        <w:t xml:space="preserve">Na caixa de diálogo Download, clique em clique aqui e selecione Abrir ou salvar.</w:t>
      </w:r>
    </w:p>
    <w:p>
      <w:pPr>
        <w:numPr>
          <w:ilvl w:val="0"/>
          <w:numId w:val="1008"/>
        </w:numPr>
      </w:pPr>
      <w:r>
        <w:t xml:space="preserve">Para salvar o arquivo, clique na seta ao lado de salvar, selecione Salvar como e defina o local do arquivo.</w:t>
      </w:r>
    </w:p>
    <w:p>
      <w:pPr>
        <w:numPr>
          <w:ilvl w:val="0"/>
          <w:numId w:val="1000"/>
        </w:numPr>
      </w:pPr>
      <w:r>
        <w:rPr>
          <w:b/>
          <w:bCs/>
        </w:rPr>
        <w:t xml:space="preserve">Observação:</w:t>
      </w:r>
      <w:r>
        <w:t xml:space="preserve"> </w:t>
      </w:r>
      <w:r>
        <w:t xml:space="preserve">Salve o arquivo em um local acessível ao administrador da</w:t>
      </w:r>
      <w:r>
        <w:t xml:space="preserve"> </w:t>
      </w:r>
      <w:r>
        <w:t xml:space="preserve">Archer</w:t>
      </w:r>
      <w:r>
        <w:t xml:space="preserve"> </w:t>
      </w:r>
      <w:r>
        <w:t xml:space="preserve">da instância que planeja importar o arquivo de pacotes.</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licensing_information.htm" TargetMode="External" /><Relationship Type="http://schemas.openxmlformats.org/officeDocument/2006/relationships/hyperlink" Id="rId24" Target="pkg_generation_log_reviewing.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licensing_information.htm" TargetMode="External" /><Relationship Type="http://schemas.openxmlformats.org/officeDocument/2006/relationships/hyperlink" Id="rId24" Target="pkg_generation_log_review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pacotes</dc:title>
  <dc:creator/>
  <cp:keywords/>
  <dcterms:created xsi:type="dcterms:W3CDTF">2025-02-19T13:00:35Z</dcterms:created>
  <dcterms:modified xsi:type="dcterms:W3CDTF">2025-02-19T13:00:35Z</dcterms:modified>
</cp:coreProperties>
</file>

<file path=docProps/custom.xml><?xml version="1.0" encoding="utf-8"?>
<Properties xmlns="http://schemas.openxmlformats.org/officeDocument/2006/custom-properties" xmlns:vt="http://schemas.openxmlformats.org/officeDocument/2006/docPropsVTypes"/>
</file>